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BB74B" w14:textId="14E47A23" w:rsidR="00995F0C" w:rsidRPr="00AF77B6" w:rsidRDefault="00130D87" w:rsidP="004F4431">
      <w:pPr>
        <w:rPr>
          <w:sz w:val="24"/>
        </w:rPr>
      </w:pPr>
      <w:r w:rsidRPr="00AF77B6">
        <w:rPr>
          <w:rStyle w:val="TitelVerslag"/>
          <w:rFonts w:ascii="Calibri" w:hAnsi="Calibri"/>
        </w:rPr>
        <w:t xml:space="preserve">Verslag </w:t>
      </w:r>
      <w:r w:rsidR="00995F0C" w:rsidRPr="00AF77B6">
        <w:rPr>
          <w:rStyle w:val="TitelVerslag"/>
          <w:rFonts w:ascii="Calibri" w:hAnsi="Calibri"/>
        </w:rPr>
        <w:t xml:space="preserve">Werkgroep </w:t>
      </w:r>
      <w:r w:rsidR="00053FAA">
        <w:rPr>
          <w:rStyle w:val="TitelVerslag"/>
          <w:rFonts w:ascii="Calibri" w:hAnsi="Calibri"/>
        </w:rPr>
        <w:t>Trefwoorden</w:t>
      </w:r>
      <w:r w:rsidR="00995F0C" w:rsidRPr="00AF77B6">
        <w:rPr>
          <w:sz w:val="24"/>
        </w:rPr>
        <w:br/>
      </w:r>
      <w:r w:rsidR="00995F0C" w:rsidRPr="00AF77B6">
        <w:rPr>
          <w:rStyle w:val="OndertiteldatumChar"/>
          <w:rFonts w:ascii="Calibri" w:hAnsi="Calibri"/>
        </w:rPr>
        <w:fldChar w:fldCharType="begin"/>
      </w:r>
      <w:r w:rsidR="00995F0C" w:rsidRPr="00AF77B6">
        <w:rPr>
          <w:rStyle w:val="OndertiteldatumChar"/>
          <w:rFonts w:ascii="Calibri" w:hAnsi="Calibri"/>
        </w:rPr>
        <w:instrText xml:space="preserve"> QUOTE  \* ARABIC  \* MERGEFORMAT </w:instrText>
      </w:r>
      <w:r w:rsidR="00995F0C" w:rsidRPr="00AF77B6">
        <w:rPr>
          <w:rStyle w:val="OndertiteldatumChar"/>
          <w:rFonts w:ascii="Calibri" w:hAnsi="Calibri"/>
        </w:rPr>
        <w:fldChar w:fldCharType="end"/>
      </w:r>
      <w:bookmarkStart w:id="0" w:name="_Toc58141211"/>
      <w:bookmarkStart w:id="1" w:name="_Toc58993483"/>
      <w:bookmarkStart w:id="2" w:name="_Ref508508453"/>
      <w:r w:rsidR="00995F0C" w:rsidRPr="00AF77B6">
        <w:rPr>
          <w:sz w:val="28"/>
        </w:rPr>
        <w:br/>
      </w:r>
      <w:r w:rsidR="00053FAA" w:rsidRPr="002B78D1">
        <w:t xml:space="preserve">Datum:  </w:t>
      </w:r>
      <w:r w:rsidR="000B2302">
        <w:t>19</w:t>
      </w:r>
      <w:r w:rsidR="00053FAA">
        <w:t>/0</w:t>
      </w:r>
      <w:r w:rsidR="000B2302">
        <w:t>2</w:t>
      </w:r>
      <w:r w:rsidR="00053FAA">
        <w:t>/201</w:t>
      </w:r>
      <w:r w:rsidR="000B2302">
        <w:t>9</w:t>
      </w:r>
    </w:p>
    <w:p w14:paraId="72436906" w14:textId="556A2008" w:rsidR="00636C4E" w:rsidRPr="00AF77B6" w:rsidRDefault="00636C4E" w:rsidP="004F4431">
      <w:r w:rsidRPr="00AF77B6">
        <w:t xml:space="preserve">Voor verslag: </w:t>
      </w:r>
      <w:r w:rsidR="00053FAA">
        <w:t>Hannelore Baudewyn</w:t>
      </w:r>
    </w:p>
    <w:p w14:paraId="4D6BD237" w14:textId="50AF7004" w:rsidR="00636C4E" w:rsidRPr="00AF77B6" w:rsidRDefault="00636C4E" w:rsidP="004F4431">
      <w:r w:rsidRPr="00AF77B6">
        <w:t xml:space="preserve">De vergadering begint om </w:t>
      </w:r>
      <w:r w:rsidR="003E2149" w:rsidRPr="00AF77B6">
        <w:t>10u</w:t>
      </w:r>
      <w:r w:rsidRPr="00AF77B6">
        <w:t xml:space="preserve"> en eindigt om</w:t>
      </w:r>
      <w:r w:rsidR="003547A7">
        <w:t xml:space="preserve"> </w:t>
      </w:r>
      <w:r w:rsidR="000B2302">
        <w:t>13.40</w:t>
      </w:r>
      <w:r w:rsidR="00312FB0">
        <w:t>u.</w:t>
      </w:r>
    </w:p>
    <w:p w14:paraId="3C6C56A8" w14:textId="77777777" w:rsidR="00995F0C" w:rsidRPr="00AF77B6" w:rsidRDefault="00995F0C" w:rsidP="004F4431"/>
    <w:p w14:paraId="5172CB3F" w14:textId="43868688" w:rsidR="004D5C68" w:rsidRDefault="00D866E2">
      <w:pPr>
        <w:pStyle w:val="Inhopg1"/>
        <w:tabs>
          <w:tab w:val="left" w:pos="400"/>
          <w:tab w:val="right" w:leader="dot" w:pos="9060"/>
        </w:tabs>
        <w:rPr>
          <w:rFonts w:asciiTheme="minorHAnsi" w:eastAsiaTheme="minorEastAsia" w:hAnsiTheme="minorHAnsi" w:cstheme="minorBidi"/>
          <w:bCs w:val="0"/>
          <w:caps w:val="0"/>
          <w:noProof/>
          <w:szCs w:val="22"/>
          <w:lang w:eastAsia="nl-BE"/>
        </w:rPr>
      </w:pPr>
      <w:r>
        <w:rPr>
          <w:b/>
          <w:bCs w:val="0"/>
          <w:caps w:val="0"/>
        </w:rPr>
        <w:fldChar w:fldCharType="begin"/>
      </w:r>
      <w:r>
        <w:rPr>
          <w:b/>
          <w:bCs w:val="0"/>
          <w:caps w:val="0"/>
        </w:rPr>
        <w:instrText xml:space="preserve"> TOC \o "1-4" \h \z \u </w:instrText>
      </w:r>
      <w:r>
        <w:rPr>
          <w:b/>
          <w:bCs w:val="0"/>
          <w:caps w:val="0"/>
        </w:rPr>
        <w:fldChar w:fldCharType="separate"/>
      </w:r>
      <w:hyperlink w:anchor="_Toc7097681" w:history="1">
        <w:r w:rsidR="004D5C68" w:rsidRPr="00415CD8">
          <w:rPr>
            <w:rStyle w:val="Hyperlink"/>
            <w:noProof/>
          </w:rPr>
          <w:t>1.</w:t>
        </w:r>
        <w:r w:rsidR="004D5C68">
          <w:rPr>
            <w:rFonts w:asciiTheme="minorHAnsi" w:eastAsiaTheme="minorEastAsia" w:hAnsiTheme="minorHAnsi" w:cstheme="minorBidi"/>
            <w:bCs w:val="0"/>
            <w:caps w:val="0"/>
            <w:noProof/>
            <w:szCs w:val="22"/>
            <w:lang w:eastAsia="nl-BE"/>
          </w:rPr>
          <w:tab/>
        </w:r>
        <w:r w:rsidR="004D5C68" w:rsidRPr="00415CD8">
          <w:rPr>
            <w:rStyle w:val="Hyperlink"/>
            <w:noProof/>
          </w:rPr>
          <w:t>Verslag vergadering</w:t>
        </w:r>
        <w:r w:rsidR="004D5C68">
          <w:rPr>
            <w:noProof/>
            <w:webHidden/>
          </w:rPr>
          <w:tab/>
        </w:r>
        <w:r w:rsidR="004D5C68">
          <w:rPr>
            <w:noProof/>
            <w:webHidden/>
          </w:rPr>
          <w:fldChar w:fldCharType="begin"/>
        </w:r>
        <w:r w:rsidR="004D5C68">
          <w:rPr>
            <w:noProof/>
            <w:webHidden/>
          </w:rPr>
          <w:instrText xml:space="preserve"> PAGEREF _Toc7097681 \h </w:instrText>
        </w:r>
        <w:r w:rsidR="004D5C68">
          <w:rPr>
            <w:noProof/>
            <w:webHidden/>
          </w:rPr>
        </w:r>
        <w:r w:rsidR="004D5C68">
          <w:rPr>
            <w:noProof/>
            <w:webHidden/>
          </w:rPr>
          <w:fldChar w:fldCharType="separate"/>
        </w:r>
        <w:r w:rsidR="00D85D27">
          <w:rPr>
            <w:noProof/>
            <w:webHidden/>
          </w:rPr>
          <w:t>1</w:t>
        </w:r>
        <w:r w:rsidR="004D5C68">
          <w:rPr>
            <w:noProof/>
            <w:webHidden/>
          </w:rPr>
          <w:fldChar w:fldCharType="end"/>
        </w:r>
      </w:hyperlink>
    </w:p>
    <w:p w14:paraId="3BEC11BE" w14:textId="0E8891C0" w:rsidR="004D5C68" w:rsidRDefault="00D3769A">
      <w:pPr>
        <w:pStyle w:val="Inhopg2"/>
        <w:tabs>
          <w:tab w:val="left" w:pos="800"/>
          <w:tab w:val="right" w:leader="dot" w:pos="9060"/>
        </w:tabs>
        <w:rPr>
          <w:rFonts w:asciiTheme="minorHAnsi" w:eastAsiaTheme="minorEastAsia" w:hAnsiTheme="minorHAnsi" w:cstheme="minorBidi"/>
          <w:noProof/>
          <w:szCs w:val="22"/>
          <w:lang w:eastAsia="nl-BE"/>
        </w:rPr>
      </w:pPr>
      <w:hyperlink w:anchor="_Toc7097682" w:history="1">
        <w:r w:rsidR="004D5C68" w:rsidRPr="00415CD8">
          <w:rPr>
            <w:rStyle w:val="Hyperlink"/>
            <w:noProof/>
            <w:lang w:eastAsia="nl-BE"/>
          </w:rPr>
          <w:t>1.1</w:t>
        </w:r>
        <w:r w:rsidR="004D5C68">
          <w:rPr>
            <w:rFonts w:asciiTheme="minorHAnsi" w:eastAsiaTheme="minorEastAsia" w:hAnsiTheme="minorHAnsi" w:cstheme="minorBidi"/>
            <w:noProof/>
            <w:szCs w:val="22"/>
            <w:lang w:eastAsia="nl-BE"/>
          </w:rPr>
          <w:tab/>
        </w:r>
        <w:r w:rsidR="004D5C68" w:rsidRPr="00415CD8">
          <w:rPr>
            <w:rStyle w:val="Hyperlink"/>
            <w:noProof/>
            <w:lang w:eastAsia="nl-BE"/>
          </w:rPr>
          <w:t>Zoeken op de ZIZO raadpleegmodule</w:t>
        </w:r>
        <w:r w:rsidR="004D5C68">
          <w:rPr>
            <w:noProof/>
            <w:webHidden/>
          </w:rPr>
          <w:tab/>
        </w:r>
        <w:r w:rsidR="004D5C68">
          <w:rPr>
            <w:noProof/>
            <w:webHidden/>
          </w:rPr>
          <w:fldChar w:fldCharType="begin"/>
        </w:r>
        <w:r w:rsidR="004D5C68">
          <w:rPr>
            <w:noProof/>
            <w:webHidden/>
          </w:rPr>
          <w:instrText xml:space="preserve"> PAGEREF _Toc7097682 \h </w:instrText>
        </w:r>
        <w:r w:rsidR="004D5C68">
          <w:rPr>
            <w:noProof/>
            <w:webHidden/>
          </w:rPr>
        </w:r>
        <w:r w:rsidR="004D5C68">
          <w:rPr>
            <w:noProof/>
            <w:webHidden/>
          </w:rPr>
          <w:fldChar w:fldCharType="separate"/>
        </w:r>
        <w:r w:rsidR="00D85D27">
          <w:rPr>
            <w:noProof/>
            <w:webHidden/>
          </w:rPr>
          <w:t>1</w:t>
        </w:r>
        <w:r w:rsidR="004D5C68">
          <w:rPr>
            <w:noProof/>
            <w:webHidden/>
          </w:rPr>
          <w:fldChar w:fldCharType="end"/>
        </w:r>
      </w:hyperlink>
    </w:p>
    <w:p w14:paraId="6A718867" w14:textId="0A3E2267" w:rsidR="004D5C68" w:rsidRDefault="00D3769A">
      <w:pPr>
        <w:pStyle w:val="Inhopg2"/>
        <w:tabs>
          <w:tab w:val="left" w:pos="800"/>
          <w:tab w:val="right" w:leader="dot" w:pos="9060"/>
        </w:tabs>
        <w:rPr>
          <w:rFonts w:asciiTheme="minorHAnsi" w:eastAsiaTheme="minorEastAsia" w:hAnsiTheme="minorHAnsi" w:cstheme="minorBidi"/>
          <w:noProof/>
          <w:szCs w:val="22"/>
          <w:lang w:eastAsia="nl-BE"/>
        </w:rPr>
      </w:pPr>
      <w:hyperlink w:anchor="_Toc7097683" w:history="1">
        <w:r w:rsidR="004D5C68" w:rsidRPr="00415CD8">
          <w:rPr>
            <w:rStyle w:val="Hyperlink"/>
            <w:noProof/>
            <w:lang w:eastAsia="nl-BE"/>
          </w:rPr>
          <w:t>1.2</w:t>
        </w:r>
        <w:r w:rsidR="004D5C68">
          <w:rPr>
            <w:rFonts w:asciiTheme="minorHAnsi" w:eastAsiaTheme="minorEastAsia" w:hAnsiTheme="minorHAnsi" w:cstheme="minorBidi"/>
            <w:noProof/>
            <w:szCs w:val="22"/>
            <w:lang w:eastAsia="nl-BE"/>
          </w:rPr>
          <w:tab/>
        </w:r>
        <w:r w:rsidR="004D5C68" w:rsidRPr="00415CD8">
          <w:rPr>
            <w:rStyle w:val="Hyperlink"/>
            <w:noProof/>
            <w:lang w:eastAsia="nl-BE"/>
          </w:rPr>
          <w:t>Goedkeuring verslag vorige vergadering</w:t>
        </w:r>
        <w:r w:rsidR="004D5C68">
          <w:rPr>
            <w:noProof/>
            <w:webHidden/>
          </w:rPr>
          <w:tab/>
        </w:r>
        <w:r w:rsidR="004D5C68">
          <w:rPr>
            <w:noProof/>
            <w:webHidden/>
          </w:rPr>
          <w:fldChar w:fldCharType="begin"/>
        </w:r>
        <w:r w:rsidR="004D5C68">
          <w:rPr>
            <w:noProof/>
            <w:webHidden/>
          </w:rPr>
          <w:instrText xml:space="preserve"> PAGEREF _Toc7097683 \h </w:instrText>
        </w:r>
        <w:r w:rsidR="004D5C68">
          <w:rPr>
            <w:noProof/>
            <w:webHidden/>
          </w:rPr>
        </w:r>
        <w:r w:rsidR="004D5C68">
          <w:rPr>
            <w:noProof/>
            <w:webHidden/>
          </w:rPr>
          <w:fldChar w:fldCharType="separate"/>
        </w:r>
        <w:r w:rsidR="00D85D27">
          <w:rPr>
            <w:noProof/>
            <w:webHidden/>
          </w:rPr>
          <w:t>1</w:t>
        </w:r>
        <w:r w:rsidR="004D5C68">
          <w:rPr>
            <w:noProof/>
            <w:webHidden/>
          </w:rPr>
          <w:fldChar w:fldCharType="end"/>
        </w:r>
      </w:hyperlink>
    </w:p>
    <w:p w14:paraId="208AC437" w14:textId="5B52508E" w:rsidR="004D5C68" w:rsidRDefault="00D3769A">
      <w:pPr>
        <w:pStyle w:val="Inhopg2"/>
        <w:tabs>
          <w:tab w:val="left" w:pos="800"/>
          <w:tab w:val="right" w:leader="dot" w:pos="9060"/>
        </w:tabs>
        <w:rPr>
          <w:rFonts w:asciiTheme="minorHAnsi" w:eastAsiaTheme="minorEastAsia" w:hAnsiTheme="minorHAnsi" w:cstheme="minorBidi"/>
          <w:noProof/>
          <w:szCs w:val="22"/>
          <w:lang w:eastAsia="nl-BE"/>
        </w:rPr>
      </w:pPr>
      <w:hyperlink w:anchor="_Toc7097684" w:history="1">
        <w:r w:rsidR="004D5C68" w:rsidRPr="00415CD8">
          <w:rPr>
            <w:rStyle w:val="Hyperlink"/>
            <w:noProof/>
            <w:lang w:eastAsia="nl-BE"/>
          </w:rPr>
          <w:t>1.3</w:t>
        </w:r>
        <w:r w:rsidR="004D5C68">
          <w:rPr>
            <w:rFonts w:asciiTheme="minorHAnsi" w:eastAsiaTheme="minorEastAsia" w:hAnsiTheme="minorHAnsi" w:cstheme="minorBidi"/>
            <w:noProof/>
            <w:szCs w:val="22"/>
            <w:lang w:eastAsia="nl-BE"/>
          </w:rPr>
          <w:tab/>
        </w:r>
        <w:r w:rsidR="004D5C68" w:rsidRPr="00415CD8">
          <w:rPr>
            <w:rStyle w:val="Hyperlink"/>
            <w:noProof/>
            <w:lang w:eastAsia="nl-BE"/>
          </w:rPr>
          <w:t>Onderwerpsontsluiting</w:t>
        </w:r>
        <w:r w:rsidR="004D5C68">
          <w:rPr>
            <w:noProof/>
            <w:webHidden/>
          </w:rPr>
          <w:tab/>
        </w:r>
        <w:r w:rsidR="004D5C68">
          <w:rPr>
            <w:noProof/>
            <w:webHidden/>
          </w:rPr>
          <w:fldChar w:fldCharType="begin"/>
        </w:r>
        <w:r w:rsidR="004D5C68">
          <w:rPr>
            <w:noProof/>
            <w:webHidden/>
          </w:rPr>
          <w:instrText xml:space="preserve"> PAGEREF _Toc7097684 \h </w:instrText>
        </w:r>
        <w:r w:rsidR="004D5C68">
          <w:rPr>
            <w:noProof/>
            <w:webHidden/>
          </w:rPr>
        </w:r>
        <w:r w:rsidR="004D5C68">
          <w:rPr>
            <w:noProof/>
            <w:webHidden/>
          </w:rPr>
          <w:fldChar w:fldCharType="separate"/>
        </w:r>
        <w:r w:rsidR="00D85D27">
          <w:rPr>
            <w:noProof/>
            <w:webHidden/>
          </w:rPr>
          <w:t>2</w:t>
        </w:r>
        <w:r w:rsidR="004D5C68">
          <w:rPr>
            <w:noProof/>
            <w:webHidden/>
          </w:rPr>
          <w:fldChar w:fldCharType="end"/>
        </w:r>
      </w:hyperlink>
    </w:p>
    <w:p w14:paraId="069641EF" w14:textId="124F1DDC" w:rsidR="004D5C68" w:rsidRDefault="00D3769A">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7097685" w:history="1">
        <w:r w:rsidR="004D5C68" w:rsidRPr="00415CD8">
          <w:rPr>
            <w:rStyle w:val="Hyperlink"/>
            <w:noProof/>
            <w:lang w:eastAsia="nl-BE"/>
          </w:rPr>
          <w:t>1.3.1</w:t>
        </w:r>
        <w:r w:rsidR="004D5C68">
          <w:rPr>
            <w:rFonts w:asciiTheme="minorHAnsi" w:eastAsiaTheme="minorEastAsia" w:hAnsiTheme="minorHAnsi" w:cstheme="minorBidi"/>
            <w:i w:val="0"/>
            <w:iCs w:val="0"/>
            <w:noProof/>
            <w:szCs w:val="22"/>
            <w:lang w:eastAsia="nl-BE"/>
          </w:rPr>
          <w:tab/>
        </w:r>
        <w:r w:rsidR="004D5C68" w:rsidRPr="00415CD8">
          <w:rPr>
            <w:rStyle w:val="Hyperlink"/>
            <w:noProof/>
            <w:lang w:eastAsia="nl-BE"/>
          </w:rPr>
          <w:t>Sprookjes, mythes, volksverhalen, sagen, legendes, e.d.</w:t>
        </w:r>
        <w:r w:rsidR="004D5C68">
          <w:rPr>
            <w:noProof/>
            <w:webHidden/>
          </w:rPr>
          <w:tab/>
        </w:r>
        <w:r w:rsidR="004D5C68">
          <w:rPr>
            <w:noProof/>
            <w:webHidden/>
          </w:rPr>
          <w:fldChar w:fldCharType="begin"/>
        </w:r>
        <w:r w:rsidR="004D5C68">
          <w:rPr>
            <w:noProof/>
            <w:webHidden/>
          </w:rPr>
          <w:instrText xml:space="preserve"> PAGEREF _Toc7097685 \h </w:instrText>
        </w:r>
        <w:r w:rsidR="004D5C68">
          <w:rPr>
            <w:noProof/>
            <w:webHidden/>
          </w:rPr>
        </w:r>
        <w:r w:rsidR="004D5C68">
          <w:rPr>
            <w:noProof/>
            <w:webHidden/>
          </w:rPr>
          <w:fldChar w:fldCharType="separate"/>
        </w:r>
        <w:r w:rsidR="00D85D27">
          <w:rPr>
            <w:noProof/>
            <w:webHidden/>
          </w:rPr>
          <w:t>2</w:t>
        </w:r>
        <w:r w:rsidR="004D5C68">
          <w:rPr>
            <w:noProof/>
            <w:webHidden/>
          </w:rPr>
          <w:fldChar w:fldCharType="end"/>
        </w:r>
      </w:hyperlink>
    </w:p>
    <w:p w14:paraId="4D6C1A08" w14:textId="5E299063" w:rsidR="004D5C68" w:rsidRDefault="00D3769A">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7097686" w:history="1">
        <w:r w:rsidR="004D5C68" w:rsidRPr="00415CD8">
          <w:rPr>
            <w:rStyle w:val="Hyperlink"/>
            <w:noProof/>
            <w:lang w:val="nl-NL" w:eastAsia="nl-BE"/>
          </w:rPr>
          <w:t>1.3.2</w:t>
        </w:r>
        <w:r w:rsidR="004D5C68">
          <w:rPr>
            <w:rFonts w:asciiTheme="minorHAnsi" w:eastAsiaTheme="minorEastAsia" w:hAnsiTheme="minorHAnsi" w:cstheme="minorBidi"/>
            <w:i w:val="0"/>
            <w:iCs w:val="0"/>
            <w:noProof/>
            <w:szCs w:val="22"/>
            <w:lang w:eastAsia="nl-BE"/>
          </w:rPr>
          <w:tab/>
        </w:r>
        <w:r w:rsidR="004D5C68" w:rsidRPr="00415CD8">
          <w:rPr>
            <w:rStyle w:val="Hyperlink"/>
            <w:noProof/>
            <w:lang w:val="nl-NL" w:eastAsia="nl-BE"/>
          </w:rPr>
          <w:t>Trefwoorden</w:t>
        </w:r>
        <w:r w:rsidR="004D5C68">
          <w:rPr>
            <w:noProof/>
            <w:webHidden/>
          </w:rPr>
          <w:tab/>
        </w:r>
        <w:r w:rsidR="004D5C68">
          <w:rPr>
            <w:noProof/>
            <w:webHidden/>
          </w:rPr>
          <w:fldChar w:fldCharType="begin"/>
        </w:r>
        <w:r w:rsidR="004D5C68">
          <w:rPr>
            <w:noProof/>
            <w:webHidden/>
          </w:rPr>
          <w:instrText xml:space="preserve"> PAGEREF _Toc7097686 \h </w:instrText>
        </w:r>
        <w:r w:rsidR="004D5C68">
          <w:rPr>
            <w:noProof/>
            <w:webHidden/>
          </w:rPr>
        </w:r>
        <w:r w:rsidR="004D5C68">
          <w:rPr>
            <w:noProof/>
            <w:webHidden/>
          </w:rPr>
          <w:fldChar w:fldCharType="separate"/>
        </w:r>
        <w:r w:rsidR="00D85D27">
          <w:rPr>
            <w:noProof/>
            <w:webHidden/>
          </w:rPr>
          <w:t>2</w:t>
        </w:r>
        <w:r w:rsidR="004D5C68">
          <w:rPr>
            <w:noProof/>
            <w:webHidden/>
          </w:rPr>
          <w:fldChar w:fldCharType="end"/>
        </w:r>
      </w:hyperlink>
    </w:p>
    <w:p w14:paraId="472F8530" w14:textId="52DFD8D5" w:rsidR="004D5C68" w:rsidRDefault="00D3769A">
      <w:pPr>
        <w:pStyle w:val="Inhopg4"/>
        <w:tabs>
          <w:tab w:val="left" w:pos="1600"/>
          <w:tab w:val="right" w:leader="dot" w:pos="9060"/>
        </w:tabs>
        <w:rPr>
          <w:rFonts w:asciiTheme="minorHAnsi" w:eastAsiaTheme="minorEastAsia" w:hAnsiTheme="minorHAnsi" w:cstheme="minorBidi"/>
          <w:noProof/>
          <w:szCs w:val="22"/>
          <w:lang w:eastAsia="nl-BE"/>
        </w:rPr>
      </w:pPr>
      <w:hyperlink w:anchor="_Toc7097687" w:history="1">
        <w:r w:rsidR="004D5C68" w:rsidRPr="00415CD8">
          <w:rPr>
            <w:rStyle w:val="Hyperlink"/>
            <w:rFonts w:cstheme="minorHAnsi"/>
            <w:noProof/>
            <w:lang w:val="nl-NL" w:eastAsia="nl-BE"/>
          </w:rPr>
          <w:t>1.3.2.1</w:t>
        </w:r>
        <w:r w:rsidR="004D5C68">
          <w:rPr>
            <w:rFonts w:asciiTheme="minorHAnsi" w:eastAsiaTheme="minorEastAsia" w:hAnsiTheme="minorHAnsi" w:cstheme="minorBidi"/>
            <w:noProof/>
            <w:szCs w:val="22"/>
            <w:lang w:eastAsia="nl-BE"/>
          </w:rPr>
          <w:tab/>
        </w:r>
        <w:r w:rsidR="004D5C68" w:rsidRPr="00415CD8">
          <w:rPr>
            <w:rStyle w:val="Hyperlink"/>
            <w:rFonts w:cstheme="minorHAnsi"/>
            <w:noProof/>
            <w:lang w:val="nl-NL" w:eastAsia="nl-BE"/>
          </w:rPr>
          <w:t>Congo-Zaïre</w:t>
        </w:r>
        <w:r w:rsidR="004D5C68">
          <w:rPr>
            <w:noProof/>
            <w:webHidden/>
          </w:rPr>
          <w:tab/>
        </w:r>
        <w:r w:rsidR="004D5C68">
          <w:rPr>
            <w:noProof/>
            <w:webHidden/>
          </w:rPr>
          <w:fldChar w:fldCharType="begin"/>
        </w:r>
        <w:r w:rsidR="004D5C68">
          <w:rPr>
            <w:noProof/>
            <w:webHidden/>
          </w:rPr>
          <w:instrText xml:space="preserve"> PAGEREF _Toc7097687 \h </w:instrText>
        </w:r>
        <w:r w:rsidR="004D5C68">
          <w:rPr>
            <w:noProof/>
            <w:webHidden/>
          </w:rPr>
        </w:r>
        <w:r w:rsidR="004D5C68">
          <w:rPr>
            <w:noProof/>
            <w:webHidden/>
          </w:rPr>
          <w:fldChar w:fldCharType="separate"/>
        </w:r>
        <w:r w:rsidR="00D85D27">
          <w:rPr>
            <w:noProof/>
            <w:webHidden/>
          </w:rPr>
          <w:t>2</w:t>
        </w:r>
        <w:r w:rsidR="004D5C68">
          <w:rPr>
            <w:noProof/>
            <w:webHidden/>
          </w:rPr>
          <w:fldChar w:fldCharType="end"/>
        </w:r>
      </w:hyperlink>
    </w:p>
    <w:p w14:paraId="05156BF1" w14:textId="2CB6D1D7" w:rsidR="004D5C68" w:rsidRDefault="00D3769A">
      <w:pPr>
        <w:pStyle w:val="Inhopg4"/>
        <w:tabs>
          <w:tab w:val="left" w:pos="1600"/>
          <w:tab w:val="right" w:leader="dot" w:pos="9060"/>
        </w:tabs>
        <w:rPr>
          <w:rFonts w:asciiTheme="minorHAnsi" w:eastAsiaTheme="minorEastAsia" w:hAnsiTheme="minorHAnsi" w:cstheme="minorBidi"/>
          <w:noProof/>
          <w:szCs w:val="22"/>
          <w:lang w:eastAsia="nl-BE"/>
        </w:rPr>
      </w:pPr>
      <w:hyperlink w:anchor="_Toc7097688" w:history="1">
        <w:r w:rsidR="004D5C68" w:rsidRPr="00415CD8">
          <w:rPr>
            <w:rStyle w:val="Hyperlink"/>
            <w:rFonts w:cstheme="minorHAnsi"/>
            <w:noProof/>
            <w:lang w:val="nl-NL" w:eastAsia="nl-BE"/>
          </w:rPr>
          <w:t>1.3.2.2</w:t>
        </w:r>
        <w:r w:rsidR="004D5C68">
          <w:rPr>
            <w:rFonts w:asciiTheme="minorHAnsi" w:eastAsiaTheme="minorEastAsia" w:hAnsiTheme="minorHAnsi" w:cstheme="minorBidi"/>
            <w:noProof/>
            <w:szCs w:val="22"/>
            <w:lang w:eastAsia="nl-BE"/>
          </w:rPr>
          <w:tab/>
        </w:r>
        <w:r w:rsidR="004D5C68" w:rsidRPr="00415CD8">
          <w:rPr>
            <w:rStyle w:val="Hyperlink"/>
            <w:rFonts w:cstheme="minorHAnsi"/>
            <w:noProof/>
            <w:lang w:val="nl-NL" w:eastAsia="nl-BE"/>
          </w:rPr>
          <w:t>Naamswijziging van een geografische eenheid</w:t>
        </w:r>
        <w:r w:rsidR="004D5C68">
          <w:rPr>
            <w:noProof/>
            <w:webHidden/>
          </w:rPr>
          <w:tab/>
        </w:r>
        <w:r w:rsidR="004D5C68">
          <w:rPr>
            <w:noProof/>
            <w:webHidden/>
          </w:rPr>
          <w:fldChar w:fldCharType="begin"/>
        </w:r>
        <w:r w:rsidR="004D5C68">
          <w:rPr>
            <w:noProof/>
            <w:webHidden/>
          </w:rPr>
          <w:instrText xml:space="preserve"> PAGEREF _Toc7097688 \h </w:instrText>
        </w:r>
        <w:r w:rsidR="004D5C68">
          <w:rPr>
            <w:noProof/>
            <w:webHidden/>
          </w:rPr>
        </w:r>
        <w:r w:rsidR="004D5C68">
          <w:rPr>
            <w:noProof/>
            <w:webHidden/>
          </w:rPr>
          <w:fldChar w:fldCharType="separate"/>
        </w:r>
        <w:r w:rsidR="00D85D27">
          <w:rPr>
            <w:noProof/>
            <w:webHidden/>
          </w:rPr>
          <w:t>3</w:t>
        </w:r>
        <w:r w:rsidR="004D5C68">
          <w:rPr>
            <w:noProof/>
            <w:webHidden/>
          </w:rPr>
          <w:fldChar w:fldCharType="end"/>
        </w:r>
      </w:hyperlink>
    </w:p>
    <w:p w14:paraId="21DAA670" w14:textId="3CF30959" w:rsidR="004D5C68" w:rsidRDefault="00D3769A">
      <w:pPr>
        <w:pStyle w:val="Inhopg4"/>
        <w:tabs>
          <w:tab w:val="left" w:pos="1600"/>
          <w:tab w:val="right" w:leader="dot" w:pos="9060"/>
        </w:tabs>
        <w:rPr>
          <w:rFonts w:asciiTheme="minorHAnsi" w:eastAsiaTheme="minorEastAsia" w:hAnsiTheme="minorHAnsi" w:cstheme="minorBidi"/>
          <w:noProof/>
          <w:szCs w:val="22"/>
          <w:lang w:eastAsia="nl-BE"/>
        </w:rPr>
      </w:pPr>
      <w:hyperlink w:anchor="_Toc7097689" w:history="1">
        <w:r w:rsidR="004D5C68" w:rsidRPr="00415CD8">
          <w:rPr>
            <w:rStyle w:val="Hyperlink"/>
            <w:rFonts w:cstheme="minorHAnsi"/>
            <w:noProof/>
            <w:lang w:val="nl-NL" w:eastAsia="nl-BE"/>
          </w:rPr>
          <w:t>1.3.2.3</w:t>
        </w:r>
        <w:r w:rsidR="004D5C68">
          <w:rPr>
            <w:rFonts w:asciiTheme="minorHAnsi" w:eastAsiaTheme="minorEastAsia" w:hAnsiTheme="minorHAnsi" w:cstheme="minorBidi"/>
            <w:noProof/>
            <w:szCs w:val="22"/>
            <w:lang w:eastAsia="nl-BE"/>
          </w:rPr>
          <w:tab/>
        </w:r>
        <w:r w:rsidR="004D5C68" w:rsidRPr="00415CD8">
          <w:rPr>
            <w:rStyle w:val="Hyperlink"/>
            <w:rFonts w:cstheme="minorHAnsi"/>
            <w:noProof/>
            <w:lang w:val="nl-NL" w:eastAsia="nl-BE"/>
          </w:rPr>
          <w:t>Democratisering, participatie, inspraak e.a.</w:t>
        </w:r>
        <w:r w:rsidR="004D5C68">
          <w:rPr>
            <w:noProof/>
            <w:webHidden/>
          </w:rPr>
          <w:tab/>
        </w:r>
        <w:r w:rsidR="004D5C68">
          <w:rPr>
            <w:noProof/>
            <w:webHidden/>
          </w:rPr>
          <w:fldChar w:fldCharType="begin"/>
        </w:r>
        <w:r w:rsidR="004D5C68">
          <w:rPr>
            <w:noProof/>
            <w:webHidden/>
          </w:rPr>
          <w:instrText xml:space="preserve"> PAGEREF _Toc7097689 \h </w:instrText>
        </w:r>
        <w:r w:rsidR="004D5C68">
          <w:rPr>
            <w:noProof/>
            <w:webHidden/>
          </w:rPr>
        </w:r>
        <w:r w:rsidR="004D5C68">
          <w:rPr>
            <w:noProof/>
            <w:webHidden/>
          </w:rPr>
          <w:fldChar w:fldCharType="separate"/>
        </w:r>
        <w:r w:rsidR="00D85D27">
          <w:rPr>
            <w:noProof/>
            <w:webHidden/>
          </w:rPr>
          <w:t>4</w:t>
        </w:r>
        <w:r w:rsidR="004D5C68">
          <w:rPr>
            <w:noProof/>
            <w:webHidden/>
          </w:rPr>
          <w:fldChar w:fldCharType="end"/>
        </w:r>
      </w:hyperlink>
    </w:p>
    <w:p w14:paraId="5C2FDEC4" w14:textId="18E4A329" w:rsidR="004D5C68" w:rsidRDefault="00D3769A">
      <w:pPr>
        <w:pStyle w:val="Inhopg4"/>
        <w:tabs>
          <w:tab w:val="left" w:pos="1600"/>
          <w:tab w:val="right" w:leader="dot" w:pos="9060"/>
        </w:tabs>
        <w:rPr>
          <w:rFonts w:asciiTheme="minorHAnsi" w:eastAsiaTheme="minorEastAsia" w:hAnsiTheme="minorHAnsi" w:cstheme="minorBidi"/>
          <w:noProof/>
          <w:szCs w:val="22"/>
          <w:lang w:eastAsia="nl-BE"/>
        </w:rPr>
      </w:pPr>
      <w:hyperlink w:anchor="_Toc7097690" w:history="1">
        <w:r w:rsidR="004D5C68" w:rsidRPr="00415CD8">
          <w:rPr>
            <w:rStyle w:val="Hyperlink"/>
            <w:rFonts w:cstheme="minorHAnsi"/>
            <w:noProof/>
            <w:lang w:val="nl-NL" w:eastAsia="nl-BE"/>
          </w:rPr>
          <w:t>1.3.2.4</w:t>
        </w:r>
        <w:r w:rsidR="004D5C68">
          <w:rPr>
            <w:rFonts w:asciiTheme="minorHAnsi" w:eastAsiaTheme="minorEastAsia" w:hAnsiTheme="minorHAnsi" w:cstheme="minorBidi"/>
            <w:noProof/>
            <w:szCs w:val="22"/>
            <w:lang w:eastAsia="nl-BE"/>
          </w:rPr>
          <w:tab/>
        </w:r>
        <w:r w:rsidR="004D5C68" w:rsidRPr="00415CD8">
          <w:rPr>
            <w:rStyle w:val="Hyperlink"/>
            <w:rFonts w:cstheme="minorHAnsi"/>
            <w:noProof/>
            <w:lang w:val="nl-NL" w:eastAsia="nl-BE"/>
          </w:rPr>
          <w:t>Digitalisering</w:t>
        </w:r>
        <w:r w:rsidR="004D5C68">
          <w:rPr>
            <w:noProof/>
            <w:webHidden/>
          </w:rPr>
          <w:tab/>
        </w:r>
        <w:r w:rsidR="004D5C68">
          <w:rPr>
            <w:noProof/>
            <w:webHidden/>
          </w:rPr>
          <w:fldChar w:fldCharType="begin"/>
        </w:r>
        <w:r w:rsidR="004D5C68">
          <w:rPr>
            <w:noProof/>
            <w:webHidden/>
          </w:rPr>
          <w:instrText xml:space="preserve"> PAGEREF _Toc7097690 \h </w:instrText>
        </w:r>
        <w:r w:rsidR="004D5C68">
          <w:rPr>
            <w:noProof/>
            <w:webHidden/>
          </w:rPr>
        </w:r>
        <w:r w:rsidR="004D5C68">
          <w:rPr>
            <w:noProof/>
            <w:webHidden/>
          </w:rPr>
          <w:fldChar w:fldCharType="separate"/>
        </w:r>
        <w:r w:rsidR="00D85D27">
          <w:rPr>
            <w:noProof/>
            <w:webHidden/>
          </w:rPr>
          <w:t>4</w:t>
        </w:r>
        <w:r w:rsidR="004D5C68">
          <w:rPr>
            <w:noProof/>
            <w:webHidden/>
          </w:rPr>
          <w:fldChar w:fldCharType="end"/>
        </w:r>
      </w:hyperlink>
    </w:p>
    <w:p w14:paraId="3381FB5E" w14:textId="5313AA1A" w:rsidR="004D5C68" w:rsidRDefault="00D3769A">
      <w:pPr>
        <w:pStyle w:val="Inhopg4"/>
        <w:tabs>
          <w:tab w:val="left" w:pos="1600"/>
          <w:tab w:val="right" w:leader="dot" w:pos="9060"/>
        </w:tabs>
        <w:rPr>
          <w:rFonts w:asciiTheme="minorHAnsi" w:eastAsiaTheme="minorEastAsia" w:hAnsiTheme="minorHAnsi" w:cstheme="minorBidi"/>
          <w:noProof/>
          <w:szCs w:val="22"/>
          <w:lang w:eastAsia="nl-BE"/>
        </w:rPr>
      </w:pPr>
      <w:hyperlink w:anchor="_Toc7097691" w:history="1">
        <w:r w:rsidR="004D5C68" w:rsidRPr="00415CD8">
          <w:rPr>
            <w:rStyle w:val="Hyperlink"/>
            <w:rFonts w:cstheme="minorHAnsi"/>
            <w:noProof/>
            <w:lang w:val="nl-NL" w:eastAsia="nl-BE"/>
          </w:rPr>
          <w:t>1.3.2.5</w:t>
        </w:r>
        <w:r w:rsidR="004D5C68">
          <w:rPr>
            <w:rFonts w:asciiTheme="minorHAnsi" w:eastAsiaTheme="minorEastAsia" w:hAnsiTheme="minorHAnsi" w:cstheme="minorBidi"/>
            <w:noProof/>
            <w:szCs w:val="22"/>
            <w:lang w:eastAsia="nl-BE"/>
          </w:rPr>
          <w:tab/>
        </w:r>
        <w:r w:rsidR="004D5C68" w:rsidRPr="00415CD8">
          <w:rPr>
            <w:rStyle w:val="Hyperlink"/>
            <w:rFonts w:cstheme="minorHAnsi"/>
            <w:noProof/>
            <w:lang w:val="nl-NL" w:eastAsia="nl-BE"/>
          </w:rPr>
          <w:t>Samengestelde trefwoorden met ‘en-constructie’</w:t>
        </w:r>
        <w:r w:rsidR="004D5C68">
          <w:rPr>
            <w:noProof/>
            <w:webHidden/>
          </w:rPr>
          <w:tab/>
        </w:r>
        <w:r w:rsidR="004D5C68">
          <w:rPr>
            <w:noProof/>
            <w:webHidden/>
          </w:rPr>
          <w:fldChar w:fldCharType="begin"/>
        </w:r>
        <w:r w:rsidR="004D5C68">
          <w:rPr>
            <w:noProof/>
            <w:webHidden/>
          </w:rPr>
          <w:instrText xml:space="preserve"> PAGEREF _Toc7097691 \h </w:instrText>
        </w:r>
        <w:r w:rsidR="004D5C68">
          <w:rPr>
            <w:noProof/>
            <w:webHidden/>
          </w:rPr>
        </w:r>
        <w:r w:rsidR="004D5C68">
          <w:rPr>
            <w:noProof/>
            <w:webHidden/>
          </w:rPr>
          <w:fldChar w:fldCharType="separate"/>
        </w:r>
        <w:r w:rsidR="00D85D27">
          <w:rPr>
            <w:noProof/>
            <w:webHidden/>
          </w:rPr>
          <w:t>5</w:t>
        </w:r>
        <w:r w:rsidR="004D5C68">
          <w:rPr>
            <w:noProof/>
            <w:webHidden/>
          </w:rPr>
          <w:fldChar w:fldCharType="end"/>
        </w:r>
      </w:hyperlink>
    </w:p>
    <w:p w14:paraId="1C9509C9" w14:textId="25D80A46" w:rsidR="004D5C68" w:rsidRDefault="00D3769A">
      <w:pPr>
        <w:pStyle w:val="Inhopg4"/>
        <w:tabs>
          <w:tab w:val="left" w:pos="1600"/>
          <w:tab w:val="right" w:leader="dot" w:pos="9060"/>
        </w:tabs>
        <w:rPr>
          <w:rFonts w:asciiTheme="minorHAnsi" w:eastAsiaTheme="minorEastAsia" w:hAnsiTheme="minorHAnsi" w:cstheme="minorBidi"/>
          <w:noProof/>
          <w:szCs w:val="22"/>
          <w:lang w:eastAsia="nl-BE"/>
        </w:rPr>
      </w:pPr>
      <w:hyperlink w:anchor="_Toc7097692" w:history="1">
        <w:r w:rsidR="004D5C68" w:rsidRPr="00415CD8">
          <w:rPr>
            <w:rStyle w:val="Hyperlink"/>
            <w:rFonts w:cstheme="minorHAnsi"/>
            <w:noProof/>
            <w:lang w:val="nl-NL" w:eastAsia="nl-BE"/>
          </w:rPr>
          <w:t>1.3.2.6</w:t>
        </w:r>
        <w:r w:rsidR="004D5C68">
          <w:rPr>
            <w:rFonts w:asciiTheme="minorHAnsi" w:eastAsiaTheme="minorEastAsia" w:hAnsiTheme="minorHAnsi" w:cstheme="minorBidi"/>
            <w:noProof/>
            <w:szCs w:val="22"/>
            <w:lang w:eastAsia="nl-BE"/>
          </w:rPr>
          <w:tab/>
        </w:r>
        <w:r w:rsidR="004D5C68" w:rsidRPr="00415CD8">
          <w:rPr>
            <w:rStyle w:val="Hyperlink"/>
            <w:rFonts w:cstheme="minorHAnsi"/>
            <w:noProof/>
            <w:lang w:val="nl-NL" w:eastAsia="nl-BE"/>
          </w:rPr>
          <w:t>Europa in geleding</w:t>
        </w:r>
        <w:r w:rsidR="004D5C68">
          <w:rPr>
            <w:noProof/>
            <w:webHidden/>
          </w:rPr>
          <w:tab/>
        </w:r>
        <w:r w:rsidR="004D5C68">
          <w:rPr>
            <w:noProof/>
            <w:webHidden/>
          </w:rPr>
          <w:fldChar w:fldCharType="begin"/>
        </w:r>
        <w:r w:rsidR="004D5C68">
          <w:rPr>
            <w:noProof/>
            <w:webHidden/>
          </w:rPr>
          <w:instrText xml:space="preserve"> PAGEREF _Toc7097692 \h </w:instrText>
        </w:r>
        <w:r w:rsidR="004D5C68">
          <w:rPr>
            <w:noProof/>
            <w:webHidden/>
          </w:rPr>
        </w:r>
        <w:r w:rsidR="004D5C68">
          <w:rPr>
            <w:noProof/>
            <w:webHidden/>
          </w:rPr>
          <w:fldChar w:fldCharType="separate"/>
        </w:r>
        <w:r w:rsidR="00D85D27">
          <w:rPr>
            <w:noProof/>
            <w:webHidden/>
          </w:rPr>
          <w:t>5</w:t>
        </w:r>
        <w:r w:rsidR="004D5C68">
          <w:rPr>
            <w:noProof/>
            <w:webHidden/>
          </w:rPr>
          <w:fldChar w:fldCharType="end"/>
        </w:r>
      </w:hyperlink>
    </w:p>
    <w:p w14:paraId="1CA5262F" w14:textId="04FD36C4" w:rsidR="004D5C68" w:rsidRDefault="00D3769A">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7097693" w:history="1">
        <w:r w:rsidR="004D5C68" w:rsidRPr="00415CD8">
          <w:rPr>
            <w:rStyle w:val="Hyperlink"/>
            <w:noProof/>
            <w:lang w:val="nl-NL" w:eastAsia="nl-BE"/>
          </w:rPr>
          <w:t>1.3.3</w:t>
        </w:r>
        <w:r w:rsidR="004D5C68">
          <w:rPr>
            <w:rFonts w:asciiTheme="minorHAnsi" w:eastAsiaTheme="minorEastAsia" w:hAnsiTheme="minorHAnsi" w:cstheme="minorBidi"/>
            <w:i w:val="0"/>
            <w:iCs w:val="0"/>
            <w:noProof/>
            <w:szCs w:val="22"/>
            <w:lang w:eastAsia="nl-BE"/>
          </w:rPr>
          <w:tab/>
        </w:r>
        <w:r w:rsidR="004D5C68" w:rsidRPr="00415CD8">
          <w:rPr>
            <w:rStyle w:val="Hyperlink"/>
            <w:noProof/>
            <w:lang w:val="nl-NL" w:eastAsia="nl-BE"/>
          </w:rPr>
          <w:t>Vormgenres</w:t>
        </w:r>
        <w:r w:rsidR="004D5C68">
          <w:rPr>
            <w:noProof/>
            <w:webHidden/>
          </w:rPr>
          <w:tab/>
        </w:r>
        <w:r w:rsidR="004D5C68">
          <w:rPr>
            <w:noProof/>
            <w:webHidden/>
          </w:rPr>
          <w:fldChar w:fldCharType="begin"/>
        </w:r>
        <w:r w:rsidR="004D5C68">
          <w:rPr>
            <w:noProof/>
            <w:webHidden/>
          </w:rPr>
          <w:instrText xml:space="preserve"> PAGEREF _Toc7097693 \h </w:instrText>
        </w:r>
        <w:r w:rsidR="004D5C68">
          <w:rPr>
            <w:noProof/>
            <w:webHidden/>
          </w:rPr>
        </w:r>
        <w:r w:rsidR="004D5C68">
          <w:rPr>
            <w:noProof/>
            <w:webHidden/>
          </w:rPr>
          <w:fldChar w:fldCharType="separate"/>
        </w:r>
        <w:r w:rsidR="00D85D27">
          <w:rPr>
            <w:noProof/>
            <w:webHidden/>
          </w:rPr>
          <w:t>6</w:t>
        </w:r>
        <w:r w:rsidR="004D5C68">
          <w:rPr>
            <w:noProof/>
            <w:webHidden/>
          </w:rPr>
          <w:fldChar w:fldCharType="end"/>
        </w:r>
      </w:hyperlink>
    </w:p>
    <w:p w14:paraId="06B69B77" w14:textId="4DA019C8" w:rsidR="004D5C68" w:rsidRDefault="00D3769A">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7097694" w:history="1">
        <w:r w:rsidR="004D5C68" w:rsidRPr="00415CD8">
          <w:rPr>
            <w:rStyle w:val="Hyperlink"/>
            <w:noProof/>
            <w:lang w:val="nl-NL" w:eastAsia="nl-BE"/>
          </w:rPr>
          <w:t>1.3.4</w:t>
        </w:r>
        <w:r w:rsidR="004D5C68">
          <w:rPr>
            <w:rFonts w:asciiTheme="minorHAnsi" w:eastAsiaTheme="minorEastAsia" w:hAnsiTheme="minorHAnsi" w:cstheme="minorBidi"/>
            <w:i w:val="0"/>
            <w:iCs w:val="0"/>
            <w:noProof/>
            <w:szCs w:val="22"/>
            <w:lang w:eastAsia="nl-BE"/>
          </w:rPr>
          <w:tab/>
        </w:r>
        <w:r w:rsidR="004D5C68" w:rsidRPr="00415CD8">
          <w:rPr>
            <w:rStyle w:val="Hyperlink"/>
            <w:noProof/>
            <w:lang w:val="nl-NL" w:eastAsia="nl-BE"/>
          </w:rPr>
          <w:t>ZIZO- en SISO-wijzigingen</w:t>
        </w:r>
        <w:r w:rsidR="004D5C68">
          <w:rPr>
            <w:noProof/>
            <w:webHidden/>
          </w:rPr>
          <w:tab/>
        </w:r>
        <w:r w:rsidR="004D5C68">
          <w:rPr>
            <w:noProof/>
            <w:webHidden/>
          </w:rPr>
          <w:fldChar w:fldCharType="begin"/>
        </w:r>
        <w:r w:rsidR="004D5C68">
          <w:rPr>
            <w:noProof/>
            <w:webHidden/>
          </w:rPr>
          <w:instrText xml:space="preserve"> PAGEREF _Toc7097694 \h </w:instrText>
        </w:r>
        <w:r w:rsidR="004D5C68">
          <w:rPr>
            <w:noProof/>
            <w:webHidden/>
          </w:rPr>
        </w:r>
        <w:r w:rsidR="004D5C68">
          <w:rPr>
            <w:noProof/>
            <w:webHidden/>
          </w:rPr>
          <w:fldChar w:fldCharType="separate"/>
        </w:r>
        <w:r w:rsidR="00D85D27">
          <w:rPr>
            <w:noProof/>
            <w:webHidden/>
          </w:rPr>
          <w:t>6</w:t>
        </w:r>
        <w:r w:rsidR="004D5C68">
          <w:rPr>
            <w:noProof/>
            <w:webHidden/>
          </w:rPr>
          <w:fldChar w:fldCharType="end"/>
        </w:r>
      </w:hyperlink>
    </w:p>
    <w:p w14:paraId="2676D529" w14:textId="5475A64D" w:rsidR="004D5C68" w:rsidRDefault="00D3769A">
      <w:pPr>
        <w:pStyle w:val="Inhopg4"/>
        <w:tabs>
          <w:tab w:val="left" w:pos="1600"/>
          <w:tab w:val="right" w:leader="dot" w:pos="9060"/>
        </w:tabs>
        <w:rPr>
          <w:rFonts w:asciiTheme="minorHAnsi" w:eastAsiaTheme="minorEastAsia" w:hAnsiTheme="minorHAnsi" w:cstheme="minorBidi"/>
          <w:noProof/>
          <w:szCs w:val="22"/>
          <w:lang w:eastAsia="nl-BE"/>
        </w:rPr>
      </w:pPr>
      <w:hyperlink w:anchor="_Toc7097696" w:history="1">
        <w:r w:rsidR="004D5C68" w:rsidRPr="00415CD8">
          <w:rPr>
            <w:rStyle w:val="Hyperlink"/>
            <w:rFonts w:cstheme="minorHAnsi"/>
            <w:noProof/>
            <w:lang w:val="nl-NL" w:eastAsia="nl-BE"/>
          </w:rPr>
          <w:t>1.3.4.1</w:t>
        </w:r>
        <w:r w:rsidR="004D5C68">
          <w:rPr>
            <w:rFonts w:asciiTheme="minorHAnsi" w:eastAsiaTheme="minorEastAsia" w:hAnsiTheme="minorHAnsi" w:cstheme="minorBidi"/>
            <w:noProof/>
            <w:szCs w:val="22"/>
            <w:lang w:eastAsia="nl-BE"/>
          </w:rPr>
          <w:tab/>
        </w:r>
        <w:r w:rsidR="004D5C68" w:rsidRPr="00415CD8">
          <w:rPr>
            <w:rStyle w:val="Hyperlink"/>
            <w:rFonts w:cstheme="minorHAnsi"/>
            <w:noProof/>
            <w:lang w:val="nl-NL" w:eastAsia="nl-BE"/>
          </w:rPr>
          <w:t>SISO algemeen</w:t>
        </w:r>
        <w:r w:rsidR="004D5C68">
          <w:rPr>
            <w:noProof/>
            <w:webHidden/>
          </w:rPr>
          <w:tab/>
        </w:r>
        <w:r w:rsidR="004D5C68">
          <w:rPr>
            <w:noProof/>
            <w:webHidden/>
          </w:rPr>
          <w:fldChar w:fldCharType="begin"/>
        </w:r>
        <w:r w:rsidR="004D5C68">
          <w:rPr>
            <w:noProof/>
            <w:webHidden/>
          </w:rPr>
          <w:instrText xml:space="preserve"> PAGEREF _Toc7097696 \h </w:instrText>
        </w:r>
        <w:r w:rsidR="004D5C68">
          <w:rPr>
            <w:noProof/>
            <w:webHidden/>
          </w:rPr>
        </w:r>
        <w:r w:rsidR="004D5C68">
          <w:rPr>
            <w:noProof/>
            <w:webHidden/>
          </w:rPr>
          <w:fldChar w:fldCharType="separate"/>
        </w:r>
        <w:r w:rsidR="00D85D27">
          <w:rPr>
            <w:noProof/>
            <w:webHidden/>
          </w:rPr>
          <w:t>6</w:t>
        </w:r>
        <w:r w:rsidR="004D5C68">
          <w:rPr>
            <w:noProof/>
            <w:webHidden/>
          </w:rPr>
          <w:fldChar w:fldCharType="end"/>
        </w:r>
      </w:hyperlink>
    </w:p>
    <w:p w14:paraId="37DC50D3" w14:textId="4480EEAA" w:rsidR="004D5C68" w:rsidRDefault="00D3769A">
      <w:pPr>
        <w:pStyle w:val="Inhopg4"/>
        <w:tabs>
          <w:tab w:val="left" w:pos="1600"/>
          <w:tab w:val="right" w:leader="dot" w:pos="9060"/>
        </w:tabs>
        <w:rPr>
          <w:rFonts w:asciiTheme="minorHAnsi" w:eastAsiaTheme="minorEastAsia" w:hAnsiTheme="minorHAnsi" w:cstheme="minorBidi"/>
          <w:noProof/>
          <w:szCs w:val="22"/>
          <w:lang w:eastAsia="nl-BE"/>
        </w:rPr>
      </w:pPr>
      <w:hyperlink w:anchor="_Toc7097698" w:history="1">
        <w:r w:rsidR="004D5C68" w:rsidRPr="00415CD8">
          <w:rPr>
            <w:rStyle w:val="Hyperlink"/>
            <w:rFonts w:cstheme="minorHAnsi"/>
            <w:noProof/>
            <w:lang w:val="nl-NL" w:eastAsia="nl-BE"/>
          </w:rPr>
          <w:t>1.3.4.2</w:t>
        </w:r>
        <w:r w:rsidR="004D5C68">
          <w:rPr>
            <w:rFonts w:asciiTheme="minorHAnsi" w:eastAsiaTheme="minorEastAsia" w:hAnsiTheme="minorHAnsi" w:cstheme="minorBidi"/>
            <w:noProof/>
            <w:szCs w:val="22"/>
            <w:lang w:eastAsia="nl-BE"/>
          </w:rPr>
          <w:tab/>
        </w:r>
        <w:r w:rsidR="004D5C68" w:rsidRPr="00415CD8">
          <w:rPr>
            <w:rStyle w:val="Hyperlink"/>
            <w:rFonts w:cstheme="minorHAnsi"/>
            <w:noProof/>
            <w:lang w:val="nl-NL" w:eastAsia="nl-BE"/>
          </w:rPr>
          <w:t>SISO: Films, animatiefilms en regisseurs</w:t>
        </w:r>
        <w:r w:rsidR="004D5C68">
          <w:rPr>
            <w:noProof/>
            <w:webHidden/>
          </w:rPr>
          <w:tab/>
        </w:r>
        <w:r w:rsidR="004D5C68">
          <w:rPr>
            <w:noProof/>
            <w:webHidden/>
          </w:rPr>
          <w:fldChar w:fldCharType="begin"/>
        </w:r>
        <w:r w:rsidR="004D5C68">
          <w:rPr>
            <w:noProof/>
            <w:webHidden/>
          </w:rPr>
          <w:instrText xml:space="preserve"> PAGEREF _Toc7097698 \h </w:instrText>
        </w:r>
        <w:r w:rsidR="004D5C68">
          <w:rPr>
            <w:noProof/>
            <w:webHidden/>
          </w:rPr>
        </w:r>
        <w:r w:rsidR="004D5C68">
          <w:rPr>
            <w:noProof/>
            <w:webHidden/>
          </w:rPr>
          <w:fldChar w:fldCharType="separate"/>
        </w:r>
        <w:r w:rsidR="00D85D27">
          <w:rPr>
            <w:noProof/>
            <w:webHidden/>
          </w:rPr>
          <w:t>6</w:t>
        </w:r>
        <w:r w:rsidR="004D5C68">
          <w:rPr>
            <w:noProof/>
            <w:webHidden/>
          </w:rPr>
          <w:fldChar w:fldCharType="end"/>
        </w:r>
      </w:hyperlink>
    </w:p>
    <w:p w14:paraId="1A157AB5" w14:textId="5A44294B" w:rsidR="004D5C68" w:rsidRDefault="00D3769A">
      <w:pPr>
        <w:pStyle w:val="Inhopg4"/>
        <w:tabs>
          <w:tab w:val="left" w:pos="1600"/>
          <w:tab w:val="right" w:leader="dot" w:pos="9060"/>
        </w:tabs>
        <w:rPr>
          <w:rFonts w:asciiTheme="minorHAnsi" w:eastAsiaTheme="minorEastAsia" w:hAnsiTheme="minorHAnsi" w:cstheme="minorBidi"/>
          <w:noProof/>
          <w:szCs w:val="22"/>
          <w:lang w:eastAsia="nl-BE"/>
        </w:rPr>
      </w:pPr>
      <w:hyperlink w:anchor="_Toc7097701" w:history="1">
        <w:r w:rsidR="004D5C68" w:rsidRPr="00415CD8">
          <w:rPr>
            <w:rStyle w:val="Hyperlink"/>
            <w:rFonts w:cstheme="minorHAnsi"/>
            <w:noProof/>
            <w:lang w:val="nl-NL" w:eastAsia="nl-BE"/>
          </w:rPr>
          <w:t>1.3.4.3</w:t>
        </w:r>
        <w:r w:rsidR="004D5C68">
          <w:rPr>
            <w:rFonts w:asciiTheme="minorHAnsi" w:eastAsiaTheme="minorEastAsia" w:hAnsiTheme="minorHAnsi" w:cstheme="minorBidi"/>
            <w:noProof/>
            <w:szCs w:val="22"/>
            <w:lang w:eastAsia="nl-BE"/>
          </w:rPr>
          <w:tab/>
        </w:r>
        <w:r w:rsidR="004D5C68" w:rsidRPr="00415CD8">
          <w:rPr>
            <w:rStyle w:val="Hyperlink"/>
            <w:rFonts w:cstheme="minorHAnsi"/>
            <w:noProof/>
            <w:lang w:val="nl-NL" w:eastAsia="nl-BE"/>
          </w:rPr>
          <w:t>SISO: 940 e.v. versus Europese en westerse geschiedenis</w:t>
        </w:r>
        <w:r w:rsidR="004D5C68">
          <w:rPr>
            <w:noProof/>
            <w:webHidden/>
          </w:rPr>
          <w:tab/>
        </w:r>
        <w:r w:rsidR="004D5C68">
          <w:rPr>
            <w:noProof/>
            <w:webHidden/>
          </w:rPr>
          <w:fldChar w:fldCharType="begin"/>
        </w:r>
        <w:r w:rsidR="004D5C68">
          <w:rPr>
            <w:noProof/>
            <w:webHidden/>
          </w:rPr>
          <w:instrText xml:space="preserve"> PAGEREF _Toc7097701 \h </w:instrText>
        </w:r>
        <w:r w:rsidR="004D5C68">
          <w:rPr>
            <w:noProof/>
            <w:webHidden/>
          </w:rPr>
        </w:r>
        <w:r w:rsidR="004D5C68">
          <w:rPr>
            <w:noProof/>
            <w:webHidden/>
          </w:rPr>
          <w:fldChar w:fldCharType="separate"/>
        </w:r>
        <w:r w:rsidR="00D85D27">
          <w:rPr>
            <w:noProof/>
            <w:webHidden/>
          </w:rPr>
          <w:t>7</w:t>
        </w:r>
        <w:r w:rsidR="004D5C68">
          <w:rPr>
            <w:noProof/>
            <w:webHidden/>
          </w:rPr>
          <w:fldChar w:fldCharType="end"/>
        </w:r>
      </w:hyperlink>
    </w:p>
    <w:p w14:paraId="4511333E" w14:textId="44AC0297" w:rsidR="004D5C68" w:rsidRDefault="00D3769A">
      <w:pPr>
        <w:pStyle w:val="Inhopg4"/>
        <w:tabs>
          <w:tab w:val="left" w:pos="1600"/>
          <w:tab w:val="right" w:leader="dot" w:pos="9060"/>
        </w:tabs>
        <w:rPr>
          <w:rFonts w:asciiTheme="minorHAnsi" w:eastAsiaTheme="minorEastAsia" w:hAnsiTheme="minorHAnsi" w:cstheme="minorBidi"/>
          <w:noProof/>
          <w:szCs w:val="22"/>
          <w:lang w:eastAsia="nl-BE"/>
        </w:rPr>
      </w:pPr>
      <w:hyperlink w:anchor="_Toc7097702" w:history="1">
        <w:r w:rsidR="004D5C68" w:rsidRPr="00415CD8">
          <w:rPr>
            <w:rStyle w:val="Hyperlink"/>
            <w:rFonts w:cstheme="minorHAnsi"/>
            <w:noProof/>
            <w:lang w:val="nl-NL" w:eastAsia="nl-BE"/>
          </w:rPr>
          <w:t>1.3.4.4</w:t>
        </w:r>
        <w:r w:rsidR="004D5C68">
          <w:rPr>
            <w:rFonts w:asciiTheme="minorHAnsi" w:eastAsiaTheme="minorEastAsia" w:hAnsiTheme="minorHAnsi" w:cstheme="minorBidi"/>
            <w:noProof/>
            <w:szCs w:val="22"/>
            <w:lang w:eastAsia="nl-BE"/>
          </w:rPr>
          <w:tab/>
        </w:r>
        <w:r w:rsidR="004D5C68" w:rsidRPr="00415CD8">
          <w:rPr>
            <w:rStyle w:val="Hyperlink"/>
            <w:rFonts w:cstheme="minorHAnsi"/>
            <w:noProof/>
            <w:lang w:val="nl-NL" w:eastAsia="nl-BE"/>
          </w:rPr>
          <w:t>SISO/ZIZO: Blockchain</w:t>
        </w:r>
        <w:r w:rsidR="004D5C68">
          <w:rPr>
            <w:noProof/>
            <w:webHidden/>
          </w:rPr>
          <w:tab/>
        </w:r>
        <w:r w:rsidR="004D5C68">
          <w:rPr>
            <w:noProof/>
            <w:webHidden/>
          </w:rPr>
          <w:fldChar w:fldCharType="begin"/>
        </w:r>
        <w:r w:rsidR="004D5C68">
          <w:rPr>
            <w:noProof/>
            <w:webHidden/>
          </w:rPr>
          <w:instrText xml:space="preserve"> PAGEREF _Toc7097702 \h </w:instrText>
        </w:r>
        <w:r w:rsidR="004D5C68">
          <w:rPr>
            <w:noProof/>
            <w:webHidden/>
          </w:rPr>
        </w:r>
        <w:r w:rsidR="004D5C68">
          <w:rPr>
            <w:noProof/>
            <w:webHidden/>
          </w:rPr>
          <w:fldChar w:fldCharType="separate"/>
        </w:r>
        <w:r w:rsidR="00D85D27">
          <w:rPr>
            <w:noProof/>
            <w:webHidden/>
          </w:rPr>
          <w:t>8</w:t>
        </w:r>
        <w:r w:rsidR="004D5C68">
          <w:rPr>
            <w:noProof/>
            <w:webHidden/>
          </w:rPr>
          <w:fldChar w:fldCharType="end"/>
        </w:r>
      </w:hyperlink>
    </w:p>
    <w:p w14:paraId="3FE7A1EC" w14:textId="7B11E5C4" w:rsidR="004D5C68" w:rsidRDefault="00D3769A">
      <w:pPr>
        <w:pStyle w:val="Inhopg4"/>
        <w:tabs>
          <w:tab w:val="left" w:pos="1600"/>
          <w:tab w:val="right" w:leader="dot" w:pos="9060"/>
        </w:tabs>
        <w:rPr>
          <w:rFonts w:asciiTheme="minorHAnsi" w:eastAsiaTheme="minorEastAsia" w:hAnsiTheme="minorHAnsi" w:cstheme="minorBidi"/>
          <w:noProof/>
          <w:szCs w:val="22"/>
          <w:lang w:eastAsia="nl-BE"/>
        </w:rPr>
      </w:pPr>
      <w:hyperlink w:anchor="_Toc7097703" w:history="1">
        <w:r w:rsidR="004D5C68" w:rsidRPr="00415CD8">
          <w:rPr>
            <w:rStyle w:val="Hyperlink"/>
            <w:rFonts w:cstheme="minorHAnsi"/>
            <w:noProof/>
            <w:lang w:val="nl-NL" w:eastAsia="nl-BE"/>
          </w:rPr>
          <w:t>1.3.4.5</w:t>
        </w:r>
        <w:r w:rsidR="004D5C68">
          <w:rPr>
            <w:rFonts w:asciiTheme="minorHAnsi" w:eastAsiaTheme="minorEastAsia" w:hAnsiTheme="minorHAnsi" w:cstheme="minorBidi"/>
            <w:noProof/>
            <w:szCs w:val="22"/>
            <w:lang w:eastAsia="nl-BE"/>
          </w:rPr>
          <w:tab/>
        </w:r>
        <w:r w:rsidR="004D5C68" w:rsidRPr="00415CD8">
          <w:rPr>
            <w:rStyle w:val="Hyperlink"/>
            <w:rFonts w:cstheme="minorHAnsi"/>
            <w:noProof/>
            <w:lang w:val="nl-NL" w:eastAsia="nl-BE"/>
          </w:rPr>
          <w:t>SISO: Apple en co</w:t>
        </w:r>
        <w:r w:rsidR="004D5C68">
          <w:rPr>
            <w:noProof/>
            <w:webHidden/>
          </w:rPr>
          <w:tab/>
        </w:r>
        <w:r w:rsidR="004D5C68">
          <w:rPr>
            <w:noProof/>
            <w:webHidden/>
          </w:rPr>
          <w:fldChar w:fldCharType="begin"/>
        </w:r>
        <w:r w:rsidR="004D5C68">
          <w:rPr>
            <w:noProof/>
            <w:webHidden/>
          </w:rPr>
          <w:instrText xml:space="preserve"> PAGEREF _Toc7097703 \h </w:instrText>
        </w:r>
        <w:r w:rsidR="004D5C68">
          <w:rPr>
            <w:noProof/>
            <w:webHidden/>
          </w:rPr>
        </w:r>
        <w:r w:rsidR="004D5C68">
          <w:rPr>
            <w:noProof/>
            <w:webHidden/>
          </w:rPr>
          <w:fldChar w:fldCharType="separate"/>
        </w:r>
        <w:r w:rsidR="00D85D27">
          <w:rPr>
            <w:noProof/>
            <w:webHidden/>
          </w:rPr>
          <w:t>8</w:t>
        </w:r>
        <w:r w:rsidR="004D5C68">
          <w:rPr>
            <w:noProof/>
            <w:webHidden/>
          </w:rPr>
          <w:fldChar w:fldCharType="end"/>
        </w:r>
      </w:hyperlink>
    </w:p>
    <w:p w14:paraId="343BB0C1" w14:textId="57F40D23" w:rsidR="004D5C68" w:rsidRDefault="00D3769A">
      <w:pPr>
        <w:pStyle w:val="Inhopg4"/>
        <w:tabs>
          <w:tab w:val="left" w:pos="1600"/>
          <w:tab w:val="right" w:leader="dot" w:pos="9060"/>
        </w:tabs>
        <w:rPr>
          <w:rFonts w:asciiTheme="minorHAnsi" w:eastAsiaTheme="minorEastAsia" w:hAnsiTheme="minorHAnsi" w:cstheme="minorBidi"/>
          <w:noProof/>
          <w:szCs w:val="22"/>
          <w:lang w:eastAsia="nl-BE"/>
        </w:rPr>
      </w:pPr>
      <w:hyperlink w:anchor="_Toc7097704" w:history="1">
        <w:r w:rsidR="004D5C68" w:rsidRPr="00415CD8">
          <w:rPr>
            <w:rStyle w:val="Hyperlink"/>
            <w:rFonts w:cstheme="minorHAnsi"/>
            <w:noProof/>
            <w:lang w:eastAsia="nl-BE"/>
          </w:rPr>
          <w:t>1.3.4.6</w:t>
        </w:r>
        <w:r w:rsidR="004D5C68">
          <w:rPr>
            <w:rFonts w:asciiTheme="minorHAnsi" w:eastAsiaTheme="minorEastAsia" w:hAnsiTheme="minorHAnsi" w:cstheme="minorBidi"/>
            <w:noProof/>
            <w:szCs w:val="22"/>
            <w:lang w:eastAsia="nl-BE"/>
          </w:rPr>
          <w:tab/>
        </w:r>
        <w:r w:rsidR="004D5C68" w:rsidRPr="00415CD8">
          <w:rPr>
            <w:rStyle w:val="Hyperlink"/>
            <w:rFonts w:cstheme="minorHAnsi"/>
            <w:noProof/>
            <w:lang w:val="nl-NL" w:eastAsia="nl-BE"/>
          </w:rPr>
          <w:t>SISO/ZIZO: Luxemburgs en Indianentalen</w:t>
        </w:r>
        <w:r w:rsidR="004D5C68">
          <w:rPr>
            <w:noProof/>
            <w:webHidden/>
          </w:rPr>
          <w:tab/>
        </w:r>
        <w:r w:rsidR="004D5C68">
          <w:rPr>
            <w:noProof/>
            <w:webHidden/>
          </w:rPr>
          <w:fldChar w:fldCharType="begin"/>
        </w:r>
        <w:r w:rsidR="004D5C68">
          <w:rPr>
            <w:noProof/>
            <w:webHidden/>
          </w:rPr>
          <w:instrText xml:space="preserve"> PAGEREF _Toc7097704 \h </w:instrText>
        </w:r>
        <w:r w:rsidR="004D5C68">
          <w:rPr>
            <w:noProof/>
            <w:webHidden/>
          </w:rPr>
        </w:r>
        <w:r w:rsidR="004D5C68">
          <w:rPr>
            <w:noProof/>
            <w:webHidden/>
          </w:rPr>
          <w:fldChar w:fldCharType="separate"/>
        </w:r>
        <w:r w:rsidR="00D85D27">
          <w:rPr>
            <w:noProof/>
            <w:webHidden/>
          </w:rPr>
          <w:t>8</w:t>
        </w:r>
        <w:r w:rsidR="004D5C68">
          <w:rPr>
            <w:noProof/>
            <w:webHidden/>
          </w:rPr>
          <w:fldChar w:fldCharType="end"/>
        </w:r>
      </w:hyperlink>
    </w:p>
    <w:p w14:paraId="70F8A3AB" w14:textId="63157955" w:rsidR="004D5C68" w:rsidRDefault="00D3769A">
      <w:pPr>
        <w:pStyle w:val="Inhopg2"/>
        <w:tabs>
          <w:tab w:val="left" w:pos="800"/>
          <w:tab w:val="right" w:leader="dot" w:pos="9060"/>
        </w:tabs>
        <w:rPr>
          <w:rFonts w:asciiTheme="minorHAnsi" w:eastAsiaTheme="minorEastAsia" w:hAnsiTheme="minorHAnsi" w:cstheme="minorBidi"/>
          <w:noProof/>
          <w:szCs w:val="22"/>
          <w:lang w:eastAsia="nl-BE"/>
        </w:rPr>
      </w:pPr>
      <w:hyperlink w:anchor="_Toc7097705" w:history="1">
        <w:r w:rsidR="004D5C68" w:rsidRPr="00415CD8">
          <w:rPr>
            <w:rStyle w:val="Hyperlink"/>
            <w:noProof/>
            <w:lang w:val="nl-NL" w:eastAsia="nl-BE"/>
          </w:rPr>
          <w:t>1.4</w:t>
        </w:r>
        <w:r w:rsidR="004D5C68">
          <w:rPr>
            <w:rFonts w:asciiTheme="minorHAnsi" w:eastAsiaTheme="minorEastAsia" w:hAnsiTheme="minorHAnsi" w:cstheme="minorBidi"/>
            <w:noProof/>
            <w:szCs w:val="22"/>
            <w:lang w:eastAsia="nl-BE"/>
          </w:rPr>
          <w:tab/>
        </w:r>
        <w:r w:rsidR="004D5C68" w:rsidRPr="00415CD8">
          <w:rPr>
            <w:rStyle w:val="Hyperlink"/>
            <w:noProof/>
            <w:lang w:val="nl-NL" w:eastAsia="nl-BE"/>
          </w:rPr>
          <w:t>Opvolging andere werkgroepen en fora</w:t>
        </w:r>
        <w:r w:rsidR="004D5C68">
          <w:rPr>
            <w:noProof/>
            <w:webHidden/>
          </w:rPr>
          <w:tab/>
        </w:r>
        <w:r w:rsidR="004D5C68">
          <w:rPr>
            <w:noProof/>
            <w:webHidden/>
          </w:rPr>
          <w:fldChar w:fldCharType="begin"/>
        </w:r>
        <w:r w:rsidR="004D5C68">
          <w:rPr>
            <w:noProof/>
            <w:webHidden/>
          </w:rPr>
          <w:instrText xml:space="preserve"> PAGEREF _Toc7097705 \h </w:instrText>
        </w:r>
        <w:r w:rsidR="004D5C68">
          <w:rPr>
            <w:noProof/>
            <w:webHidden/>
          </w:rPr>
        </w:r>
        <w:r w:rsidR="004D5C68">
          <w:rPr>
            <w:noProof/>
            <w:webHidden/>
          </w:rPr>
          <w:fldChar w:fldCharType="separate"/>
        </w:r>
        <w:r w:rsidR="00D85D27">
          <w:rPr>
            <w:noProof/>
            <w:webHidden/>
          </w:rPr>
          <w:t>9</w:t>
        </w:r>
        <w:r w:rsidR="004D5C68">
          <w:rPr>
            <w:noProof/>
            <w:webHidden/>
          </w:rPr>
          <w:fldChar w:fldCharType="end"/>
        </w:r>
      </w:hyperlink>
    </w:p>
    <w:p w14:paraId="0DABC2DF" w14:textId="00DD8927" w:rsidR="004D5C68" w:rsidRDefault="00D3769A">
      <w:pPr>
        <w:pStyle w:val="Inhopg2"/>
        <w:tabs>
          <w:tab w:val="left" w:pos="800"/>
          <w:tab w:val="right" w:leader="dot" w:pos="9060"/>
        </w:tabs>
        <w:rPr>
          <w:rFonts w:asciiTheme="minorHAnsi" w:eastAsiaTheme="minorEastAsia" w:hAnsiTheme="minorHAnsi" w:cstheme="minorBidi"/>
          <w:noProof/>
          <w:szCs w:val="22"/>
          <w:lang w:eastAsia="nl-BE"/>
        </w:rPr>
      </w:pPr>
      <w:hyperlink w:anchor="_Toc7097717" w:history="1">
        <w:r w:rsidR="004D5C68" w:rsidRPr="00415CD8">
          <w:rPr>
            <w:rStyle w:val="Hyperlink"/>
            <w:noProof/>
          </w:rPr>
          <w:t>1.5</w:t>
        </w:r>
        <w:r w:rsidR="004D5C68">
          <w:rPr>
            <w:rFonts w:asciiTheme="minorHAnsi" w:eastAsiaTheme="minorEastAsia" w:hAnsiTheme="minorHAnsi" w:cstheme="minorBidi"/>
            <w:noProof/>
            <w:szCs w:val="22"/>
            <w:lang w:eastAsia="nl-BE"/>
          </w:rPr>
          <w:tab/>
        </w:r>
        <w:r w:rsidR="004D5C68" w:rsidRPr="00415CD8">
          <w:rPr>
            <w:rStyle w:val="Hyperlink"/>
            <w:noProof/>
          </w:rPr>
          <w:t>Varia</w:t>
        </w:r>
        <w:r w:rsidR="004D5C68">
          <w:rPr>
            <w:noProof/>
            <w:webHidden/>
          </w:rPr>
          <w:tab/>
        </w:r>
        <w:r w:rsidR="004D5C68">
          <w:rPr>
            <w:noProof/>
            <w:webHidden/>
          </w:rPr>
          <w:fldChar w:fldCharType="begin"/>
        </w:r>
        <w:r w:rsidR="004D5C68">
          <w:rPr>
            <w:noProof/>
            <w:webHidden/>
          </w:rPr>
          <w:instrText xml:space="preserve"> PAGEREF _Toc7097717 \h </w:instrText>
        </w:r>
        <w:r w:rsidR="004D5C68">
          <w:rPr>
            <w:noProof/>
            <w:webHidden/>
          </w:rPr>
        </w:r>
        <w:r w:rsidR="004D5C68">
          <w:rPr>
            <w:noProof/>
            <w:webHidden/>
          </w:rPr>
          <w:fldChar w:fldCharType="separate"/>
        </w:r>
        <w:r w:rsidR="00D85D27">
          <w:rPr>
            <w:noProof/>
            <w:webHidden/>
          </w:rPr>
          <w:t>9</w:t>
        </w:r>
        <w:r w:rsidR="004D5C68">
          <w:rPr>
            <w:noProof/>
            <w:webHidden/>
          </w:rPr>
          <w:fldChar w:fldCharType="end"/>
        </w:r>
      </w:hyperlink>
    </w:p>
    <w:p w14:paraId="115FA048" w14:textId="66DC41D4" w:rsidR="004D5C68" w:rsidRDefault="00D3769A">
      <w:pPr>
        <w:pStyle w:val="Inhopg2"/>
        <w:tabs>
          <w:tab w:val="left" w:pos="800"/>
          <w:tab w:val="right" w:leader="dot" w:pos="9060"/>
        </w:tabs>
        <w:rPr>
          <w:rFonts w:asciiTheme="minorHAnsi" w:eastAsiaTheme="minorEastAsia" w:hAnsiTheme="minorHAnsi" w:cstheme="minorBidi"/>
          <w:noProof/>
          <w:szCs w:val="22"/>
          <w:lang w:eastAsia="nl-BE"/>
        </w:rPr>
      </w:pPr>
      <w:hyperlink w:anchor="_Toc7097719" w:history="1">
        <w:r w:rsidR="004D5C68" w:rsidRPr="00415CD8">
          <w:rPr>
            <w:rStyle w:val="Hyperlink"/>
            <w:noProof/>
          </w:rPr>
          <w:t>1.6</w:t>
        </w:r>
        <w:r w:rsidR="004D5C68">
          <w:rPr>
            <w:rFonts w:asciiTheme="minorHAnsi" w:eastAsiaTheme="minorEastAsia" w:hAnsiTheme="minorHAnsi" w:cstheme="minorBidi"/>
            <w:noProof/>
            <w:szCs w:val="22"/>
            <w:lang w:eastAsia="nl-BE"/>
          </w:rPr>
          <w:tab/>
        </w:r>
        <w:r w:rsidR="004D5C68" w:rsidRPr="00415CD8">
          <w:rPr>
            <w:rStyle w:val="Hyperlink"/>
            <w:noProof/>
          </w:rPr>
          <w:t>Taken</w:t>
        </w:r>
        <w:r w:rsidR="004D5C68">
          <w:rPr>
            <w:noProof/>
            <w:webHidden/>
          </w:rPr>
          <w:tab/>
        </w:r>
        <w:r w:rsidR="004D5C68">
          <w:rPr>
            <w:noProof/>
            <w:webHidden/>
          </w:rPr>
          <w:fldChar w:fldCharType="begin"/>
        </w:r>
        <w:r w:rsidR="004D5C68">
          <w:rPr>
            <w:noProof/>
            <w:webHidden/>
          </w:rPr>
          <w:instrText xml:space="preserve"> PAGEREF _Toc7097719 \h </w:instrText>
        </w:r>
        <w:r w:rsidR="004D5C68">
          <w:rPr>
            <w:noProof/>
            <w:webHidden/>
          </w:rPr>
        </w:r>
        <w:r w:rsidR="004D5C68">
          <w:rPr>
            <w:noProof/>
            <w:webHidden/>
          </w:rPr>
          <w:fldChar w:fldCharType="separate"/>
        </w:r>
        <w:r w:rsidR="00D85D27">
          <w:rPr>
            <w:noProof/>
            <w:webHidden/>
          </w:rPr>
          <w:t>9</w:t>
        </w:r>
        <w:r w:rsidR="004D5C68">
          <w:rPr>
            <w:noProof/>
            <w:webHidden/>
          </w:rPr>
          <w:fldChar w:fldCharType="end"/>
        </w:r>
      </w:hyperlink>
    </w:p>
    <w:p w14:paraId="1C94B7A2" w14:textId="34197E30" w:rsidR="004D5C68" w:rsidRDefault="00D3769A">
      <w:pPr>
        <w:pStyle w:val="Inhopg2"/>
        <w:tabs>
          <w:tab w:val="left" w:pos="800"/>
          <w:tab w:val="right" w:leader="dot" w:pos="9060"/>
        </w:tabs>
        <w:rPr>
          <w:rFonts w:asciiTheme="minorHAnsi" w:eastAsiaTheme="minorEastAsia" w:hAnsiTheme="minorHAnsi" w:cstheme="minorBidi"/>
          <w:noProof/>
          <w:szCs w:val="22"/>
          <w:lang w:eastAsia="nl-BE"/>
        </w:rPr>
      </w:pPr>
      <w:hyperlink w:anchor="_Toc7097720" w:history="1">
        <w:r w:rsidR="004D5C68" w:rsidRPr="00415CD8">
          <w:rPr>
            <w:rStyle w:val="Hyperlink"/>
            <w:noProof/>
          </w:rPr>
          <w:t>1.7</w:t>
        </w:r>
        <w:r w:rsidR="004D5C68">
          <w:rPr>
            <w:rFonts w:asciiTheme="minorHAnsi" w:eastAsiaTheme="minorEastAsia" w:hAnsiTheme="minorHAnsi" w:cstheme="minorBidi"/>
            <w:noProof/>
            <w:szCs w:val="22"/>
            <w:lang w:eastAsia="nl-BE"/>
          </w:rPr>
          <w:tab/>
        </w:r>
        <w:r w:rsidR="004D5C68" w:rsidRPr="00415CD8">
          <w:rPr>
            <w:rStyle w:val="Hyperlink"/>
            <w:noProof/>
          </w:rPr>
          <w:t>Aanwezigheden</w:t>
        </w:r>
        <w:r w:rsidR="004D5C68">
          <w:rPr>
            <w:noProof/>
            <w:webHidden/>
          </w:rPr>
          <w:tab/>
        </w:r>
        <w:r w:rsidR="004D5C68">
          <w:rPr>
            <w:noProof/>
            <w:webHidden/>
          </w:rPr>
          <w:fldChar w:fldCharType="begin"/>
        </w:r>
        <w:r w:rsidR="004D5C68">
          <w:rPr>
            <w:noProof/>
            <w:webHidden/>
          </w:rPr>
          <w:instrText xml:space="preserve"> PAGEREF _Toc7097720 \h </w:instrText>
        </w:r>
        <w:r w:rsidR="004D5C68">
          <w:rPr>
            <w:noProof/>
            <w:webHidden/>
          </w:rPr>
        </w:r>
        <w:r w:rsidR="004D5C68">
          <w:rPr>
            <w:noProof/>
            <w:webHidden/>
          </w:rPr>
          <w:fldChar w:fldCharType="separate"/>
        </w:r>
        <w:r w:rsidR="00D85D27">
          <w:rPr>
            <w:noProof/>
            <w:webHidden/>
          </w:rPr>
          <w:t>10</w:t>
        </w:r>
        <w:r w:rsidR="004D5C68">
          <w:rPr>
            <w:noProof/>
            <w:webHidden/>
          </w:rPr>
          <w:fldChar w:fldCharType="end"/>
        </w:r>
      </w:hyperlink>
    </w:p>
    <w:p w14:paraId="7FB9E68C" w14:textId="765AD27E" w:rsidR="00EE2DF1" w:rsidRPr="00AF77B6" w:rsidRDefault="00D866E2" w:rsidP="004F4431">
      <w:pPr>
        <w:pStyle w:val="Lijstalinea"/>
      </w:pPr>
      <w:r>
        <w:rPr>
          <w:rFonts w:eastAsia="Times New Roman"/>
          <w:b/>
          <w:bCs/>
          <w:caps/>
          <w:szCs w:val="24"/>
        </w:rPr>
        <w:fldChar w:fldCharType="end"/>
      </w:r>
    </w:p>
    <w:p w14:paraId="19CE8937" w14:textId="77777777" w:rsidR="00995F0C" w:rsidRPr="00AF77B6" w:rsidRDefault="00636C4E" w:rsidP="004F4431">
      <w:pPr>
        <w:pStyle w:val="Kop1Nieuw"/>
      </w:pPr>
      <w:bookmarkStart w:id="3" w:name="_Toc7097681"/>
      <w:bookmarkEnd w:id="0"/>
      <w:bookmarkEnd w:id="1"/>
      <w:r w:rsidRPr="00AF77B6">
        <w:t>V</w:t>
      </w:r>
      <w:r w:rsidR="00995F0C" w:rsidRPr="00AF77B6">
        <w:t>erslag vergadering</w:t>
      </w:r>
      <w:bookmarkEnd w:id="3"/>
      <w:r w:rsidR="00995F0C" w:rsidRPr="00AF77B6">
        <w:t xml:space="preserve"> </w:t>
      </w:r>
    </w:p>
    <w:p w14:paraId="2043C53E" w14:textId="5FD75BB9" w:rsidR="00053FAA" w:rsidRDefault="000B2302" w:rsidP="00053FAA">
      <w:pPr>
        <w:pStyle w:val="Kop2"/>
        <w:rPr>
          <w:lang w:eastAsia="nl-BE"/>
        </w:rPr>
      </w:pPr>
      <w:bookmarkStart w:id="4" w:name="_Toc418598722"/>
      <w:bookmarkStart w:id="5" w:name="_Toc418598723"/>
      <w:bookmarkStart w:id="6" w:name="_Toc7097682"/>
      <w:bookmarkEnd w:id="4"/>
      <w:bookmarkEnd w:id="5"/>
      <w:r>
        <w:rPr>
          <w:lang w:eastAsia="nl-BE"/>
        </w:rPr>
        <w:t>Zoeken op de ZIZO raadpleegmodule</w:t>
      </w:r>
      <w:bookmarkEnd w:id="6"/>
    </w:p>
    <w:p w14:paraId="63E6A651" w14:textId="75AA6297" w:rsidR="00D14AB7" w:rsidRDefault="00D14AB7" w:rsidP="00D14AB7">
      <w:pPr>
        <w:rPr>
          <w:lang w:eastAsia="nl-BE"/>
        </w:rPr>
      </w:pPr>
      <w:r>
        <w:rPr>
          <w:lang w:eastAsia="nl-BE"/>
        </w:rPr>
        <w:t>Op vraag van Antwerpen maken we de ZIZO</w:t>
      </w:r>
      <w:r w:rsidR="008B3DAB">
        <w:rPr>
          <w:lang w:eastAsia="nl-BE"/>
        </w:rPr>
        <w:t>-</w:t>
      </w:r>
      <w:r>
        <w:rPr>
          <w:lang w:eastAsia="nl-BE"/>
        </w:rPr>
        <w:t xml:space="preserve">raadpleegmodules op de </w:t>
      </w:r>
      <w:hyperlink r:id="rId8" w:history="1">
        <w:r w:rsidRPr="00D14AB7">
          <w:rPr>
            <w:rStyle w:val="Hyperlink"/>
            <w:lang w:eastAsia="nl-BE"/>
          </w:rPr>
          <w:t>Open Vlacc website</w:t>
        </w:r>
      </w:hyperlink>
      <w:r>
        <w:rPr>
          <w:lang w:eastAsia="nl-BE"/>
        </w:rPr>
        <w:t xml:space="preserve"> ook op plankniveau doorzoekbaar</w:t>
      </w:r>
      <w:r w:rsidR="00022AE0">
        <w:rPr>
          <w:lang w:eastAsia="nl-BE"/>
        </w:rPr>
        <w:t xml:space="preserve"> door een extra tab te voorzien, waarbij zowel op plank-, rugrubriek</w:t>
      </w:r>
      <w:r w:rsidR="00A63A53">
        <w:rPr>
          <w:lang w:eastAsia="nl-BE"/>
        </w:rPr>
        <w:t xml:space="preserve"> en toelichting </w:t>
      </w:r>
      <w:r w:rsidR="00022AE0">
        <w:rPr>
          <w:lang w:eastAsia="nl-BE"/>
        </w:rPr>
        <w:t xml:space="preserve"> gezocht</w:t>
      </w:r>
      <w:r w:rsidR="00A63A53">
        <w:rPr>
          <w:lang w:eastAsia="nl-BE"/>
        </w:rPr>
        <w:t xml:space="preserve"> kan</w:t>
      </w:r>
      <w:r w:rsidR="00022AE0">
        <w:rPr>
          <w:lang w:eastAsia="nl-BE"/>
        </w:rPr>
        <w:t xml:space="preserve"> worden</w:t>
      </w:r>
      <w:r>
        <w:rPr>
          <w:lang w:eastAsia="nl-BE"/>
        </w:rPr>
        <w:t xml:space="preserve">. </w:t>
      </w:r>
      <w:r w:rsidR="00022AE0">
        <w:rPr>
          <w:lang w:eastAsia="nl-BE"/>
        </w:rPr>
        <w:t xml:space="preserve">Momenteel </w:t>
      </w:r>
      <w:r>
        <w:rPr>
          <w:lang w:eastAsia="nl-BE"/>
        </w:rPr>
        <w:t xml:space="preserve">kan er enkel gezocht worden op toelichtingen en rugrubriek, dit kan </w:t>
      </w:r>
      <w:r w:rsidR="00022AE0">
        <w:rPr>
          <w:lang w:eastAsia="nl-BE"/>
        </w:rPr>
        <w:t xml:space="preserve">fouten genereren als je het grotere geheel uit het oog verliest. </w:t>
      </w:r>
    </w:p>
    <w:p w14:paraId="43117CE1" w14:textId="643FF2D9" w:rsidR="00022AE0" w:rsidRDefault="00022AE0" w:rsidP="00D14AB7">
      <w:pPr>
        <w:rPr>
          <w:lang w:eastAsia="nl-BE"/>
        </w:rPr>
      </w:pPr>
    </w:p>
    <w:p w14:paraId="0454690B" w14:textId="325976B9" w:rsidR="00022AE0" w:rsidRPr="00D14AB7" w:rsidRDefault="00022AE0" w:rsidP="00D14AB7">
      <w:pPr>
        <w:rPr>
          <w:lang w:eastAsia="nl-BE"/>
        </w:rPr>
      </w:pPr>
      <w:r>
        <w:rPr>
          <w:lang w:eastAsia="nl-BE"/>
        </w:rPr>
        <w:t>Na een evaluatieperiode zullen we bekijken of we de meer uitgebreide zoekfunctionaliteit behouden.</w:t>
      </w:r>
    </w:p>
    <w:p w14:paraId="5DCDEE51" w14:textId="3E95E8FE" w:rsidR="003547A7" w:rsidRDefault="000B2302" w:rsidP="004F4431">
      <w:pPr>
        <w:pStyle w:val="Kop2"/>
        <w:rPr>
          <w:lang w:eastAsia="nl-BE"/>
        </w:rPr>
      </w:pPr>
      <w:bookmarkStart w:id="7" w:name="_Toc7097683"/>
      <w:r>
        <w:rPr>
          <w:lang w:eastAsia="nl-BE"/>
        </w:rPr>
        <w:t>Goedkeuring verslag vorige vergadering</w:t>
      </w:r>
      <w:bookmarkEnd w:id="7"/>
      <w:r w:rsidR="00CA39CC">
        <w:rPr>
          <w:lang w:eastAsia="nl-BE"/>
        </w:rPr>
        <w:t xml:space="preserve"> 17 mei 2018</w:t>
      </w:r>
    </w:p>
    <w:p w14:paraId="6F67E17A" w14:textId="26FDF641" w:rsidR="000672EA" w:rsidRPr="000672EA" w:rsidRDefault="000672EA" w:rsidP="000672EA">
      <w:pPr>
        <w:rPr>
          <w:lang w:eastAsia="nl-BE"/>
        </w:rPr>
      </w:pPr>
      <w:r>
        <w:rPr>
          <w:lang w:eastAsia="nl-BE"/>
        </w:rPr>
        <w:t>Het verslag wordt goedgekeurd.</w:t>
      </w:r>
    </w:p>
    <w:p w14:paraId="033462E5" w14:textId="04ED9DA9" w:rsidR="000B2302" w:rsidRPr="000B2302" w:rsidRDefault="000B2302" w:rsidP="000B2302">
      <w:pPr>
        <w:pStyle w:val="Kop2"/>
        <w:rPr>
          <w:lang w:eastAsia="nl-BE"/>
        </w:rPr>
      </w:pPr>
      <w:bookmarkStart w:id="8" w:name="_Toc7097684"/>
      <w:r>
        <w:rPr>
          <w:lang w:eastAsia="nl-BE"/>
        </w:rPr>
        <w:lastRenderedPageBreak/>
        <w:t>Onderwerpsontsluiting</w:t>
      </w:r>
      <w:bookmarkEnd w:id="8"/>
    </w:p>
    <w:p w14:paraId="403C8A7E" w14:textId="412CACE8" w:rsidR="007478A5" w:rsidRDefault="000B2302" w:rsidP="007478A5">
      <w:pPr>
        <w:pStyle w:val="Kop3"/>
        <w:rPr>
          <w:lang w:eastAsia="nl-BE"/>
        </w:rPr>
      </w:pPr>
      <w:bookmarkStart w:id="9" w:name="_Toc7097685"/>
      <w:r>
        <w:rPr>
          <w:lang w:eastAsia="nl-BE"/>
        </w:rPr>
        <w:t>Sprookjes, mythes, volksverhalen, sagen, legendes, e.d.</w:t>
      </w:r>
      <w:bookmarkEnd w:id="9"/>
    </w:p>
    <w:p w14:paraId="69F20C42" w14:textId="2EAF4C96" w:rsidR="003A5F45" w:rsidRDefault="003A5F45" w:rsidP="003A5F45">
      <w:pPr>
        <w:rPr>
          <w:lang w:eastAsia="nl-BE"/>
        </w:rPr>
      </w:pPr>
      <w:r>
        <w:rPr>
          <w:lang w:eastAsia="nl-BE"/>
        </w:rPr>
        <w:t xml:space="preserve">Alle bibliotheken hebben de </w:t>
      </w:r>
      <w:hyperlink r:id="rId9" w:anchor="gid=350186886" w:history="1">
        <w:r w:rsidRPr="00471560">
          <w:rPr>
            <w:rStyle w:val="Hyperlink"/>
            <w:lang w:eastAsia="nl-BE"/>
          </w:rPr>
          <w:t>vragenlijst</w:t>
        </w:r>
      </w:hyperlink>
      <w:r>
        <w:rPr>
          <w:lang w:eastAsia="nl-BE"/>
        </w:rPr>
        <w:t xml:space="preserve"> ingevuld, waarvoor dank. </w:t>
      </w:r>
    </w:p>
    <w:p w14:paraId="1619E3F9" w14:textId="7A50A3CD" w:rsidR="00184D06" w:rsidRDefault="00184D06" w:rsidP="003A5F45">
      <w:pPr>
        <w:rPr>
          <w:lang w:eastAsia="nl-BE"/>
        </w:rPr>
      </w:pPr>
    </w:p>
    <w:p w14:paraId="02A8E736" w14:textId="4CDA3412" w:rsidR="00184D06" w:rsidRDefault="00184D06" w:rsidP="003A5F45">
      <w:pPr>
        <w:rPr>
          <w:lang w:eastAsia="nl-BE"/>
        </w:rPr>
      </w:pPr>
      <w:r>
        <w:rPr>
          <w:lang w:eastAsia="nl-BE"/>
        </w:rPr>
        <w:t>Conclusie:</w:t>
      </w:r>
    </w:p>
    <w:p w14:paraId="4F5A120A" w14:textId="718DFE31" w:rsidR="00471560" w:rsidRDefault="00471560" w:rsidP="003A5F45">
      <w:pPr>
        <w:rPr>
          <w:lang w:eastAsia="nl-BE"/>
        </w:rPr>
      </w:pPr>
    </w:p>
    <w:p w14:paraId="6F5D7F81" w14:textId="4DAC1A69" w:rsidR="00471560" w:rsidRDefault="00471560" w:rsidP="00FE1C08">
      <w:pPr>
        <w:pStyle w:val="Lijstalinea"/>
        <w:numPr>
          <w:ilvl w:val="0"/>
          <w:numId w:val="4"/>
        </w:numPr>
        <w:rPr>
          <w:lang w:eastAsia="nl-BE"/>
        </w:rPr>
      </w:pPr>
      <w:r>
        <w:rPr>
          <w:lang w:eastAsia="nl-BE"/>
        </w:rPr>
        <w:t>Iedereen</w:t>
      </w:r>
      <w:r w:rsidR="006723A1">
        <w:rPr>
          <w:lang w:eastAsia="nl-BE"/>
        </w:rPr>
        <w:t xml:space="preserve"> </w:t>
      </w:r>
      <w:r w:rsidR="00A33FE4">
        <w:rPr>
          <w:lang w:eastAsia="nl-BE"/>
        </w:rPr>
        <w:t>gaat</w:t>
      </w:r>
      <w:r>
        <w:rPr>
          <w:lang w:eastAsia="nl-BE"/>
        </w:rPr>
        <w:t xml:space="preserve"> akkoord om de publicaties met zuivere </w:t>
      </w:r>
      <w:r w:rsidR="00184D06" w:rsidRPr="00184D06">
        <w:rPr>
          <w:lang w:eastAsia="nl-BE"/>
        </w:rPr>
        <w:t xml:space="preserve">mythen, sagen en legenden </w:t>
      </w:r>
      <w:r w:rsidR="00184D06">
        <w:rPr>
          <w:lang w:eastAsia="nl-BE"/>
        </w:rPr>
        <w:t xml:space="preserve">te verplaatsen </w:t>
      </w:r>
      <w:r w:rsidR="00184D06" w:rsidRPr="00184D06">
        <w:rPr>
          <w:lang w:eastAsia="nl-BE"/>
        </w:rPr>
        <w:t xml:space="preserve">van non-fictie naar fictie, zoals </w:t>
      </w:r>
      <w:r w:rsidR="007E6FED">
        <w:rPr>
          <w:lang w:eastAsia="nl-BE"/>
        </w:rPr>
        <w:t>reeds</w:t>
      </w:r>
      <w:r w:rsidR="00184D06" w:rsidRPr="00184D06">
        <w:rPr>
          <w:lang w:eastAsia="nl-BE"/>
        </w:rPr>
        <w:t xml:space="preserve"> het geval is bij de jeugd en bij de sprookjes</w:t>
      </w:r>
      <w:r w:rsidR="00184D06">
        <w:rPr>
          <w:lang w:eastAsia="nl-BE"/>
        </w:rPr>
        <w:t>.</w:t>
      </w:r>
    </w:p>
    <w:p w14:paraId="12055E57" w14:textId="77777777" w:rsidR="00184D06" w:rsidRDefault="00184D06" w:rsidP="00184D06">
      <w:pPr>
        <w:pStyle w:val="Lijstalinea"/>
        <w:ind w:left="720"/>
        <w:rPr>
          <w:lang w:eastAsia="nl-BE"/>
        </w:rPr>
      </w:pPr>
    </w:p>
    <w:p w14:paraId="658F543A" w14:textId="72DE84C8" w:rsidR="00184D06" w:rsidRDefault="00184D06" w:rsidP="00FE1C08">
      <w:pPr>
        <w:pStyle w:val="Lijstalinea"/>
        <w:numPr>
          <w:ilvl w:val="0"/>
          <w:numId w:val="4"/>
        </w:numPr>
        <w:rPr>
          <w:lang w:eastAsia="nl-BE"/>
        </w:rPr>
      </w:pPr>
      <w:r>
        <w:rPr>
          <w:lang w:eastAsia="nl-BE"/>
        </w:rPr>
        <w:t xml:space="preserve">In de praktijk zullen </w:t>
      </w:r>
      <w:r w:rsidR="00A63A53">
        <w:rPr>
          <w:lang w:eastAsia="nl-BE"/>
        </w:rPr>
        <w:t xml:space="preserve">echter </w:t>
      </w:r>
      <w:r>
        <w:rPr>
          <w:lang w:eastAsia="nl-BE"/>
        </w:rPr>
        <w:t xml:space="preserve">weinig </w:t>
      </w:r>
      <w:r w:rsidR="00A63A53">
        <w:rPr>
          <w:lang w:eastAsia="nl-BE"/>
        </w:rPr>
        <w:t xml:space="preserve">boeken verplaatst moeten worden in de G6-bibliotheken. </w:t>
      </w:r>
      <w:r>
        <w:rPr>
          <w:lang w:eastAsia="nl-BE"/>
        </w:rPr>
        <w:t xml:space="preserve">Daarom </w:t>
      </w:r>
      <w:r w:rsidR="00A63A53">
        <w:rPr>
          <w:lang w:eastAsia="nl-BE"/>
        </w:rPr>
        <w:t xml:space="preserve">lijkt het ons </w:t>
      </w:r>
      <w:r w:rsidR="008B3DAB">
        <w:rPr>
          <w:lang w:eastAsia="nl-BE"/>
        </w:rPr>
        <w:t xml:space="preserve">niet </w:t>
      </w:r>
      <w:r>
        <w:rPr>
          <w:lang w:eastAsia="nl-BE"/>
        </w:rPr>
        <w:t>zinvol om</w:t>
      </w:r>
      <w:r w:rsidR="00A63A53">
        <w:rPr>
          <w:lang w:eastAsia="nl-BE"/>
        </w:rPr>
        <w:t>, zoals voorzien,</w:t>
      </w:r>
      <w:r>
        <w:rPr>
          <w:lang w:eastAsia="nl-BE"/>
        </w:rPr>
        <w:t xml:space="preserve"> een poll uit te sturen naar de lokale bibliotheken, die normaliter een kleinere collectie </w:t>
      </w:r>
      <w:r w:rsidR="00A63A53">
        <w:rPr>
          <w:lang w:eastAsia="nl-BE"/>
        </w:rPr>
        <w:t xml:space="preserve">zullen </w:t>
      </w:r>
      <w:r>
        <w:rPr>
          <w:lang w:eastAsia="nl-BE"/>
        </w:rPr>
        <w:t>hebben dan de G6-bibliotheken.</w:t>
      </w:r>
    </w:p>
    <w:p w14:paraId="050485A3" w14:textId="77777777" w:rsidR="00184D06" w:rsidRDefault="00184D06" w:rsidP="00184D06">
      <w:pPr>
        <w:pStyle w:val="Lijstalinea"/>
        <w:rPr>
          <w:lang w:eastAsia="nl-BE"/>
        </w:rPr>
      </w:pPr>
    </w:p>
    <w:p w14:paraId="108BB0A6" w14:textId="4275D085" w:rsidR="00996DBE" w:rsidRDefault="00A63A53" w:rsidP="002F62AD">
      <w:pPr>
        <w:pStyle w:val="Lijstalinea"/>
        <w:numPr>
          <w:ilvl w:val="0"/>
          <w:numId w:val="4"/>
        </w:numPr>
        <w:rPr>
          <w:lang w:eastAsia="nl-BE"/>
        </w:rPr>
      </w:pPr>
      <w:r>
        <w:rPr>
          <w:lang w:eastAsia="nl-BE"/>
        </w:rPr>
        <w:t>De Werkgroep besluit om d</w:t>
      </w:r>
      <w:r w:rsidR="00996DBE">
        <w:rPr>
          <w:lang w:eastAsia="nl-BE"/>
        </w:rPr>
        <w:t xml:space="preserve">e huidige manier van werken </w:t>
      </w:r>
      <w:r>
        <w:rPr>
          <w:lang w:eastAsia="nl-BE"/>
        </w:rPr>
        <w:t xml:space="preserve">te </w:t>
      </w:r>
      <w:r w:rsidR="00996DBE">
        <w:rPr>
          <w:lang w:eastAsia="nl-BE"/>
        </w:rPr>
        <w:t>behouden</w:t>
      </w:r>
      <w:r>
        <w:rPr>
          <w:lang w:eastAsia="nl-BE"/>
        </w:rPr>
        <w:t xml:space="preserve"> voor de mythen, sagen en legenden</w:t>
      </w:r>
      <w:r w:rsidR="00614D11">
        <w:rPr>
          <w:lang w:eastAsia="nl-BE"/>
        </w:rPr>
        <w:t>.</w:t>
      </w:r>
    </w:p>
    <w:p w14:paraId="39E9D42A" w14:textId="0A505673" w:rsidR="007E6FED" w:rsidRDefault="007E6FED" w:rsidP="007E6FED">
      <w:pPr>
        <w:rPr>
          <w:lang w:eastAsia="nl-BE"/>
        </w:rPr>
      </w:pPr>
    </w:p>
    <w:p w14:paraId="31659B37" w14:textId="10E5F6E9" w:rsidR="00996DBE" w:rsidRDefault="000D4682" w:rsidP="00996DBE">
      <w:pPr>
        <w:rPr>
          <w:lang w:eastAsia="nl-BE"/>
        </w:rPr>
      </w:pPr>
      <w:r>
        <w:rPr>
          <w:lang w:eastAsia="nl-BE"/>
        </w:rPr>
        <w:t xml:space="preserve">[De Werkgroepen Jeugd en Fictie beslisten ondertussen om het genre ‘Mythen, sagen en volksverhalen’ (jeugd) en ‘Volksverhalen’ (volwassenen) om te vormen tot ‘Mythen, sagen en volksverhalen’. Hiervoor wordt een nieuw etiket uitgewerkt. </w:t>
      </w:r>
      <w:r w:rsidR="00D85D27">
        <w:rPr>
          <w:lang w:eastAsia="nl-BE"/>
        </w:rPr>
        <w:t>]</w:t>
      </w:r>
    </w:p>
    <w:p w14:paraId="6720B37C" w14:textId="77777777" w:rsidR="00996DBE" w:rsidRDefault="00996DBE" w:rsidP="00996DBE">
      <w:pPr>
        <w:pStyle w:val="Lijstalinea"/>
        <w:rPr>
          <w:lang w:eastAsia="nl-BE"/>
        </w:rPr>
      </w:pPr>
    </w:p>
    <w:p w14:paraId="74683EE4" w14:textId="23A29D10" w:rsidR="00996DBE" w:rsidRDefault="00071F58" w:rsidP="00071F58">
      <w:pPr>
        <w:rPr>
          <w:lang w:eastAsia="nl-BE"/>
        </w:rPr>
      </w:pPr>
      <w:r>
        <w:rPr>
          <w:b/>
          <w:lang w:eastAsia="nl-BE"/>
        </w:rPr>
        <w:t xml:space="preserve">TAAK: </w:t>
      </w:r>
      <w:r>
        <w:rPr>
          <w:lang w:eastAsia="nl-BE"/>
        </w:rPr>
        <w:t>BC werkt het</w:t>
      </w:r>
      <w:r w:rsidR="00D85D27">
        <w:rPr>
          <w:lang w:eastAsia="nl-BE"/>
        </w:rPr>
        <w:t xml:space="preserve"> (op de vorige werkgroep behandelde)</w:t>
      </w:r>
      <w:r>
        <w:rPr>
          <w:lang w:eastAsia="nl-BE"/>
        </w:rPr>
        <w:t xml:space="preserve"> </w:t>
      </w:r>
      <w:r w:rsidR="00996DBE">
        <w:rPr>
          <w:lang w:eastAsia="nl-BE"/>
        </w:rPr>
        <w:t xml:space="preserve"> </w:t>
      </w:r>
      <w:hyperlink r:id="rId10" w:anchor="gid=681370587" w:history="1">
        <w:r w:rsidR="00996DBE" w:rsidRPr="006D4080">
          <w:rPr>
            <w:rStyle w:val="Hyperlink"/>
            <w:lang w:eastAsia="nl-BE"/>
          </w:rPr>
          <w:t xml:space="preserve">voorstel rond </w:t>
        </w:r>
        <w:r w:rsidR="006D4080" w:rsidRPr="006D4080">
          <w:rPr>
            <w:rStyle w:val="Hyperlink"/>
            <w:lang w:eastAsia="nl-BE"/>
          </w:rPr>
          <w:t xml:space="preserve">de </w:t>
        </w:r>
        <w:r w:rsidR="00996DBE" w:rsidRPr="006D4080">
          <w:rPr>
            <w:rStyle w:val="Hyperlink"/>
            <w:lang w:eastAsia="nl-BE"/>
          </w:rPr>
          <w:t xml:space="preserve">adjectiefvormen </w:t>
        </w:r>
      </w:hyperlink>
      <w:r w:rsidR="006D4080">
        <w:rPr>
          <w:lang w:eastAsia="nl-BE"/>
        </w:rPr>
        <w:t xml:space="preserve"> en </w:t>
      </w:r>
      <w:hyperlink r:id="rId11" w:anchor="gid=1207775948" w:history="1">
        <w:r w:rsidR="006D4080" w:rsidRPr="006D4080">
          <w:rPr>
            <w:rStyle w:val="Hyperlink"/>
            <w:lang w:eastAsia="nl-BE"/>
          </w:rPr>
          <w:t>de geografische bepalingen bij sprookjes, mythen en sagen en legenden</w:t>
        </w:r>
      </w:hyperlink>
      <w:r w:rsidR="006D4080">
        <w:rPr>
          <w:lang w:eastAsia="nl-BE"/>
        </w:rPr>
        <w:t xml:space="preserve"> </w:t>
      </w:r>
      <w:r w:rsidR="00996DBE">
        <w:rPr>
          <w:lang w:eastAsia="nl-BE"/>
        </w:rPr>
        <w:t xml:space="preserve">(zowel bij fictie als non-fictie) </w:t>
      </w:r>
      <w:r>
        <w:rPr>
          <w:lang w:eastAsia="nl-BE"/>
        </w:rPr>
        <w:t>nog verder uit</w:t>
      </w:r>
      <w:r w:rsidR="00D85D27">
        <w:rPr>
          <w:lang w:eastAsia="nl-BE"/>
        </w:rPr>
        <w:t xml:space="preserve"> tegen de volgende werkgroepen.</w:t>
      </w:r>
    </w:p>
    <w:p w14:paraId="4EC4F871" w14:textId="2B14BE77" w:rsidR="00996DBE" w:rsidRDefault="00996DBE" w:rsidP="00996DBE">
      <w:pPr>
        <w:pStyle w:val="Lijstalinea"/>
        <w:rPr>
          <w:lang w:eastAsia="nl-BE"/>
        </w:rPr>
      </w:pPr>
    </w:p>
    <w:p w14:paraId="5FC4D14C" w14:textId="6CE74EC1" w:rsidR="00D64BAE" w:rsidRDefault="00DB217A" w:rsidP="007E6FED">
      <w:pPr>
        <w:pStyle w:val="Kop3"/>
        <w:spacing w:after="0"/>
        <w:rPr>
          <w:lang w:val="nl-NL" w:eastAsia="nl-BE"/>
        </w:rPr>
      </w:pPr>
      <w:bookmarkStart w:id="10" w:name="_Toc7097686"/>
      <w:r>
        <w:rPr>
          <w:lang w:val="nl-NL" w:eastAsia="nl-BE"/>
        </w:rPr>
        <w:t>Trefwoorden</w:t>
      </w:r>
      <w:bookmarkEnd w:id="10"/>
    </w:p>
    <w:p w14:paraId="47EA74DB" w14:textId="5D5E10CB" w:rsidR="00DB217A" w:rsidRPr="00AC21BA" w:rsidRDefault="00DB217A" w:rsidP="007E6FED">
      <w:pPr>
        <w:pStyle w:val="Kop4"/>
        <w:spacing w:after="0"/>
        <w:rPr>
          <w:rFonts w:asciiTheme="minorHAnsi" w:hAnsiTheme="minorHAnsi" w:cstheme="minorHAnsi"/>
          <w:szCs w:val="22"/>
          <w:u w:val="single"/>
          <w:lang w:val="nl-NL" w:eastAsia="nl-BE"/>
        </w:rPr>
      </w:pPr>
      <w:bookmarkStart w:id="11" w:name="_Toc7097687"/>
      <w:r w:rsidRPr="00AC21BA">
        <w:rPr>
          <w:rFonts w:asciiTheme="minorHAnsi" w:hAnsiTheme="minorHAnsi" w:cstheme="minorHAnsi"/>
          <w:szCs w:val="22"/>
          <w:u w:val="single"/>
          <w:lang w:val="nl-NL" w:eastAsia="nl-BE"/>
        </w:rPr>
        <w:t>Congo-Zaïre</w:t>
      </w:r>
      <w:bookmarkEnd w:id="11"/>
    </w:p>
    <w:p w14:paraId="4B8D65D8" w14:textId="20EAB270" w:rsidR="005B7D6B" w:rsidRDefault="005B7D6B" w:rsidP="005B7D6B">
      <w:pPr>
        <w:pStyle w:val="Lijstalinea"/>
        <w:ind w:left="720"/>
        <w:rPr>
          <w:lang w:val="nl-NL" w:eastAsia="nl-BE"/>
        </w:rPr>
      </w:pPr>
    </w:p>
    <w:p w14:paraId="66CC41BC" w14:textId="675EF123" w:rsidR="005B7D6B" w:rsidRPr="007B1D12" w:rsidRDefault="000672EA" w:rsidP="007B1D12">
      <w:pPr>
        <w:rPr>
          <w:lang w:val="nl-NL" w:eastAsia="nl-BE"/>
        </w:rPr>
      </w:pPr>
      <w:r w:rsidRPr="00283602">
        <w:rPr>
          <w:lang w:val="nl-NL" w:eastAsia="nl-BE"/>
        </w:rPr>
        <w:t xml:space="preserve">Johan </w:t>
      </w:r>
      <w:r w:rsidR="003543BF" w:rsidRPr="00283602">
        <w:rPr>
          <w:lang w:val="nl-NL" w:eastAsia="nl-BE"/>
        </w:rPr>
        <w:t>werkte</w:t>
      </w:r>
      <w:r w:rsidR="002D55CD" w:rsidRPr="00283602">
        <w:rPr>
          <w:lang w:val="nl-NL" w:eastAsia="nl-BE"/>
        </w:rPr>
        <w:t xml:space="preserve"> een verbeterd voorstel uit rond de trefwoordenproblematiek van Congo / Zaïre. Hierbij </w:t>
      </w:r>
      <w:r w:rsidR="002D55CD" w:rsidRPr="007B1D12">
        <w:rPr>
          <w:lang w:val="nl-NL" w:eastAsia="nl-BE"/>
        </w:rPr>
        <w:t xml:space="preserve">gaat hij uit van de opdeling in verschillende trefwoorden voor verschillende periodes, omdat het vertrouwde termen zijn en het gebruik van één overkoepelend trefwoord Congo-Kinshasa hier toch vaak wringt. Om de aanpassingen in </w:t>
      </w:r>
      <w:r w:rsidR="004222AC">
        <w:rPr>
          <w:lang w:val="nl-NL" w:eastAsia="nl-BE"/>
        </w:rPr>
        <w:t xml:space="preserve">Open </w:t>
      </w:r>
      <w:r w:rsidR="002D55CD" w:rsidRPr="007B1D12">
        <w:rPr>
          <w:lang w:val="nl-NL" w:eastAsia="nl-BE"/>
        </w:rPr>
        <w:t>Vlacc zo beperkt mogelijk te houden, heeft Johan  waar mogelijk voor bestaande trefwoorden gekozen. De Werkgroep gaat akkoord met het volgende voorstel</w:t>
      </w:r>
      <w:r w:rsidR="00216D6F" w:rsidRPr="007B1D12">
        <w:rPr>
          <w:lang w:val="nl-NL" w:eastAsia="nl-BE"/>
        </w:rPr>
        <w:t xml:space="preserve"> (inclusief behoud van de tijdsgeleding tussen haakjes)</w:t>
      </w:r>
      <w:r w:rsidR="002D55CD" w:rsidRPr="007B1D12">
        <w:rPr>
          <w:lang w:val="nl-NL" w:eastAsia="nl-BE"/>
        </w:rPr>
        <w:t>:</w:t>
      </w:r>
    </w:p>
    <w:p w14:paraId="5B6539E9" w14:textId="7D0CCD72" w:rsidR="000672EA" w:rsidRDefault="000672EA" w:rsidP="005B7D6B">
      <w:pPr>
        <w:pStyle w:val="Lijstalinea"/>
        <w:ind w:left="720"/>
        <w:rPr>
          <w:lang w:val="nl-NL" w:eastAsia="nl-BE"/>
        </w:rPr>
      </w:pPr>
    </w:p>
    <w:p w14:paraId="12C62EDC" w14:textId="0378B188" w:rsidR="000672EA" w:rsidRPr="003543BF" w:rsidRDefault="000672EA" w:rsidP="000672EA">
      <w:pPr>
        <w:pStyle w:val="Lijstalinea"/>
        <w:pBdr>
          <w:top w:val="single" w:sz="4" w:space="1" w:color="auto"/>
          <w:left w:val="single" w:sz="4" w:space="4" w:color="auto"/>
          <w:bottom w:val="single" w:sz="4" w:space="1" w:color="auto"/>
          <w:right w:val="single" w:sz="4" w:space="4" w:color="auto"/>
        </w:pBdr>
        <w:ind w:left="720"/>
        <w:rPr>
          <w:b/>
          <w:lang w:val="nl-NL" w:eastAsia="nl-BE"/>
        </w:rPr>
      </w:pPr>
      <w:r w:rsidRPr="003543BF">
        <w:rPr>
          <w:b/>
          <w:lang w:val="nl-NL" w:eastAsia="nl-BE"/>
        </w:rPr>
        <w:t>Congo (koninkrijk)</w:t>
      </w:r>
      <w:r w:rsidR="003543BF">
        <w:rPr>
          <w:b/>
          <w:lang w:val="nl-NL" w:eastAsia="nl-BE"/>
        </w:rPr>
        <w:t xml:space="preserve">  </w:t>
      </w:r>
    </w:p>
    <w:p w14:paraId="5800625F" w14:textId="435687CA" w:rsidR="000672EA" w:rsidRPr="000672EA" w:rsidRDefault="003543BF" w:rsidP="003543BF">
      <w:pPr>
        <w:pStyle w:val="Lijstalinea"/>
        <w:pBdr>
          <w:top w:val="single" w:sz="4" w:space="1" w:color="auto"/>
          <w:left w:val="single" w:sz="4" w:space="4" w:color="auto"/>
          <w:bottom w:val="single" w:sz="4" w:space="1" w:color="auto"/>
          <w:right w:val="single" w:sz="4" w:space="4" w:color="auto"/>
        </w:pBdr>
        <w:ind w:left="720" w:firstLine="720"/>
        <w:rPr>
          <w:lang w:val="nl-NL" w:eastAsia="nl-BE"/>
        </w:rPr>
      </w:pPr>
      <w:r w:rsidRPr="003543BF">
        <w:rPr>
          <w:i/>
          <w:lang w:val="nl-NL" w:eastAsia="nl-BE"/>
        </w:rPr>
        <w:t>Scope Note</w:t>
      </w:r>
      <w:r>
        <w:rPr>
          <w:lang w:val="nl-NL" w:eastAsia="nl-BE"/>
        </w:rPr>
        <w:t xml:space="preserve">: </w:t>
      </w:r>
      <w:r w:rsidR="000672EA" w:rsidRPr="000672EA">
        <w:rPr>
          <w:lang w:val="nl-NL" w:eastAsia="nl-BE"/>
        </w:rPr>
        <w:t>Benaming voor Congo vóór de kolonisering 1870</w:t>
      </w:r>
    </w:p>
    <w:p w14:paraId="21CAB60C" w14:textId="77777777" w:rsidR="000672EA" w:rsidRPr="000672EA" w:rsidRDefault="000672EA" w:rsidP="000672EA">
      <w:pPr>
        <w:pStyle w:val="Lijstalinea"/>
        <w:pBdr>
          <w:top w:val="single" w:sz="4" w:space="1" w:color="auto"/>
          <w:left w:val="single" w:sz="4" w:space="4" w:color="auto"/>
          <w:bottom w:val="single" w:sz="4" w:space="1" w:color="auto"/>
          <w:right w:val="single" w:sz="4" w:space="4" w:color="auto"/>
        </w:pBdr>
        <w:ind w:left="720"/>
        <w:rPr>
          <w:lang w:val="nl-NL" w:eastAsia="nl-BE"/>
        </w:rPr>
      </w:pPr>
    </w:p>
    <w:p w14:paraId="78B6B489" w14:textId="5D4328B1" w:rsidR="000672EA" w:rsidRPr="003543BF" w:rsidRDefault="000672EA" w:rsidP="000672EA">
      <w:pPr>
        <w:pStyle w:val="Lijstalinea"/>
        <w:pBdr>
          <w:top w:val="single" w:sz="4" w:space="1" w:color="auto"/>
          <w:left w:val="single" w:sz="4" w:space="4" w:color="auto"/>
          <w:bottom w:val="single" w:sz="4" w:space="1" w:color="auto"/>
          <w:right w:val="single" w:sz="4" w:space="4" w:color="auto"/>
        </w:pBdr>
        <w:ind w:left="720"/>
        <w:rPr>
          <w:b/>
          <w:lang w:val="nl-NL" w:eastAsia="nl-BE"/>
        </w:rPr>
      </w:pPr>
      <w:r w:rsidRPr="003543BF">
        <w:rPr>
          <w:b/>
          <w:lang w:val="nl-NL" w:eastAsia="nl-BE"/>
        </w:rPr>
        <w:t>Belgisch-Congo</w:t>
      </w:r>
      <w:r w:rsidR="003543BF">
        <w:rPr>
          <w:b/>
          <w:lang w:val="nl-NL" w:eastAsia="nl-BE"/>
        </w:rPr>
        <w:t xml:space="preserve"> (1870-1960)</w:t>
      </w:r>
    </w:p>
    <w:p w14:paraId="1438E53B" w14:textId="42B08BAD" w:rsidR="000672EA" w:rsidRPr="000672EA" w:rsidRDefault="003543BF" w:rsidP="003543BF">
      <w:pPr>
        <w:pStyle w:val="Lijstalinea"/>
        <w:pBdr>
          <w:top w:val="single" w:sz="4" w:space="1" w:color="auto"/>
          <w:left w:val="single" w:sz="4" w:space="4" w:color="auto"/>
          <w:bottom w:val="single" w:sz="4" w:space="1" w:color="auto"/>
          <w:right w:val="single" w:sz="4" w:space="4" w:color="auto"/>
        </w:pBdr>
        <w:ind w:left="720" w:firstLine="720"/>
        <w:rPr>
          <w:lang w:val="nl-NL" w:eastAsia="nl-BE"/>
        </w:rPr>
      </w:pPr>
      <w:r w:rsidRPr="003543BF">
        <w:rPr>
          <w:i/>
          <w:lang w:val="nl-NL" w:eastAsia="nl-BE"/>
        </w:rPr>
        <w:t>Scope Note</w:t>
      </w:r>
      <w:r>
        <w:rPr>
          <w:lang w:val="nl-NL" w:eastAsia="nl-BE"/>
        </w:rPr>
        <w:t>:</w:t>
      </w:r>
      <w:r w:rsidR="000672EA" w:rsidRPr="000672EA">
        <w:rPr>
          <w:lang w:val="nl-NL" w:eastAsia="nl-BE"/>
        </w:rPr>
        <w:t xml:space="preserve"> Benaming voor het koloniale Congo  periode 1870-1960</w:t>
      </w:r>
    </w:p>
    <w:p w14:paraId="65BECCD7" w14:textId="77777777" w:rsidR="000672EA" w:rsidRPr="000672EA" w:rsidRDefault="000672EA" w:rsidP="000672EA">
      <w:pPr>
        <w:pStyle w:val="Lijstalinea"/>
        <w:pBdr>
          <w:top w:val="single" w:sz="4" w:space="1" w:color="auto"/>
          <w:left w:val="single" w:sz="4" w:space="4" w:color="auto"/>
          <w:bottom w:val="single" w:sz="4" w:space="1" w:color="auto"/>
          <w:right w:val="single" w:sz="4" w:space="4" w:color="auto"/>
        </w:pBdr>
        <w:ind w:left="720"/>
        <w:rPr>
          <w:lang w:val="nl-NL" w:eastAsia="nl-BE"/>
        </w:rPr>
      </w:pPr>
    </w:p>
    <w:p w14:paraId="63C54E16" w14:textId="72C8020B" w:rsidR="000672EA" w:rsidRPr="003543BF" w:rsidRDefault="000672EA" w:rsidP="000672EA">
      <w:pPr>
        <w:pStyle w:val="Lijstalinea"/>
        <w:pBdr>
          <w:top w:val="single" w:sz="4" w:space="1" w:color="auto"/>
          <w:left w:val="single" w:sz="4" w:space="4" w:color="auto"/>
          <w:bottom w:val="single" w:sz="4" w:space="1" w:color="auto"/>
          <w:right w:val="single" w:sz="4" w:space="4" w:color="auto"/>
        </w:pBdr>
        <w:ind w:left="720"/>
        <w:rPr>
          <w:b/>
          <w:lang w:val="nl-NL" w:eastAsia="nl-BE"/>
        </w:rPr>
      </w:pPr>
      <w:r w:rsidRPr="003543BF">
        <w:rPr>
          <w:b/>
          <w:lang w:val="nl-NL" w:eastAsia="nl-BE"/>
        </w:rPr>
        <w:t>Congo (Eerste Republiek)</w:t>
      </w:r>
      <w:r w:rsidR="003543BF">
        <w:rPr>
          <w:b/>
          <w:lang w:val="nl-NL" w:eastAsia="nl-BE"/>
        </w:rPr>
        <w:t xml:space="preserve"> (1960-1965)</w:t>
      </w:r>
    </w:p>
    <w:p w14:paraId="2351971B" w14:textId="6E4D0726" w:rsidR="000672EA" w:rsidRPr="000672EA" w:rsidRDefault="000672EA" w:rsidP="000672EA">
      <w:pPr>
        <w:pStyle w:val="Lijstalinea"/>
        <w:pBdr>
          <w:top w:val="single" w:sz="4" w:space="1" w:color="auto"/>
          <w:left w:val="single" w:sz="4" w:space="4" w:color="auto"/>
          <w:bottom w:val="single" w:sz="4" w:space="1" w:color="auto"/>
          <w:right w:val="single" w:sz="4" w:space="4" w:color="auto"/>
        </w:pBdr>
        <w:ind w:left="720"/>
        <w:rPr>
          <w:lang w:val="nl-NL" w:eastAsia="nl-BE"/>
        </w:rPr>
      </w:pPr>
      <w:r w:rsidRPr="000672EA">
        <w:rPr>
          <w:lang w:val="nl-NL" w:eastAsia="nl-BE"/>
        </w:rPr>
        <w:tab/>
      </w:r>
      <w:r w:rsidR="003543BF" w:rsidRPr="003543BF">
        <w:rPr>
          <w:i/>
          <w:lang w:val="nl-NL" w:eastAsia="nl-BE"/>
        </w:rPr>
        <w:t>Scope Note</w:t>
      </w:r>
      <w:r w:rsidR="003543BF">
        <w:rPr>
          <w:lang w:val="nl-NL" w:eastAsia="nl-BE"/>
        </w:rPr>
        <w:t>:</w:t>
      </w:r>
      <w:r w:rsidRPr="000672EA">
        <w:rPr>
          <w:lang w:val="nl-NL" w:eastAsia="nl-BE"/>
        </w:rPr>
        <w:t xml:space="preserve"> Benaming voor Congo na de kolonisatie, periode 1960-1965</w:t>
      </w:r>
    </w:p>
    <w:p w14:paraId="0C1EBCFB" w14:textId="77777777" w:rsidR="000672EA" w:rsidRPr="000672EA" w:rsidRDefault="000672EA" w:rsidP="000672EA">
      <w:pPr>
        <w:pStyle w:val="Lijstalinea"/>
        <w:pBdr>
          <w:top w:val="single" w:sz="4" w:space="1" w:color="auto"/>
          <w:left w:val="single" w:sz="4" w:space="4" w:color="auto"/>
          <w:bottom w:val="single" w:sz="4" w:space="1" w:color="auto"/>
          <w:right w:val="single" w:sz="4" w:space="4" w:color="auto"/>
        </w:pBdr>
        <w:ind w:left="720"/>
        <w:rPr>
          <w:lang w:val="nl-NL" w:eastAsia="nl-BE"/>
        </w:rPr>
      </w:pPr>
    </w:p>
    <w:p w14:paraId="12449851" w14:textId="4ABC3ED2" w:rsidR="000672EA" w:rsidRPr="003543BF" w:rsidRDefault="000672EA" w:rsidP="000672EA">
      <w:pPr>
        <w:pStyle w:val="Lijstalinea"/>
        <w:pBdr>
          <w:top w:val="single" w:sz="4" w:space="1" w:color="auto"/>
          <w:left w:val="single" w:sz="4" w:space="4" w:color="auto"/>
          <w:bottom w:val="single" w:sz="4" w:space="1" w:color="auto"/>
          <w:right w:val="single" w:sz="4" w:space="4" w:color="auto"/>
        </w:pBdr>
        <w:ind w:left="720"/>
        <w:rPr>
          <w:b/>
          <w:lang w:val="nl-NL" w:eastAsia="nl-BE"/>
        </w:rPr>
      </w:pPr>
      <w:r w:rsidRPr="003543BF">
        <w:rPr>
          <w:b/>
          <w:lang w:val="nl-NL" w:eastAsia="nl-BE"/>
        </w:rPr>
        <w:t>Zaïre</w:t>
      </w:r>
      <w:r w:rsidR="003543BF">
        <w:rPr>
          <w:b/>
          <w:lang w:val="nl-NL" w:eastAsia="nl-BE"/>
        </w:rPr>
        <w:t xml:space="preserve"> (196</w:t>
      </w:r>
      <w:r w:rsidR="00E764D2">
        <w:rPr>
          <w:b/>
          <w:lang w:val="nl-NL" w:eastAsia="nl-BE"/>
        </w:rPr>
        <w:t>5</w:t>
      </w:r>
      <w:bookmarkStart w:id="12" w:name="_GoBack"/>
      <w:bookmarkEnd w:id="12"/>
      <w:r w:rsidR="003543BF">
        <w:rPr>
          <w:b/>
          <w:lang w:val="nl-NL" w:eastAsia="nl-BE"/>
        </w:rPr>
        <w:t>-1997)</w:t>
      </w:r>
    </w:p>
    <w:p w14:paraId="2755D52A" w14:textId="6888CAB6" w:rsidR="003543BF" w:rsidRDefault="000672EA" w:rsidP="003543BF">
      <w:pPr>
        <w:pStyle w:val="Lijstalinea"/>
        <w:pBdr>
          <w:top w:val="single" w:sz="4" w:space="1" w:color="auto"/>
          <w:left w:val="single" w:sz="4" w:space="4" w:color="auto"/>
          <w:bottom w:val="single" w:sz="4" w:space="1" w:color="auto"/>
          <w:right w:val="single" w:sz="4" w:space="4" w:color="auto"/>
        </w:pBdr>
        <w:ind w:left="1440" w:hanging="720"/>
        <w:rPr>
          <w:lang w:val="nl-NL" w:eastAsia="nl-BE"/>
        </w:rPr>
      </w:pPr>
      <w:r w:rsidRPr="000672EA">
        <w:rPr>
          <w:lang w:val="nl-NL" w:eastAsia="nl-BE"/>
        </w:rPr>
        <w:tab/>
      </w:r>
      <w:r w:rsidR="003543BF" w:rsidRPr="003543BF">
        <w:rPr>
          <w:i/>
          <w:lang w:val="nl-NL" w:eastAsia="nl-BE"/>
        </w:rPr>
        <w:t>Scope Note</w:t>
      </w:r>
      <w:r w:rsidR="003543BF">
        <w:rPr>
          <w:lang w:val="nl-NL" w:eastAsia="nl-BE"/>
        </w:rPr>
        <w:t>:</w:t>
      </w:r>
      <w:r w:rsidRPr="000672EA">
        <w:rPr>
          <w:lang w:val="nl-NL" w:eastAsia="nl-BE"/>
        </w:rPr>
        <w:t xml:space="preserve"> Zaïre werd pas officieel Zaïre in 1971. </w:t>
      </w:r>
    </w:p>
    <w:p w14:paraId="6C941891" w14:textId="447BDD7B" w:rsidR="000672EA" w:rsidRPr="003543BF" w:rsidRDefault="003543BF" w:rsidP="003543BF">
      <w:pPr>
        <w:pStyle w:val="Lijstalinea"/>
        <w:pBdr>
          <w:top w:val="single" w:sz="4" w:space="1" w:color="auto"/>
          <w:left w:val="single" w:sz="4" w:space="4" w:color="auto"/>
          <w:bottom w:val="single" w:sz="4" w:space="1" w:color="auto"/>
          <w:right w:val="single" w:sz="4" w:space="4" w:color="auto"/>
        </w:pBdr>
        <w:ind w:left="1440" w:hanging="720"/>
        <w:rPr>
          <w:lang w:val="nl-NL" w:eastAsia="nl-BE"/>
        </w:rPr>
      </w:pPr>
      <w:r>
        <w:rPr>
          <w:lang w:val="nl-NL" w:eastAsia="nl-BE"/>
        </w:rPr>
        <w:tab/>
      </w:r>
      <w:r w:rsidR="000672EA" w:rsidRPr="000672EA">
        <w:rPr>
          <w:lang w:val="nl-NL" w:eastAsia="nl-BE"/>
        </w:rPr>
        <w:t xml:space="preserve">In </w:t>
      </w:r>
      <w:r w:rsidR="00DB4BFB">
        <w:rPr>
          <w:lang w:val="nl-NL" w:eastAsia="nl-BE"/>
        </w:rPr>
        <w:t xml:space="preserve">Open </w:t>
      </w:r>
      <w:r w:rsidR="000672EA" w:rsidRPr="000672EA">
        <w:rPr>
          <w:lang w:val="nl-NL" w:eastAsia="nl-BE"/>
        </w:rPr>
        <w:t xml:space="preserve">Vlacc gebruiken we Zaïre voor </w:t>
      </w:r>
      <w:r w:rsidR="000672EA" w:rsidRPr="003543BF">
        <w:rPr>
          <w:lang w:val="nl-NL" w:eastAsia="nl-BE"/>
        </w:rPr>
        <w:t>de periode van de Tweede Republiek die al in 1965 begint, na de staatsgreep</w:t>
      </w:r>
      <w:r>
        <w:rPr>
          <w:lang w:val="nl-NL" w:eastAsia="nl-BE"/>
        </w:rPr>
        <w:t xml:space="preserve"> </w:t>
      </w:r>
      <w:r w:rsidR="000672EA" w:rsidRPr="003543BF">
        <w:rPr>
          <w:lang w:val="nl-NL" w:eastAsia="nl-BE"/>
        </w:rPr>
        <w:t>van Mobutu.</w:t>
      </w:r>
    </w:p>
    <w:p w14:paraId="087F54E9" w14:textId="77777777" w:rsidR="000672EA" w:rsidRPr="000672EA" w:rsidRDefault="000672EA" w:rsidP="000672EA">
      <w:pPr>
        <w:pStyle w:val="Lijstalinea"/>
        <w:pBdr>
          <w:top w:val="single" w:sz="4" w:space="1" w:color="auto"/>
          <w:left w:val="single" w:sz="4" w:space="4" w:color="auto"/>
          <w:bottom w:val="single" w:sz="4" w:space="1" w:color="auto"/>
          <w:right w:val="single" w:sz="4" w:space="4" w:color="auto"/>
        </w:pBdr>
        <w:ind w:left="720"/>
        <w:rPr>
          <w:lang w:val="nl-NL" w:eastAsia="nl-BE"/>
        </w:rPr>
      </w:pPr>
    </w:p>
    <w:p w14:paraId="72554049" w14:textId="77777777" w:rsidR="003543BF" w:rsidRDefault="000672EA" w:rsidP="003543BF">
      <w:pPr>
        <w:pStyle w:val="Lijstalinea"/>
        <w:pBdr>
          <w:top w:val="single" w:sz="4" w:space="1" w:color="auto"/>
          <w:left w:val="single" w:sz="4" w:space="4" w:color="auto"/>
          <w:bottom w:val="single" w:sz="4" w:space="1" w:color="auto"/>
          <w:right w:val="single" w:sz="4" w:space="4" w:color="auto"/>
        </w:pBdr>
        <w:ind w:left="720"/>
        <w:rPr>
          <w:b/>
          <w:lang w:val="nl-NL" w:eastAsia="nl-BE"/>
        </w:rPr>
      </w:pPr>
      <w:r w:rsidRPr="003543BF">
        <w:rPr>
          <w:b/>
          <w:lang w:val="nl-NL" w:eastAsia="nl-BE"/>
        </w:rPr>
        <w:t xml:space="preserve">Congo (Kinshasa) </w:t>
      </w:r>
    </w:p>
    <w:p w14:paraId="6F329A27" w14:textId="6803BC22" w:rsidR="000672EA" w:rsidRPr="003543BF" w:rsidRDefault="003543BF" w:rsidP="003543BF">
      <w:pPr>
        <w:pStyle w:val="Lijstalinea"/>
        <w:pBdr>
          <w:top w:val="single" w:sz="4" w:space="1" w:color="auto"/>
          <w:left w:val="single" w:sz="4" w:space="4" w:color="auto"/>
          <w:bottom w:val="single" w:sz="4" w:space="1" w:color="auto"/>
          <w:right w:val="single" w:sz="4" w:space="4" w:color="auto"/>
        </w:pBdr>
        <w:ind w:left="720" w:firstLine="720"/>
        <w:rPr>
          <w:b/>
          <w:lang w:val="nl-NL" w:eastAsia="nl-BE"/>
        </w:rPr>
      </w:pPr>
      <w:r w:rsidRPr="003543BF">
        <w:rPr>
          <w:i/>
          <w:lang w:val="nl-NL" w:eastAsia="nl-BE"/>
        </w:rPr>
        <w:t>Scope Note</w:t>
      </w:r>
      <w:r w:rsidRPr="003543BF">
        <w:rPr>
          <w:lang w:val="nl-NL" w:eastAsia="nl-BE"/>
        </w:rPr>
        <w:t xml:space="preserve">: </w:t>
      </w:r>
      <w:r w:rsidR="000672EA" w:rsidRPr="003543BF">
        <w:rPr>
          <w:lang w:val="nl-NL" w:eastAsia="nl-BE"/>
        </w:rPr>
        <w:t>Benaming voor Congo in de periode 1997-nu</w:t>
      </w:r>
    </w:p>
    <w:p w14:paraId="56A0DC49" w14:textId="33F44FD4" w:rsidR="000672EA" w:rsidRDefault="000672EA" w:rsidP="000672EA">
      <w:pPr>
        <w:rPr>
          <w:lang w:val="nl-NL" w:eastAsia="nl-BE"/>
        </w:rPr>
      </w:pPr>
    </w:p>
    <w:p w14:paraId="197722E7" w14:textId="272B35C0" w:rsidR="003543BF" w:rsidRDefault="003543BF" w:rsidP="007B1D12">
      <w:pPr>
        <w:rPr>
          <w:lang w:val="nl-NL" w:eastAsia="nl-BE"/>
        </w:rPr>
      </w:pPr>
      <w:r>
        <w:rPr>
          <w:lang w:val="nl-NL" w:eastAsia="nl-BE"/>
        </w:rPr>
        <w:t xml:space="preserve">Bij de verschillende trefwoorden worden Zie ook-verwijzingen gelegd naar elkaar. </w:t>
      </w:r>
    </w:p>
    <w:p w14:paraId="3FB9CB89" w14:textId="123183FC" w:rsidR="0049503A" w:rsidRDefault="0049503A" w:rsidP="000672EA">
      <w:pPr>
        <w:ind w:left="720"/>
        <w:rPr>
          <w:lang w:val="nl-NL" w:eastAsia="nl-BE"/>
        </w:rPr>
      </w:pPr>
    </w:p>
    <w:p w14:paraId="10A11ECF" w14:textId="715DBC0B" w:rsidR="0049503A" w:rsidRDefault="0049503A" w:rsidP="007B1D12">
      <w:pPr>
        <w:rPr>
          <w:lang w:val="nl-NL" w:eastAsia="nl-BE"/>
        </w:rPr>
      </w:pPr>
      <w:r>
        <w:rPr>
          <w:lang w:val="nl-NL" w:eastAsia="nl-BE"/>
        </w:rPr>
        <w:t xml:space="preserve">Het trefwoord </w:t>
      </w:r>
      <w:r w:rsidRPr="0049503A">
        <w:rPr>
          <w:lang w:val="nl-NL" w:eastAsia="nl-BE"/>
        </w:rPr>
        <w:t>‘Belgisch-Congo ; onafhankelijkheid’</w:t>
      </w:r>
      <w:r>
        <w:rPr>
          <w:lang w:val="nl-NL" w:eastAsia="nl-BE"/>
        </w:rPr>
        <w:t xml:space="preserve"> wordt dan </w:t>
      </w:r>
      <w:r w:rsidRPr="0049503A">
        <w:rPr>
          <w:lang w:val="nl-NL" w:eastAsia="nl-BE"/>
        </w:rPr>
        <w:t xml:space="preserve">Congo (Eerste republiek) </w:t>
      </w:r>
      <w:r>
        <w:rPr>
          <w:lang w:val="nl-NL" w:eastAsia="nl-BE"/>
        </w:rPr>
        <w:t>(1960-1965) ; onafhankelijkheid.</w:t>
      </w:r>
    </w:p>
    <w:p w14:paraId="0D51BA64" w14:textId="77777777" w:rsidR="003543BF" w:rsidRDefault="003543BF" w:rsidP="000672EA">
      <w:pPr>
        <w:ind w:left="720"/>
        <w:rPr>
          <w:lang w:val="nl-NL" w:eastAsia="nl-BE"/>
        </w:rPr>
      </w:pPr>
    </w:p>
    <w:p w14:paraId="2C61312E" w14:textId="124FB2F2" w:rsidR="00B76BE7" w:rsidRDefault="000672EA" w:rsidP="007B1D12">
      <w:pPr>
        <w:rPr>
          <w:lang w:val="nl-NL" w:eastAsia="nl-BE"/>
        </w:rPr>
      </w:pPr>
      <w:r>
        <w:rPr>
          <w:lang w:val="nl-NL" w:eastAsia="nl-BE"/>
        </w:rPr>
        <w:t xml:space="preserve">We stellen ook de regel op dat we het trefwoord van een land met geleding geschiedenis </w:t>
      </w:r>
      <w:r w:rsidR="009F39D0">
        <w:rPr>
          <w:lang w:val="nl-NL" w:eastAsia="nl-BE"/>
        </w:rPr>
        <w:t xml:space="preserve">pas </w:t>
      </w:r>
      <w:r>
        <w:rPr>
          <w:lang w:val="nl-NL" w:eastAsia="nl-BE"/>
        </w:rPr>
        <w:t>toekennen a</w:t>
      </w:r>
      <w:r w:rsidR="009F39D0">
        <w:rPr>
          <w:lang w:val="nl-NL" w:eastAsia="nl-BE"/>
        </w:rPr>
        <w:t>ls een publicatie</w:t>
      </w:r>
      <w:r>
        <w:rPr>
          <w:lang w:val="nl-NL" w:eastAsia="nl-BE"/>
        </w:rPr>
        <w:t xml:space="preserve"> </w:t>
      </w:r>
      <w:r w:rsidR="008B3DAB">
        <w:rPr>
          <w:lang w:val="nl-NL" w:eastAsia="nl-BE"/>
        </w:rPr>
        <w:t xml:space="preserve"> over</w:t>
      </w:r>
      <w:r>
        <w:rPr>
          <w:lang w:val="nl-NL" w:eastAsia="nl-BE"/>
        </w:rPr>
        <w:t xml:space="preserve"> een periode van minstens drie eeuwen</w:t>
      </w:r>
      <w:r w:rsidR="008B3DAB">
        <w:rPr>
          <w:lang w:val="nl-NL" w:eastAsia="nl-BE"/>
        </w:rPr>
        <w:t xml:space="preserve"> gaat</w:t>
      </w:r>
      <w:r w:rsidR="009F39D0">
        <w:rPr>
          <w:lang w:val="nl-NL" w:eastAsia="nl-BE"/>
        </w:rPr>
        <w:t xml:space="preserve"> - </w:t>
      </w:r>
      <w:r w:rsidR="00B760F6">
        <w:rPr>
          <w:lang w:val="nl-NL" w:eastAsia="nl-BE"/>
        </w:rPr>
        <w:t>een afspraak die al</w:t>
      </w:r>
      <w:r w:rsidR="009F39D0">
        <w:rPr>
          <w:lang w:val="nl-NL" w:eastAsia="nl-BE"/>
        </w:rPr>
        <w:t xml:space="preserve"> opgenomen is </w:t>
      </w:r>
      <w:r w:rsidR="00B760F6">
        <w:rPr>
          <w:lang w:val="nl-NL" w:eastAsia="nl-BE"/>
        </w:rPr>
        <w:t>in de Invoerafspraken Fictie</w:t>
      </w:r>
      <w:r>
        <w:rPr>
          <w:lang w:val="nl-NL" w:eastAsia="nl-BE"/>
        </w:rPr>
        <w:t>.</w:t>
      </w:r>
      <w:r w:rsidR="002D55CD">
        <w:rPr>
          <w:lang w:val="nl-NL" w:eastAsia="nl-BE"/>
        </w:rPr>
        <w:t xml:space="preserve"> </w:t>
      </w:r>
      <w:r w:rsidR="003241A1">
        <w:rPr>
          <w:lang w:val="nl-NL" w:eastAsia="nl-BE"/>
        </w:rPr>
        <w:t>We behouden de regel “</w:t>
      </w:r>
      <w:r w:rsidR="003241A1" w:rsidRPr="003241A1">
        <w:rPr>
          <w:i/>
          <w:lang w:val="nl-NL" w:eastAsia="nl-BE"/>
        </w:rPr>
        <w:t>Als een publicatie én over de periode van de oude naam én over de periode van de nieuwe naam gaat, wordt bij voorkeur de nieuwe naam als trefwoord genomen</w:t>
      </w:r>
      <w:r w:rsidR="003241A1">
        <w:rPr>
          <w:lang w:val="nl-NL" w:eastAsia="nl-BE"/>
        </w:rPr>
        <w:t>”</w:t>
      </w:r>
      <w:r w:rsidR="003241A1" w:rsidRPr="003241A1">
        <w:rPr>
          <w:lang w:val="nl-NL" w:eastAsia="nl-BE"/>
        </w:rPr>
        <w:t>.</w:t>
      </w:r>
      <w:r>
        <w:rPr>
          <w:lang w:val="nl-NL" w:eastAsia="nl-BE"/>
        </w:rPr>
        <w:t xml:space="preserve"> </w:t>
      </w:r>
    </w:p>
    <w:p w14:paraId="7918FD7A" w14:textId="77777777" w:rsidR="00216D6F" w:rsidRDefault="00216D6F" w:rsidP="007B1D12">
      <w:pPr>
        <w:rPr>
          <w:lang w:val="nl-NL" w:eastAsia="nl-BE"/>
        </w:rPr>
      </w:pPr>
    </w:p>
    <w:p w14:paraId="7709F24D" w14:textId="10F87C11" w:rsidR="0049503A" w:rsidRDefault="0049503A" w:rsidP="007B1D12">
      <w:pPr>
        <w:rPr>
          <w:lang w:val="nl-NL" w:eastAsia="nl-BE"/>
        </w:rPr>
      </w:pPr>
      <w:r>
        <w:rPr>
          <w:lang w:val="nl-NL" w:eastAsia="nl-BE"/>
        </w:rPr>
        <w:t xml:space="preserve">Het boek </w:t>
      </w:r>
      <w:r w:rsidRPr="003241A1">
        <w:rPr>
          <w:i/>
          <w:lang w:val="nl-NL" w:eastAsia="nl-BE"/>
        </w:rPr>
        <w:t>Congo : een geschiedenis</w:t>
      </w:r>
      <w:r>
        <w:rPr>
          <w:lang w:val="nl-NL" w:eastAsia="nl-BE"/>
        </w:rPr>
        <w:t xml:space="preserve"> van David Van Reybro</w:t>
      </w:r>
      <w:r w:rsidR="003241A1">
        <w:rPr>
          <w:lang w:val="nl-NL" w:eastAsia="nl-BE"/>
        </w:rPr>
        <w:t>uck geven we dan het trefwoord ‘Congo (Kinshasa) ; geschiedenis’. Als we</w:t>
      </w:r>
      <w:r w:rsidR="009F39D0">
        <w:rPr>
          <w:lang w:val="nl-NL" w:eastAsia="nl-BE"/>
        </w:rPr>
        <w:t xml:space="preserve"> een</w:t>
      </w:r>
      <w:r w:rsidR="003241A1">
        <w:rPr>
          <w:lang w:val="nl-NL" w:eastAsia="nl-BE"/>
        </w:rPr>
        <w:t xml:space="preserve"> </w:t>
      </w:r>
      <w:r w:rsidR="009F39D0">
        <w:rPr>
          <w:lang w:val="nl-NL" w:eastAsia="nl-BE"/>
        </w:rPr>
        <w:t>Zie</w:t>
      </w:r>
      <w:r w:rsidR="003241A1">
        <w:rPr>
          <w:lang w:val="nl-NL" w:eastAsia="nl-BE"/>
        </w:rPr>
        <w:t xml:space="preserve">-verwijzingen leggen vanuit de andere periodes, </w:t>
      </w:r>
      <w:r w:rsidR="009F39D0">
        <w:rPr>
          <w:lang w:val="nl-NL" w:eastAsia="nl-BE"/>
        </w:rPr>
        <w:t>komen</w:t>
      </w:r>
      <w:r w:rsidR="00216D6F">
        <w:rPr>
          <w:lang w:val="nl-NL" w:eastAsia="nl-BE"/>
        </w:rPr>
        <w:t xml:space="preserve"> </w:t>
      </w:r>
      <w:r w:rsidR="003241A1">
        <w:rPr>
          <w:lang w:val="nl-NL" w:eastAsia="nl-BE"/>
        </w:rPr>
        <w:t>gebruikers ook bij d</w:t>
      </w:r>
      <w:r w:rsidR="00216D6F">
        <w:rPr>
          <w:lang w:val="nl-NL" w:eastAsia="nl-BE"/>
        </w:rPr>
        <w:t>eze publicatie</w:t>
      </w:r>
      <w:r w:rsidR="003241A1">
        <w:rPr>
          <w:lang w:val="nl-NL" w:eastAsia="nl-BE"/>
        </w:rPr>
        <w:t xml:space="preserve"> terecht als ze op Zaïre of Belgisch-Congo zoeken</w:t>
      </w:r>
    </w:p>
    <w:p w14:paraId="0EEAAD77" w14:textId="0F0E63A5" w:rsidR="009F39D0" w:rsidRDefault="009F39D0" w:rsidP="0049503A">
      <w:pPr>
        <w:ind w:left="720"/>
        <w:rPr>
          <w:lang w:val="nl-NL" w:eastAsia="nl-BE"/>
        </w:rPr>
      </w:pPr>
    </w:p>
    <w:p w14:paraId="36116A1D" w14:textId="1EC93D5A" w:rsidR="009F39D0" w:rsidRDefault="009F39D0" w:rsidP="0049503A">
      <w:pPr>
        <w:ind w:left="720"/>
        <w:rPr>
          <w:lang w:val="nl-NL" w:eastAsia="nl-BE"/>
        </w:rPr>
      </w:pPr>
      <w:r>
        <w:rPr>
          <w:lang w:val="nl-NL" w:eastAsia="nl-BE"/>
        </w:rPr>
        <w:t>De verwijzingsstructuur wordt dan:</w:t>
      </w:r>
    </w:p>
    <w:p w14:paraId="29435B92" w14:textId="5406BCCB" w:rsidR="009F39D0" w:rsidRDefault="009F39D0" w:rsidP="0049503A">
      <w:pPr>
        <w:ind w:left="720"/>
        <w:rPr>
          <w:lang w:val="nl-NL" w:eastAsia="nl-BE"/>
        </w:rPr>
      </w:pPr>
      <w:r>
        <w:rPr>
          <w:lang w:val="nl-NL" w:eastAsia="nl-BE"/>
        </w:rPr>
        <w:tab/>
        <w:t>Congo (Kinshasa); geschiedenis</w:t>
      </w:r>
    </w:p>
    <w:p w14:paraId="21858812" w14:textId="5FF76BA5" w:rsidR="009F39D0" w:rsidRDefault="009F39D0" w:rsidP="0049503A">
      <w:pPr>
        <w:ind w:left="720"/>
        <w:rPr>
          <w:lang w:val="nl-NL" w:eastAsia="nl-BE"/>
        </w:rPr>
      </w:pPr>
      <w:r>
        <w:rPr>
          <w:lang w:val="nl-NL" w:eastAsia="nl-BE"/>
        </w:rPr>
        <w:tab/>
        <w:t>X Zaïre; geschiedenis</w:t>
      </w:r>
    </w:p>
    <w:p w14:paraId="31E97E2C" w14:textId="4993A780" w:rsidR="009F39D0" w:rsidRDefault="009F39D0" w:rsidP="0049503A">
      <w:pPr>
        <w:ind w:left="720"/>
        <w:rPr>
          <w:lang w:val="nl-NL" w:eastAsia="nl-BE"/>
        </w:rPr>
      </w:pPr>
      <w:r>
        <w:rPr>
          <w:lang w:val="nl-NL" w:eastAsia="nl-BE"/>
        </w:rPr>
        <w:tab/>
        <w:t>X Belgisch-Congo; geschiedenis</w:t>
      </w:r>
    </w:p>
    <w:p w14:paraId="408DA780" w14:textId="7C5E5DDC" w:rsidR="009F39D0" w:rsidRDefault="009F39D0" w:rsidP="0049503A">
      <w:pPr>
        <w:ind w:left="720"/>
        <w:rPr>
          <w:lang w:val="nl-NL" w:eastAsia="nl-BE"/>
        </w:rPr>
      </w:pPr>
      <w:r>
        <w:rPr>
          <w:lang w:val="nl-NL" w:eastAsia="nl-BE"/>
        </w:rPr>
        <w:tab/>
        <w:t>X Congo (koninkrijk); geschiedenis</w:t>
      </w:r>
    </w:p>
    <w:p w14:paraId="4B43C505" w14:textId="01303A55" w:rsidR="009F39D0" w:rsidRDefault="009F39D0" w:rsidP="0049503A">
      <w:pPr>
        <w:ind w:left="720"/>
        <w:rPr>
          <w:lang w:val="nl-NL" w:eastAsia="nl-BE"/>
        </w:rPr>
      </w:pPr>
      <w:r>
        <w:rPr>
          <w:lang w:val="nl-NL" w:eastAsia="nl-BE"/>
        </w:rPr>
        <w:tab/>
        <w:t>X Congo (Eerste Republiek); geschiedenis</w:t>
      </w:r>
    </w:p>
    <w:p w14:paraId="718542BF" w14:textId="77777777" w:rsidR="00216D6F" w:rsidRPr="00216D6F" w:rsidRDefault="00216D6F">
      <w:pPr>
        <w:rPr>
          <w:lang w:val="nl-NL" w:eastAsia="nl-BE"/>
        </w:rPr>
      </w:pPr>
    </w:p>
    <w:p w14:paraId="14F8BB07" w14:textId="00F67195" w:rsidR="00CA58EE" w:rsidRPr="00CA58EE" w:rsidRDefault="003241A1" w:rsidP="007B1D12">
      <w:pPr>
        <w:rPr>
          <w:lang w:val="nl-NL" w:eastAsia="nl-BE"/>
        </w:rPr>
      </w:pPr>
      <w:r w:rsidRPr="003241A1">
        <w:rPr>
          <w:b/>
          <w:lang w:val="nl-NL" w:eastAsia="nl-BE"/>
        </w:rPr>
        <w:t>TAAK</w:t>
      </w:r>
      <w:r>
        <w:rPr>
          <w:lang w:val="nl-NL" w:eastAsia="nl-BE"/>
        </w:rPr>
        <w:t xml:space="preserve">: Johan bekijkt de documenten die Muntpunt in de collectie heeft, past aan waar nodig en signaleert </w:t>
      </w:r>
      <w:r w:rsidR="008B3DAB">
        <w:rPr>
          <w:lang w:val="nl-NL" w:eastAsia="nl-BE"/>
        </w:rPr>
        <w:t>de</w:t>
      </w:r>
      <w:r w:rsidR="009F39D0">
        <w:rPr>
          <w:lang w:val="nl-NL" w:eastAsia="nl-BE"/>
        </w:rPr>
        <w:t xml:space="preserve"> </w:t>
      </w:r>
      <w:r>
        <w:rPr>
          <w:lang w:val="nl-NL" w:eastAsia="nl-BE"/>
        </w:rPr>
        <w:t xml:space="preserve">tegenstrijdigheden of moeilijkheden </w:t>
      </w:r>
      <w:r w:rsidR="008B3DAB">
        <w:rPr>
          <w:lang w:val="nl-NL" w:eastAsia="nl-BE"/>
        </w:rPr>
        <w:t xml:space="preserve">die </w:t>
      </w:r>
      <w:r>
        <w:rPr>
          <w:lang w:val="nl-NL" w:eastAsia="nl-BE"/>
        </w:rPr>
        <w:t>in dit nieuwe voorstel te vinden zijn.</w:t>
      </w:r>
      <w:r w:rsidR="00CA58EE">
        <w:rPr>
          <w:lang w:val="nl-NL" w:eastAsia="nl-BE"/>
        </w:rPr>
        <w:t xml:space="preserve"> Annika neemt de nieuwe regel </w:t>
      </w:r>
      <w:r w:rsidR="008B3DAB">
        <w:rPr>
          <w:lang w:val="nl-NL" w:eastAsia="nl-BE"/>
        </w:rPr>
        <w:t xml:space="preserve">m.b.t. </w:t>
      </w:r>
      <w:r w:rsidR="002D55CD">
        <w:rPr>
          <w:lang w:val="nl-NL" w:eastAsia="nl-BE"/>
        </w:rPr>
        <w:t>de</w:t>
      </w:r>
      <w:r w:rsidR="00CA58EE">
        <w:rPr>
          <w:lang w:val="nl-NL" w:eastAsia="nl-BE"/>
        </w:rPr>
        <w:t xml:space="preserve"> geleding geschiedenis op in de regelgeving.</w:t>
      </w:r>
    </w:p>
    <w:p w14:paraId="2A984448" w14:textId="77777777" w:rsidR="003241A1" w:rsidRDefault="003241A1" w:rsidP="005B7D6B">
      <w:pPr>
        <w:pStyle w:val="Lijstalinea"/>
        <w:ind w:left="720"/>
        <w:rPr>
          <w:lang w:val="nl-NL" w:eastAsia="nl-BE"/>
        </w:rPr>
      </w:pPr>
    </w:p>
    <w:p w14:paraId="6251A954" w14:textId="258DA647" w:rsidR="00DB217A" w:rsidRPr="00AC21BA" w:rsidRDefault="00DB217A" w:rsidP="00AC21BA">
      <w:pPr>
        <w:pStyle w:val="Kop4"/>
        <w:rPr>
          <w:rFonts w:asciiTheme="minorHAnsi" w:hAnsiTheme="minorHAnsi" w:cstheme="minorHAnsi"/>
          <w:szCs w:val="22"/>
          <w:u w:val="single"/>
          <w:lang w:val="nl-NL" w:eastAsia="nl-BE"/>
        </w:rPr>
      </w:pPr>
      <w:bookmarkStart w:id="13" w:name="_Toc7097688"/>
      <w:r w:rsidRPr="00AC21BA">
        <w:rPr>
          <w:rFonts w:asciiTheme="minorHAnsi" w:hAnsiTheme="minorHAnsi" w:cstheme="minorHAnsi"/>
          <w:szCs w:val="22"/>
          <w:u w:val="single"/>
          <w:lang w:val="nl-NL" w:eastAsia="nl-BE"/>
        </w:rPr>
        <w:t>Naamswijziging van een geografische eenheid</w:t>
      </w:r>
      <w:bookmarkEnd w:id="13"/>
    </w:p>
    <w:p w14:paraId="5C47FDC0" w14:textId="13228923" w:rsidR="003241A1" w:rsidRDefault="003241A1" w:rsidP="003241A1">
      <w:pPr>
        <w:pStyle w:val="Lijstalinea"/>
        <w:ind w:left="720"/>
        <w:rPr>
          <w:lang w:val="nl-NL" w:eastAsia="nl-BE"/>
        </w:rPr>
      </w:pPr>
    </w:p>
    <w:p w14:paraId="07862B20" w14:textId="70A54AF3" w:rsidR="003241A1" w:rsidRDefault="00CA58EE" w:rsidP="007B1D12">
      <w:pPr>
        <w:rPr>
          <w:i/>
          <w:lang w:val="nl-NL"/>
        </w:rPr>
      </w:pPr>
      <w:r>
        <w:rPr>
          <w:lang w:val="nl-NL"/>
        </w:rPr>
        <w:t>In de regelgeving wordt vermeld: “</w:t>
      </w:r>
      <w:r w:rsidRPr="00CA58EE">
        <w:rPr>
          <w:i/>
          <w:lang w:val="nl-NL"/>
        </w:rPr>
        <w:t>Wanneer een geografische eenheid van naam verandert door politieke of andere oorzaken, gebruiken we in het trefwoord de naam die relevant is voor het betreffende onderwerp en/of de tijd waarin het onderwerp is geplaatst. Als een publicatie én over de periode van de oude naam én over de periode van de nieuwe naam gaat, wordt bij voorkeur de nieuwe naam als trefwoord genomen.”</w:t>
      </w:r>
    </w:p>
    <w:p w14:paraId="103940A5" w14:textId="29A5A913" w:rsidR="00CA58EE" w:rsidRDefault="00216D6F" w:rsidP="007B1D12">
      <w:pPr>
        <w:rPr>
          <w:lang w:val="nl-NL"/>
        </w:rPr>
      </w:pPr>
      <w:r>
        <w:rPr>
          <w:lang w:val="nl-NL"/>
        </w:rPr>
        <w:t>I</w:t>
      </w:r>
      <w:r w:rsidR="00CA58EE">
        <w:rPr>
          <w:lang w:val="nl-NL"/>
        </w:rPr>
        <w:t xml:space="preserve">n de praktijk worden </w:t>
      </w:r>
      <w:r>
        <w:rPr>
          <w:lang w:val="nl-NL"/>
        </w:rPr>
        <w:t xml:space="preserve">echter </w:t>
      </w:r>
      <w:r w:rsidR="00CA58EE">
        <w:rPr>
          <w:lang w:val="nl-NL"/>
        </w:rPr>
        <w:t>vaak</w:t>
      </w:r>
      <w:r>
        <w:rPr>
          <w:lang w:val="nl-NL"/>
        </w:rPr>
        <w:t xml:space="preserve"> de</w:t>
      </w:r>
      <w:r w:rsidR="00CA58EE">
        <w:rPr>
          <w:lang w:val="nl-NL"/>
        </w:rPr>
        <w:t xml:space="preserve"> </w:t>
      </w:r>
      <w:r>
        <w:rPr>
          <w:lang w:val="nl-NL"/>
        </w:rPr>
        <w:t>oud</w:t>
      </w:r>
      <w:r w:rsidR="00CA58EE">
        <w:rPr>
          <w:lang w:val="nl-NL"/>
        </w:rPr>
        <w:t>e trefwoorden uitgesloten ten voordele van de nieuwe naam.</w:t>
      </w:r>
    </w:p>
    <w:p w14:paraId="7CC673AB" w14:textId="77777777" w:rsidR="004F245E" w:rsidRDefault="004F245E" w:rsidP="003241A1">
      <w:pPr>
        <w:ind w:left="720"/>
        <w:rPr>
          <w:lang w:val="nl-NL"/>
        </w:rPr>
      </w:pPr>
    </w:p>
    <w:p w14:paraId="250A3A1F" w14:textId="2DD91DF6" w:rsidR="00CA58EE" w:rsidRDefault="00CA58EE" w:rsidP="007B1D12">
      <w:pPr>
        <w:rPr>
          <w:lang w:val="nl-NL"/>
        </w:rPr>
      </w:pPr>
      <w:r>
        <w:rPr>
          <w:lang w:val="nl-NL"/>
        </w:rPr>
        <w:t>We beslissen om de regel te behouden en hier strikter op toe te zien.</w:t>
      </w:r>
      <w:r w:rsidR="00216D6F">
        <w:rPr>
          <w:lang w:val="nl-NL"/>
        </w:rPr>
        <w:t xml:space="preserve"> </w:t>
      </w:r>
      <w:r w:rsidR="00216D6F" w:rsidRPr="00216D6F">
        <w:rPr>
          <w:lang w:val="nl-NL"/>
        </w:rPr>
        <w:t>Voor een publicatie over de ruime geschiedenis van een land dat van naam veranderd is, wordt de recentste benaming toegekend met toevoeging ‘geschiedenis’.</w:t>
      </w:r>
      <w:r>
        <w:rPr>
          <w:lang w:val="nl-NL"/>
        </w:rPr>
        <w:t xml:space="preserve"> Dit slui</w:t>
      </w:r>
      <w:r w:rsidR="004F245E">
        <w:rPr>
          <w:lang w:val="nl-NL"/>
        </w:rPr>
        <w:t>t ook naadloos aan bij wat beslist is over Congo-Zaïre (zie 1.3.2 a.). We leggen steeds Zie ook-verwijzingen tussen de verschillende trefwoorden.</w:t>
      </w:r>
    </w:p>
    <w:p w14:paraId="71513599" w14:textId="683F9ABC" w:rsidR="004F245E" w:rsidRDefault="004F245E" w:rsidP="004F245E">
      <w:pPr>
        <w:ind w:left="720"/>
        <w:rPr>
          <w:lang w:val="nl-NL"/>
        </w:rPr>
      </w:pPr>
    </w:p>
    <w:p w14:paraId="6B200CBD" w14:textId="5479DF8E" w:rsidR="004F245E" w:rsidRDefault="004F245E" w:rsidP="004F245E">
      <w:pPr>
        <w:ind w:firstLine="720"/>
        <w:rPr>
          <w:lang w:val="nl-NL"/>
        </w:rPr>
      </w:pPr>
      <w:r>
        <w:rPr>
          <w:lang w:val="nl-NL"/>
        </w:rPr>
        <w:t>Voorbeelden van naamswijziging</w:t>
      </w:r>
      <w:r w:rsidR="00216D6F">
        <w:rPr>
          <w:lang w:val="nl-NL"/>
        </w:rPr>
        <w:t>en</w:t>
      </w:r>
      <w:r>
        <w:rPr>
          <w:lang w:val="nl-NL"/>
        </w:rPr>
        <w:t>:</w:t>
      </w:r>
    </w:p>
    <w:p w14:paraId="4E8A8ED6" w14:textId="77777777" w:rsidR="004F245E" w:rsidRDefault="004F245E" w:rsidP="004F245E">
      <w:pPr>
        <w:spacing w:line="259" w:lineRule="auto"/>
        <w:ind w:left="1440"/>
      </w:pPr>
      <w:r>
        <w:rPr>
          <w:lang w:val="nl-NL"/>
        </w:rPr>
        <w:t xml:space="preserve">Macedonië → Noord-Macedonië </w:t>
      </w:r>
    </w:p>
    <w:p w14:paraId="70E8C1E4" w14:textId="39D87564" w:rsidR="004F245E" w:rsidRDefault="004F245E" w:rsidP="004F245E">
      <w:pPr>
        <w:spacing w:line="259" w:lineRule="auto"/>
        <w:ind w:left="720" w:firstLine="720"/>
      </w:pPr>
      <w:r>
        <w:rPr>
          <w:lang w:val="nl-NL"/>
        </w:rPr>
        <w:t>Birma → Myanmar</w:t>
      </w:r>
    </w:p>
    <w:p w14:paraId="5B72F7FB" w14:textId="7FB6D99E" w:rsidR="004F245E" w:rsidRPr="00B3123A" w:rsidRDefault="004F245E" w:rsidP="004F245E">
      <w:pPr>
        <w:spacing w:line="259" w:lineRule="auto"/>
        <w:ind w:left="720" w:firstLine="720"/>
      </w:pPr>
      <w:r>
        <w:rPr>
          <w:lang w:val="nl-NL"/>
        </w:rPr>
        <w:t xml:space="preserve">Ceylon →  Sri Lanka </w:t>
      </w:r>
    </w:p>
    <w:p w14:paraId="64A02E6D" w14:textId="22654699" w:rsidR="004F245E" w:rsidRPr="00B3123A" w:rsidRDefault="004F245E" w:rsidP="004F245E">
      <w:pPr>
        <w:spacing w:line="259" w:lineRule="auto"/>
        <w:ind w:left="720" w:firstLine="720"/>
      </w:pPr>
      <w:r>
        <w:rPr>
          <w:lang w:val="nl-NL"/>
        </w:rPr>
        <w:lastRenderedPageBreak/>
        <w:t xml:space="preserve">Brits Honduras →  Belize </w:t>
      </w:r>
    </w:p>
    <w:p w14:paraId="060B372B" w14:textId="1C66C027" w:rsidR="004F245E" w:rsidRPr="00764D58" w:rsidRDefault="004F245E" w:rsidP="00764D58">
      <w:pPr>
        <w:spacing w:line="259" w:lineRule="auto"/>
        <w:ind w:left="720" w:firstLine="720"/>
      </w:pPr>
      <w:r>
        <w:rPr>
          <w:lang w:val="nl-NL"/>
        </w:rPr>
        <w:t xml:space="preserve">Dahomey  </w:t>
      </w:r>
      <w:r w:rsidRPr="00B3123A">
        <w:rPr>
          <w:lang w:val="nl-NL"/>
        </w:rPr>
        <w:t xml:space="preserve">→ Benin </w:t>
      </w:r>
    </w:p>
    <w:p w14:paraId="664CC85C" w14:textId="77777777" w:rsidR="004F245E" w:rsidRDefault="004F245E" w:rsidP="004F245E">
      <w:pPr>
        <w:ind w:left="720"/>
        <w:rPr>
          <w:lang w:val="nl-NL"/>
        </w:rPr>
      </w:pPr>
    </w:p>
    <w:p w14:paraId="3FB692BA" w14:textId="1035F1C8" w:rsidR="003241A1" w:rsidRDefault="003241A1" w:rsidP="007B1D12">
      <w:pPr>
        <w:rPr>
          <w:lang w:val="nl-NL"/>
        </w:rPr>
      </w:pPr>
      <w:r w:rsidRPr="003241A1">
        <w:rPr>
          <w:b/>
          <w:lang w:val="nl-NL"/>
        </w:rPr>
        <w:t>TAAK</w:t>
      </w:r>
      <w:r>
        <w:rPr>
          <w:lang w:val="nl-NL"/>
        </w:rPr>
        <w:t xml:space="preserve">: Annika </w:t>
      </w:r>
      <w:r w:rsidR="00216D6F">
        <w:rPr>
          <w:lang w:val="nl-NL"/>
        </w:rPr>
        <w:t xml:space="preserve">bekijkt de toepassing van de oude / nieuwe landsnamen en </w:t>
      </w:r>
      <w:r>
        <w:rPr>
          <w:lang w:val="nl-NL"/>
        </w:rPr>
        <w:t xml:space="preserve">zoekt uit of de Zie ook-verwijzingen werken in de catalogus (testen met Birma en Myanmar). </w:t>
      </w:r>
    </w:p>
    <w:p w14:paraId="221F0031" w14:textId="77777777" w:rsidR="00AC21BA" w:rsidRDefault="00AC21BA" w:rsidP="003241A1">
      <w:pPr>
        <w:ind w:left="720"/>
        <w:rPr>
          <w:lang w:val="nl-NL"/>
        </w:rPr>
      </w:pPr>
    </w:p>
    <w:p w14:paraId="6981CA7D" w14:textId="6FD095FC" w:rsidR="00AC21BA" w:rsidRPr="00AC21BA" w:rsidRDefault="00DB217A" w:rsidP="00AC21BA">
      <w:pPr>
        <w:pStyle w:val="Kop4"/>
        <w:rPr>
          <w:rFonts w:asciiTheme="minorHAnsi" w:hAnsiTheme="minorHAnsi" w:cstheme="minorHAnsi"/>
          <w:szCs w:val="22"/>
          <w:u w:val="single"/>
          <w:lang w:val="nl-NL" w:eastAsia="nl-BE"/>
        </w:rPr>
      </w:pPr>
      <w:bookmarkStart w:id="14" w:name="_Toc7097689"/>
      <w:r w:rsidRPr="00AC21BA">
        <w:rPr>
          <w:rFonts w:asciiTheme="minorHAnsi" w:hAnsiTheme="minorHAnsi" w:cstheme="minorHAnsi"/>
          <w:szCs w:val="22"/>
          <w:u w:val="single"/>
          <w:lang w:val="nl-NL" w:eastAsia="nl-BE"/>
        </w:rPr>
        <w:t>Democratisering, participatie, inspraak e.a.</w:t>
      </w:r>
      <w:bookmarkEnd w:id="14"/>
    </w:p>
    <w:p w14:paraId="0D7629CD" w14:textId="71AA19F6" w:rsidR="003241A1" w:rsidRDefault="003241A1" w:rsidP="003241A1">
      <w:pPr>
        <w:ind w:left="360"/>
        <w:rPr>
          <w:lang w:val="nl-NL" w:eastAsia="nl-BE"/>
        </w:rPr>
      </w:pPr>
    </w:p>
    <w:p w14:paraId="25B2DBA5" w14:textId="225CCFD8" w:rsidR="003241A1" w:rsidRDefault="008B3DAB" w:rsidP="007B1D12">
      <w:pPr>
        <w:rPr>
          <w:lang w:val="nl-NL" w:eastAsia="nl-BE"/>
        </w:rPr>
      </w:pPr>
      <w:r>
        <w:rPr>
          <w:lang w:val="nl-NL" w:eastAsia="nl-BE"/>
        </w:rPr>
        <w:t>Els deed via het forum een voorstel tot  verbetering van de trefwoorden en bijbehorende verwijzingen m.b.t. ‘democratisering, participatie, inspraak, e.d.’. De aanwezigen hebben het voorstel nog niet tot in detail kunnen bekijken</w:t>
      </w:r>
      <w:r w:rsidR="00216D6F">
        <w:rPr>
          <w:lang w:val="nl-NL" w:eastAsia="nl-BE"/>
        </w:rPr>
        <w:t xml:space="preserve"> en door een elektriciteitsstoring tijdens de Werkgroep beslissen we om het</w:t>
      </w:r>
      <w:r w:rsidR="00283602">
        <w:rPr>
          <w:lang w:val="nl-NL" w:eastAsia="nl-BE"/>
        </w:rPr>
        <w:t xml:space="preserve"> volgende</w:t>
      </w:r>
      <w:r w:rsidR="00216D6F">
        <w:rPr>
          <w:lang w:val="nl-NL" w:eastAsia="nl-BE"/>
        </w:rPr>
        <w:t xml:space="preserve"> voorstel</w:t>
      </w:r>
      <w:r>
        <w:rPr>
          <w:lang w:val="nl-NL" w:eastAsia="nl-BE"/>
        </w:rPr>
        <w:t xml:space="preserve"> </w:t>
      </w:r>
      <w:r w:rsidR="003241A1">
        <w:rPr>
          <w:lang w:val="nl-NL" w:eastAsia="nl-BE"/>
        </w:rPr>
        <w:t xml:space="preserve">verder </w:t>
      </w:r>
      <w:r w:rsidR="00216D6F">
        <w:rPr>
          <w:lang w:val="nl-NL" w:eastAsia="nl-BE"/>
        </w:rPr>
        <w:t xml:space="preserve">te </w:t>
      </w:r>
      <w:r w:rsidR="003241A1">
        <w:rPr>
          <w:lang w:val="nl-NL" w:eastAsia="nl-BE"/>
        </w:rPr>
        <w:t>bespr</w:t>
      </w:r>
      <w:r w:rsidR="00216D6F">
        <w:rPr>
          <w:lang w:val="nl-NL" w:eastAsia="nl-BE"/>
        </w:rPr>
        <w:t>e</w:t>
      </w:r>
      <w:r w:rsidR="003241A1">
        <w:rPr>
          <w:lang w:val="nl-NL" w:eastAsia="nl-BE"/>
        </w:rPr>
        <w:t>ken via het forum:</w:t>
      </w:r>
    </w:p>
    <w:p w14:paraId="624BB1E7" w14:textId="4CA9B211" w:rsidR="003241A1" w:rsidRDefault="003241A1" w:rsidP="003241A1">
      <w:pPr>
        <w:ind w:left="720"/>
        <w:rPr>
          <w:lang w:val="nl-NL" w:eastAsia="nl-BE"/>
        </w:rPr>
      </w:pPr>
    </w:p>
    <w:p w14:paraId="25210FF1" w14:textId="246BD694" w:rsidR="003241A1" w:rsidRDefault="00283602" w:rsidP="00FE1C08">
      <w:pPr>
        <w:pStyle w:val="Lijstalinea"/>
        <w:numPr>
          <w:ilvl w:val="0"/>
          <w:numId w:val="4"/>
        </w:numPr>
        <w:rPr>
          <w:lang w:val="nl-NL" w:eastAsia="nl-BE"/>
        </w:rPr>
      </w:pPr>
      <w:r>
        <w:rPr>
          <w:lang w:val="nl-NL" w:eastAsia="nl-BE"/>
        </w:rPr>
        <w:t>We gebruiken het t</w:t>
      </w:r>
      <w:r w:rsidR="003241A1">
        <w:rPr>
          <w:lang w:val="nl-NL" w:eastAsia="nl-BE"/>
        </w:rPr>
        <w:t xml:space="preserve">refwoord </w:t>
      </w:r>
      <w:r w:rsidR="005A084A">
        <w:rPr>
          <w:lang w:val="nl-NL" w:eastAsia="nl-BE"/>
        </w:rPr>
        <w:t>‘</w:t>
      </w:r>
      <w:r w:rsidR="003241A1" w:rsidRPr="007B1D12">
        <w:rPr>
          <w:i/>
          <w:lang w:val="nl-NL" w:eastAsia="nl-BE"/>
        </w:rPr>
        <w:t>Democratisering</w:t>
      </w:r>
      <w:r w:rsidR="005A084A" w:rsidRPr="00F06A96">
        <w:rPr>
          <w:lang w:val="nl-NL" w:eastAsia="nl-BE"/>
        </w:rPr>
        <w:t>’</w:t>
      </w:r>
      <w:r w:rsidR="003241A1">
        <w:rPr>
          <w:lang w:val="nl-NL" w:eastAsia="nl-BE"/>
        </w:rPr>
        <w:t xml:space="preserve"> </w:t>
      </w:r>
      <w:r w:rsidR="00F06A96">
        <w:rPr>
          <w:lang w:val="nl-NL" w:eastAsia="nl-BE"/>
        </w:rPr>
        <w:t>of</w:t>
      </w:r>
      <w:r w:rsidR="003241A1">
        <w:rPr>
          <w:lang w:val="nl-NL" w:eastAsia="nl-BE"/>
        </w:rPr>
        <w:t xml:space="preserve"> trefwoord </w:t>
      </w:r>
      <w:r w:rsidR="005A084A">
        <w:rPr>
          <w:lang w:val="nl-NL" w:eastAsia="nl-BE"/>
        </w:rPr>
        <w:t>‘</w:t>
      </w:r>
      <w:r w:rsidR="003241A1" w:rsidRPr="007B1D12">
        <w:rPr>
          <w:i/>
          <w:lang w:val="nl-NL" w:eastAsia="nl-BE"/>
        </w:rPr>
        <w:t>Gelijke kansenbeleid</w:t>
      </w:r>
      <w:r w:rsidR="005A084A">
        <w:rPr>
          <w:lang w:val="nl-NL" w:eastAsia="nl-BE"/>
        </w:rPr>
        <w:t xml:space="preserve">’ </w:t>
      </w:r>
      <w:r w:rsidR="003241A1">
        <w:rPr>
          <w:lang w:val="nl-NL" w:eastAsia="nl-BE"/>
        </w:rPr>
        <w:t xml:space="preserve">voor het ontsluiten van publicaties over </w:t>
      </w:r>
      <w:r w:rsidR="003241A1" w:rsidRPr="003241A1">
        <w:rPr>
          <w:lang w:val="nl-NL" w:eastAsia="nl-BE"/>
        </w:rPr>
        <w:t>“toegankelijker maken van instellingen, organisaties voor mensen met minder kansen (bv. Onderwijs)”</w:t>
      </w:r>
      <w:r w:rsidR="00BB075D">
        <w:rPr>
          <w:lang w:val="nl-NL" w:eastAsia="nl-BE"/>
        </w:rPr>
        <w:t xml:space="preserve">. </w:t>
      </w:r>
    </w:p>
    <w:p w14:paraId="2BA939A7" w14:textId="77777777" w:rsidR="005A084A" w:rsidRDefault="005A084A" w:rsidP="005A084A">
      <w:pPr>
        <w:pStyle w:val="Lijstalinea"/>
        <w:ind w:left="720"/>
        <w:rPr>
          <w:lang w:val="nl-NL" w:eastAsia="nl-BE"/>
        </w:rPr>
      </w:pPr>
    </w:p>
    <w:p w14:paraId="50E88812" w14:textId="5751F1C7" w:rsidR="003241A1" w:rsidRDefault="00283602" w:rsidP="00FE1C08">
      <w:pPr>
        <w:pStyle w:val="Lijstalinea"/>
        <w:numPr>
          <w:ilvl w:val="0"/>
          <w:numId w:val="4"/>
        </w:numPr>
        <w:rPr>
          <w:lang w:val="nl-NL" w:eastAsia="nl-BE"/>
        </w:rPr>
      </w:pPr>
      <w:r>
        <w:rPr>
          <w:lang w:val="nl-NL" w:eastAsia="nl-BE"/>
        </w:rPr>
        <w:t>We gebruiken het t</w:t>
      </w:r>
      <w:r w:rsidR="003241A1">
        <w:rPr>
          <w:lang w:val="nl-NL" w:eastAsia="nl-BE"/>
        </w:rPr>
        <w:t xml:space="preserve">refwoord </w:t>
      </w:r>
      <w:r w:rsidR="005A084A">
        <w:rPr>
          <w:lang w:val="nl-NL" w:eastAsia="nl-BE"/>
        </w:rPr>
        <w:t>‘</w:t>
      </w:r>
      <w:r w:rsidR="003241A1" w:rsidRPr="007B1D12">
        <w:rPr>
          <w:i/>
          <w:lang w:val="nl-NL" w:eastAsia="nl-BE"/>
        </w:rPr>
        <w:t>Democratie</w:t>
      </w:r>
      <w:r w:rsidR="005A084A">
        <w:rPr>
          <w:lang w:val="nl-NL" w:eastAsia="nl-BE"/>
        </w:rPr>
        <w:t>’</w:t>
      </w:r>
      <w:r w:rsidR="003241A1">
        <w:rPr>
          <w:lang w:val="nl-NL" w:eastAsia="nl-BE"/>
        </w:rPr>
        <w:t xml:space="preserve"> </w:t>
      </w:r>
      <w:r>
        <w:rPr>
          <w:lang w:val="nl-NL" w:eastAsia="nl-BE"/>
        </w:rPr>
        <w:t>enkel nog</w:t>
      </w:r>
      <w:r w:rsidR="005A084A">
        <w:rPr>
          <w:lang w:val="nl-NL" w:eastAsia="nl-BE"/>
        </w:rPr>
        <w:t xml:space="preserve"> voor publicaties over landen en politiek.</w:t>
      </w:r>
    </w:p>
    <w:p w14:paraId="0751B1D1" w14:textId="77777777" w:rsidR="005A084A" w:rsidRPr="005A084A" w:rsidRDefault="005A084A" w:rsidP="005A084A">
      <w:pPr>
        <w:pStyle w:val="Lijstalinea"/>
        <w:rPr>
          <w:lang w:val="nl-NL" w:eastAsia="nl-BE"/>
        </w:rPr>
      </w:pPr>
    </w:p>
    <w:p w14:paraId="1B6340EB" w14:textId="475BED52" w:rsidR="005A084A" w:rsidRDefault="005A084A" w:rsidP="00FE1C08">
      <w:pPr>
        <w:pStyle w:val="Lijstalinea"/>
        <w:numPr>
          <w:ilvl w:val="0"/>
          <w:numId w:val="4"/>
        </w:numPr>
        <w:rPr>
          <w:lang w:val="nl-NL" w:eastAsia="nl-BE"/>
        </w:rPr>
      </w:pPr>
      <w:r>
        <w:rPr>
          <w:lang w:val="nl-NL" w:eastAsia="nl-BE"/>
        </w:rPr>
        <w:t>We spreken af om z</w:t>
      </w:r>
      <w:r w:rsidRPr="005A084A">
        <w:rPr>
          <w:lang w:val="nl-NL" w:eastAsia="nl-BE"/>
        </w:rPr>
        <w:t xml:space="preserve">oveel mogelijk </w:t>
      </w:r>
      <w:r>
        <w:rPr>
          <w:lang w:val="nl-NL" w:eastAsia="nl-BE"/>
        </w:rPr>
        <w:t xml:space="preserve">het </w:t>
      </w:r>
      <w:r w:rsidRPr="005A084A">
        <w:rPr>
          <w:lang w:val="nl-NL" w:eastAsia="nl-BE"/>
        </w:rPr>
        <w:t xml:space="preserve">trefwoord </w:t>
      </w:r>
      <w:r>
        <w:rPr>
          <w:lang w:val="nl-NL" w:eastAsia="nl-BE"/>
        </w:rPr>
        <w:t>‘</w:t>
      </w:r>
      <w:r w:rsidRPr="007B1D12">
        <w:rPr>
          <w:i/>
          <w:lang w:val="nl-NL" w:eastAsia="nl-BE"/>
        </w:rPr>
        <w:t>Participatie</w:t>
      </w:r>
      <w:r>
        <w:rPr>
          <w:lang w:val="nl-NL" w:eastAsia="nl-BE"/>
        </w:rPr>
        <w:t xml:space="preserve">’ en combinaties </w:t>
      </w:r>
      <w:r w:rsidR="00283602">
        <w:rPr>
          <w:lang w:val="nl-NL" w:eastAsia="nl-BE"/>
        </w:rPr>
        <w:t xml:space="preserve">te </w:t>
      </w:r>
      <w:r>
        <w:rPr>
          <w:lang w:val="nl-NL" w:eastAsia="nl-BE"/>
        </w:rPr>
        <w:t>gebruiken.</w:t>
      </w:r>
      <w:r w:rsidRPr="005A084A">
        <w:rPr>
          <w:lang w:val="nl-NL" w:eastAsia="nl-BE"/>
        </w:rPr>
        <w:br/>
        <w:t xml:space="preserve">We hebben al </w:t>
      </w:r>
      <w:r>
        <w:rPr>
          <w:lang w:val="nl-NL" w:eastAsia="nl-BE"/>
        </w:rPr>
        <w:t>‘</w:t>
      </w:r>
      <w:r w:rsidRPr="005A084A">
        <w:rPr>
          <w:lang w:val="nl-NL" w:eastAsia="nl-BE"/>
        </w:rPr>
        <w:t>Cultuurparticipatie</w:t>
      </w:r>
      <w:r>
        <w:rPr>
          <w:lang w:val="nl-NL" w:eastAsia="nl-BE"/>
        </w:rPr>
        <w:t>’</w:t>
      </w:r>
      <w:r w:rsidRPr="005A084A">
        <w:rPr>
          <w:lang w:val="nl-NL" w:eastAsia="nl-BE"/>
        </w:rPr>
        <w:t xml:space="preserve">, </w:t>
      </w:r>
      <w:r>
        <w:rPr>
          <w:lang w:val="nl-NL" w:eastAsia="nl-BE"/>
        </w:rPr>
        <w:t>‘</w:t>
      </w:r>
      <w:r w:rsidRPr="005A084A">
        <w:rPr>
          <w:lang w:val="nl-NL" w:eastAsia="nl-BE"/>
        </w:rPr>
        <w:t>Bewonersparticipatie</w:t>
      </w:r>
      <w:r>
        <w:rPr>
          <w:lang w:val="nl-NL" w:eastAsia="nl-BE"/>
        </w:rPr>
        <w:t>’</w:t>
      </w:r>
      <w:r w:rsidRPr="005A084A">
        <w:rPr>
          <w:lang w:val="nl-NL" w:eastAsia="nl-BE"/>
        </w:rPr>
        <w:t xml:space="preserve">, </w:t>
      </w:r>
      <w:r>
        <w:rPr>
          <w:lang w:val="nl-NL" w:eastAsia="nl-BE"/>
        </w:rPr>
        <w:t>‘</w:t>
      </w:r>
      <w:r w:rsidRPr="005A084A">
        <w:rPr>
          <w:lang w:val="nl-NL" w:eastAsia="nl-BE"/>
        </w:rPr>
        <w:t>Ouderparticipatie</w:t>
      </w:r>
      <w:r>
        <w:rPr>
          <w:lang w:val="nl-NL" w:eastAsia="nl-BE"/>
        </w:rPr>
        <w:t>’</w:t>
      </w:r>
      <w:r w:rsidRPr="005A084A">
        <w:rPr>
          <w:lang w:val="nl-NL" w:eastAsia="nl-BE"/>
        </w:rPr>
        <w:t xml:space="preserve">, </w:t>
      </w:r>
      <w:r>
        <w:rPr>
          <w:lang w:val="nl-NL" w:eastAsia="nl-BE"/>
        </w:rPr>
        <w:t>‘</w:t>
      </w:r>
      <w:r w:rsidRPr="005A084A">
        <w:rPr>
          <w:lang w:val="nl-NL" w:eastAsia="nl-BE"/>
        </w:rPr>
        <w:t>Leerlingparticipatie</w:t>
      </w:r>
      <w:r>
        <w:rPr>
          <w:lang w:val="nl-NL" w:eastAsia="nl-BE"/>
        </w:rPr>
        <w:t>’.</w:t>
      </w:r>
    </w:p>
    <w:p w14:paraId="0DB10F20" w14:textId="77777777" w:rsidR="005A084A" w:rsidRPr="005A084A" w:rsidRDefault="005A084A" w:rsidP="005A084A">
      <w:pPr>
        <w:pStyle w:val="Lijstalinea"/>
        <w:rPr>
          <w:lang w:val="nl-NL" w:eastAsia="nl-BE"/>
        </w:rPr>
      </w:pPr>
    </w:p>
    <w:p w14:paraId="0B0875FA" w14:textId="068191B5" w:rsidR="005A084A" w:rsidRDefault="005A084A" w:rsidP="00FE1C08">
      <w:pPr>
        <w:pStyle w:val="Lijstalinea"/>
        <w:numPr>
          <w:ilvl w:val="0"/>
          <w:numId w:val="4"/>
        </w:numPr>
        <w:rPr>
          <w:lang w:val="nl-NL" w:eastAsia="nl-BE"/>
        </w:rPr>
      </w:pPr>
      <w:r>
        <w:rPr>
          <w:lang w:val="nl-NL" w:eastAsia="nl-BE"/>
        </w:rPr>
        <w:t>We introduceren het nieuwe trefwoord ‘</w:t>
      </w:r>
      <w:r w:rsidRPr="007B1D12">
        <w:rPr>
          <w:i/>
          <w:lang w:val="nl-NL" w:eastAsia="nl-BE"/>
        </w:rPr>
        <w:t>Burgerparticipatie</w:t>
      </w:r>
      <w:r>
        <w:rPr>
          <w:lang w:val="nl-NL" w:eastAsia="nl-BE"/>
        </w:rPr>
        <w:t xml:space="preserve">’, waarbij we ‘Beleidsparticipatie’ en ‘Politieke participatie’ uitsluiten. </w:t>
      </w:r>
      <w:r w:rsidR="00283602">
        <w:rPr>
          <w:lang w:val="nl-NL" w:eastAsia="nl-BE"/>
        </w:rPr>
        <w:t>Hierbij stellen we voor om ook</w:t>
      </w:r>
      <w:r>
        <w:rPr>
          <w:lang w:val="nl-NL" w:eastAsia="nl-BE"/>
        </w:rPr>
        <w:t xml:space="preserve"> het trefwoord ‘Inspraakbeleid’ (met alle geledingen) uit </w:t>
      </w:r>
      <w:r w:rsidR="00283602">
        <w:rPr>
          <w:lang w:val="nl-NL" w:eastAsia="nl-BE"/>
        </w:rPr>
        <w:t xml:space="preserve">te sluiten </w:t>
      </w:r>
      <w:r>
        <w:rPr>
          <w:lang w:val="nl-NL" w:eastAsia="nl-BE"/>
        </w:rPr>
        <w:t>bij ‘Burgerparticipatie’</w:t>
      </w:r>
      <w:r w:rsidR="00283602">
        <w:rPr>
          <w:lang w:val="nl-NL" w:eastAsia="nl-BE"/>
        </w:rPr>
        <w:t>.</w:t>
      </w:r>
    </w:p>
    <w:p w14:paraId="43961450" w14:textId="77777777" w:rsidR="005A084A" w:rsidRPr="005A084A" w:rsidRDefault="005A084A" w:rsidP="005A084A">
      <w:pPr>
        <w:pStyle w:val="Lijstalinea"/>
        <w:rPr>
          <w:lang w:val="nl-NL" w:eastAsia="nl-BE"/>
        </w:rPr>
      </w:pPr>
    </w:p>
    <w:p w14:paraId="7BEBFCDC" w14:textId="529920C5" w:rsidR="005A084A" w:rsidRDefault="005A084A" w:rsidP="00FE1C08">
      <w:pPr>
        <w:pStyle w:val="Lijstalinea"/>
        <w:numPr>
          <w:ilvl w:val="0"/>
          <w:numId w:val="4"/>
        </w:numPr>
        <w:rPr>
          <w:lang w:val="nl-NL" w:eastAsia="nl-BE"/>
        </w:rPr>
      </w:pPr>
      <w:r>
        <w:rPr>
          <w:lang w:val="nl-NL" w:eastAsia="nl-BE"/>
        </w:rPr>
        <w:t xml:space="preserve">Bij </w:t>
      </w:r>
      <w:r w:rsidR="00283602">
        <w:rPr>
          <w:lang w:val="nl-NL" w:eastAsia="nl-BE"/>
        </w:rPr>
        <w:t xml:space="preserve">het </w:t>
      </w:r>
      <w:r>
        <w:rPr>
          <w:lang w:val="nl-NL" w:eastAsia="nl-BE"/>
        </w:rPr>
        <w:t>trefwoord ‘</w:t>
      </w:r>
      <w:r w:rsidRPr="007B1D12">
        <w:rPr>
          <w:i/>
          <w:lang w:val="nl-NL" w:eastAsia="nl-BE"/>
        </w:rPr>
        <w:t>Burger en politiek</w:t>
      </w:r>
      <w:r>
        <w:rPr>
          <w:lang w:val="nl-NL" w:eastAsia="nl-BE"/>
        </w:rPr>
        <w:t xml:space="preserve">’ voegen we </w:t>
      </w:r>
      <w:r w:rsidR="00283602">
        <w:rPr>
          <w:lang w:val="nl-NL" w:eastAsia="nl-BE"/>
        </w:rPr>
        <w:t>de volgende</w:t>
      </w:r>
      <w:r>
        <w:rPr>
          <w:lang w:val="nl-NL" w:eastAsia="nl-BE"/>
        </w:rPr>
        <w:t xml:space="preserve"> public note toe: “</w:t>
      </w:r>
      <w:r w:rsidR="00283602">
        <w:rPr>
          <w:lang w:val="nl-NL" w:eastAsia="nl-BE"/>
        </w:rPr>
        <w:t>H</w:t>
      </w:r>
      <w:r>
        <w:rPr>
          <w:lang w:val="nl-NL" w:eastAsia="nl-BE"/>
        </w:rPr>
        <w:t xml:space="preserve">ouding (vertrouwen of </w:t>
      </w:r>
      <w:r w:rsidRPr="005A084A">
        <w:rPr>
          <w:lang w:val="nl-NL" w:eastAsia="nl-BE"/>
        </w:rPr>
        <w:t>wantrouwen enz.) van burgers t</w:t>
      </w:r>
      <w:r w:rsidR="00283602">
        <w:rPr>
          <w:lang w:val="nl-NL" w:eastAsia="nl-BE"/>
        </w:rPr>
        <w:t>.</w:t>
      </w:r>
      <w:r w:rsidRPr="005A084A">
        <w:rPr>
          <w:lang w:val="nl-NL" w:eastAsia="nl-BE"/>
        </w:rPr>
        <w:t>o</w:t>
      </w:r>
      <w:r w:rsidR="00283602">
        <w:rPr>
          <w:lang w:val="nl-NL" w:eastAsia="nl-BE"/>
        </w:rPr>
        <w:t>.</w:t>
      </w:r>
      <w:r w:rsidRPr="005A084A">
        <w:rPr>
          <w:lang w:val="nl-NL" w:eastAsia="nl-BE"/>
        </w:rPr>
        <w:t>v</w:t>
      </w:r>
      <w:r w:rsidR="00283602">
        <w:rPr>
          <w:lang w:val="nl-NL" w:eastAsia="nl-BE"/>
        </w:rPr>
        <w:t>.</w:t>
      </w:r>
      <w:r w:rsidRPr="005A084A">
        <w:rPr>
          <w:lang w:val="nl-NL" w:eastAsia="nl-BE"/>
        </w:rPr>
        <w:t xml:space="preserve"> de politiek”</w:t>
      </w:r>
    </w:p>
    <w:p w14:paraId="2E60AE71" w14:textId="6C88DFE4" w:rsidR="005A084A" w:rsidRPr="005A084A" w:rsidRDefault="005A084A" w:rsidP="005A084A">
      <w:pPr>
        <w:pStyle w:val="Lijstalinea"/>
        <w:rPr>
          <w:lang w:val="nl-NL" w:eastAsia="nl-BE"/>
        </w:rPr>
      </w:pPr>
    </w:p>
    <w:p w14:paraId="6277BDEA" w14:textId="578B1835" w:rsidR="005A084A" w:rsidRDefault="00ED4BA9" w:rsidP="00FE1C08">
      <w:pPr>
        <w:pStyle w:val="Lijstalinea"/>
        <w:numPr>
          <w:ilvl w:val="0"/>
          <w:numId w:val="4"/>
        </w:numPr>
        <w:rPr>
          <w:lang w:val="nl-NL" w:eastAsia="nl-BE"/>
        </w:rPr>
      </w:pPr>
      <w:r>
        <w:rPr>
          <w:iCs/>
          <w:lang w:val="nl-NL" w:eastAsia="nl-BE"/>
        </w:rPr>
        <w:t xml:space="preserve">De publicaties die de trefwoorden </w:t>
      </w:r>
      <w:r w:rsidR="005A084A">
        <w:rPr>
          <w:iCs/>
          <w:lang w:val="nl-NL" w:eastAsia="nl-BE"/>
        </w:rPr>
        <w:t>‘</w:t>
      </w:r>
      <w:r w:rsidR="005A084A" w:rsidRPr="007B1D12">
        <w:rPr>
          <w:i/>
          <w:iCs/>
          <w:lang w:val="nl-NL" w:eastAsia="nl-BE"/>
        </w:rPr>
        <w:t>Burger en overheid</w:t>
      </w:r>
      <w:r w:rsidR="005A084A">
        <w:rPr>
          <w:iCs/>
          <w:lang w:val="nl-NL" w:eastAsia="nl-BE"/>
        </w:rPr>
        <w:t>’</w:t>
      </w:r>
      <w:r w:rsidR="005A084A" w:rsidRPr="005A084A">
        <w:rPr>
          <w:lang w:val="nl-NL" w:eastAsia="nl-BE"/>
        </w:rPr>
        <w:t xml:space="preserve"> én </w:t>
      </w:r>
      <w:r w:rsidR="005A084A">
        <w:rPr>
          <w:lang w:val="nl-NL" w:eastAsia="nl-BE"/>
        </w:rPr>
        <w:t>‘</w:t>
      </w:r>
      <w:r w:rsidR="005A084A" w:rsidRPr="007B1D12">
        <w:rPr>
          <w:i/>
          <w:iCs/>
          <w:lang w:val="nl-NL" w:eastAsia="nl-BE"/>
        </w:rPr>
        <w:t>Burgerschap</w:t>
      </w:r>
      <w:r w:rsidR="005A084A">
        <w:rPr>
          <w:iCs/>
          <w:lang w:val="nl-NL" w:eastAsia="nl-BE"/>
        </w:rPr>
        <w:t>’</w:t>
      </w:r>
      <w:r>
        <w:rPr>
          <w:iCs/>
          <w:lang w:val="nl-NL" w:eastAsia="nl-BE"/>
        </w:rPr>
        <w:t xml:space="preserve"> kregen, </w:t>
      </w:r>
      <w:r w:rsidR="00283602">
        <w:rPr>
          <w:iCs/>
          <w:lang w:val="nl-NL" w:eastAsia="nl-BE"/>
        </w:rPr>
        <w:t>worden herbekeken</w:t>
      </w:r>
      <w:r w:rsidR="00BB075D">
        <w:rPr>
          <w:iCs/>
          <w:lang w:val="nl-NL" w:eastAsia="nl-BE"/>
        </w:rPr>
        <w:t>. Doel is om te komen tot één voorkeurstrefwoord, en het andere trefwoord hierbij uit te sluiten.</w:t>
      </w:r>
    </w:p>
    <w:p w14:paraId="22395096" w14:textId="77777777" w:rsidR="005A084A" w:rsidRPr="005A084A" w:rsidRDefault="005A084A" w:rsidP="005A084A">
      <w:pPr>
        <w:pStyle w:val="Lijstalinea"/>
        <w:rPr>
          <w:lang w:val="nl-NL" w:eastAsia="nl-BE"/>
        </w:rPr>
      </w:pPr>
    </w:p>
    <w:p w14:paraId="2B70E483" w14:textId="49D12BBF" w:rsidR="005A084A" w:rsidRPr="003241A1" w:rsidRDefault="00ED4BA9" w:rsidP="00FE1C08">
      <w:pPr>
        <w:pStyle w:val="Lijstalinea"/>
        <w:numPr>
          <w:ilvl w:val="0"/>
          <w:numId w:val="4"/>
        </w:numPr>
        <w:rPr>
          <w:lang w:val="nl-NL" w:eastAsia="nl-BE"/>
        </w:rPr>
      </w:pPr>
      <w:r>
        <w:rPr>
          <w:iCs/>
          <w:lang w:val="nl-NL" w:eastAsia="nl-BE"/>
        </w:rPr>
        <w:t xml:space="preserve">De publicaties die de trefwoorden </w:t>
      </w:r>
      <w:r w:rsidR="005A084A">
        <w:rPr>
          <w:lang w:val="nl-NL" w:eastAsia="nl-BE"/>
        </w:rPr>
        <w:t>‘</w:t>
      </w:r>
      <w:r w:rsidR="005A084A" w:rsidRPr="007B1D12">
        <w:rPr>
          <w:i/>
          <w:lang w:val="nl-NL" w:eastAsia="nl-BE"/>
        </w:rPr>
        <w:t>Inspraak</w:t>
      </w:r>
      <w:r w:rsidR="005A084A">
        <w:rPr>
          <w:lang w:val="nl-NL" w:eastAsia="nl-BE"/>
        </w:rPr>
        <w:t>’ én ‘</w:t>
      </w:r>
      <w:r w:rsidR="005A084A" w:rsidRPr="007B1D12">
        <w:rPr>
          <w:i/>
          <w:lang w:val="nl-NL" w:eastAsia="nl-BE"/>
        </w:rPr>
        <w:t>Medezeggenschap</w:t>
      </w:r>
      <w:r w:rsidR="005A084A">
        <w:rPr>
          <w:lang w:val="nl-NL" w:eastAsia="nl-BE"/>
        </w:rPr>
        <w:t xml:space="preserve">’ </w:t>
      </w:r>
      <w:r>
        <w:rPr>
          <w:lang w:val="nl-NL" w:eastAsia="nl-BE"/>
        </w:rPr>
        <w:t>kregen, moeten herbekeken worden.</w:t>
      </w:r>
      <w:r w:rsidR="005A084A">
        <w:rPr>
          <w:lang w:val="nl-NL" w:eastAsia="nl-BE"/>
        </w:rPr>
        <w:t xml:space="preserve"> </w:t>
      </w:r>
      <w:r>
        <w:rPr>
          <w:lang w:val="nl-NL" w:eastAsia="nl-BE"/>
        </w:rPr>
        <w:t xml:space="preserve">Els stelt voor om een </w:t>
      </w:r>
      <w:r w:rsidR="005A084A">
        <w:rPr>
          <w:lang w:val="nl-NL" w:eastAsia="nl-BE"/>
        </w:rPr>
        <w:t>Public note toe</w:t>
      </w:r>
      <w:r>
        <w:rPr>
          <w:lang w:val="nl-NL" w:eastAsia="nl-BE"/>
        </w:rPr>
        <w:t xml:space="preserve"> te </w:t>
      </w:r>
      <w:r w:rsidR="005A084A">
        <w:rPr>
          <w:lang w:val="nl-NL" w:eastAsia="nl-BE"/>
        </w:rPr>
        <w:t>voegen bij de voorkeursterm: “</w:t>
      </w:r>
      <w:r w:rsidR="005A084A" w:rsidRPr="005A084A">
        <w:rPr>
          <w:lang w:val="nl-NL" w:eastAsia="nl-BE"/>
        </w:rPr>
        <w:t>Publicaties over or</w:t>
      </w:r>
      <w:r w:rsidR="005A084A">
        <w:rPr>
          <w:lang w:val="nl-NL" w:eastAsia="nl-BE"/>
        </w:rPr>
        <w:t xml:space="preserve">ganisaties, ondernemingen,… </w:t>
      </w:r>
      <w:r w:rsidR="00BB075D">
        <w:rPr>
          <w:lang w:val="nl-NL" w:eastAsia="nl-BE"/>
        </w:rPr>
        <w:t>(</w:t>
      </w:r>
      <w:r w:rsidR="005A084A">
        <w:rPr>
          <w:lang w:val="nl-NL" w:eastAsia="nl-BE"/>
        </w:rPr>
        <w:t>niet</w:t>
      </w:r>
      <w:r w:rsidR="00283602">
        <w:rPr>
          <w:lang w:val="nl-NL" w:eastAsia="nl-BE"/>
        </w:rPr>
        <w:t xml:space="preserve"> gebruiken</w:t>
      </w:r>
      <w:r w:rsidR="005A084A">
        <w:rPr>
          <w:lang w:val="nl-NL" w:eastAsia="nl-BE"/>
        </w:rPr>
        <w:t xml:space="preserve"> voor</w:t>
      </w:r>
      <w:r w:rsidR="00283602">
        <w:rPr>
          <w:lang w:val="nl-NL" w:eastAsia="nl-BE"/>
        </w:rPr>
        <w:t xml:space="preserve"> publicaties over</w:t>
      </w:r>
      <w:r w:rsidR="005A084A">
        <w:rPr>
          <w:lang w:val="nl-NL" w:eastAsia="nl-BE"/>
        </w:rPr>
        <w:t xml:space="preserve"> politiek</w:t>
      </w:r>
      <w:r w:rsidR="00BB075D">
        <w:rPr>
          <w:lang w:val="nl-NL" w:eastAsia="nl-BE"/>
        </w:rPr>
        <w:t>)</w:t>
      </w:r>
      <w:r w:rsidR="005A084A">
        <w:rPr>
          <w:lang w:val="nl-NL" w:eastAsia="nl-BE"/>
        </w:rPr>
        <w:t>”</w:t>
      </w:r>
    </w:p>
    <w:p w14:paraId="1B57B633" w14:textId="3762FD57" w:rsidR="003241A1" w:rsidRDefault="003241A1" w:rsidP="00764D58">
      <w:pPr>
        <w:rPr>
          <w:rFonts w:asciiTheme="minorHAnsi" w:hAnsiTheme="minorHAnsi" w:cstheme="minorHAnsi"/>
          <w:bCs/>
          <w:szCs w:val="22"/>
          <w:u w:val="single"/>
          <w:lang w:val="nl-NL" w:eastAsia="nl-BE"/>
        </w:rPr>
      </w:pPr>
    </w:p>
    <w:p w14:paraId="6B9DC746" w14:textId="1FD2267D" w:rsidR="00430300" w:rsidRPr="007B1D12" w:rsidRDefault="00430300" w:rsidP="00764D58">
      <w:pPr>
        <w:rPr>
          <w:rFonts w:asciiTheme="minorHAnsi" w:hAnsiTheme="minorHAnsi" w:cstheme="minorHAnsi"/>
          <w:bCs/>
          <w:szCs w:val="22"/>
          <w:lang w:val="nl-NL" w:eastAsia="nl-BE"/>
        </w:rPr>
      </w:pPr>
      <w:r w:rsidRPr="007B1D12">
        <w:rPr>
          <w:rFonts w:asciiTheme="minorHAnsi" w:hAnsiTheme="minorHAnsi" w:cstheme="minorHAnsi"/>
          <w:b/>
          <w:bCs/>
          <w:szCs w:val="22"/>
          <w:lang w:val="nl-NL" w:eastAsia="nl-BE"/>
        </w:rPr>
        <w:t>TAAK:</w:t>
      </w:r>
      <w:r>
        <w:rPr>
          <w:rFonts w:asciiTheme="minorHAnsi" w:hAnsiTheme="minorHAnsi" w:cstheme="minorHAnsi"/>
          <w:b/>
          <w:bCs/>
          <w:szCs w:val="22"/>
          <w:lang w:val="nl-NL" w:eastAsia="nl-BE"/>
        </w:rPr>
        <w:t xml:space="preserve"> </w:t>
      </w:r>
      <w:r>
        <w:rPr>
          <w:rFonts w:asciiTheme="minorHAnsi" w:hAnsiTheme="minorHAnsi" w:cstheme="minorHAnsi"/>
          <w:bCs/>
          <w:szCs w:val="22"/>
          <w:lang w:val="nl-NL" w:eastAsia="nl-BE"/>
        </w:rPr>
        <w:t>Iedereen bekijkt het voorstel en geeft opmerkingen door via het forum.</w:t>
      </w:r>
    </w:p>
    <w:p w14:paraId="1A97451A" w14:textId="77777777" w:rsidR="00216D6F" w:rsidRDefault="00216D6F" w:rsidP="00764D58">
      <w:pPr>
        <w:rPr>
          <w:rFonts w:asciiTheme="minorHAnsi" w:hAnsiTheme="minorHAnsi" w:cstheme="minorHAnsi"/>
          <w:bCs/>
          <w:szCs w:val="22"/>
          <w:u w:val="single"/>
          <w:lang w:val="nl-NL" w:eastAsia="nl-BE"/>
        </w:rPr>
      </w:pPr>
    </w:p>
    <w:p w14:paraId="6232B04F" w14:textId="77777777" w:rsidR="00216D6F" w:rsidRPr="00AC21BA" w:rsidRDefault="00216D6F" w:rsidP="00764D58">
      <w:pPr>
        <w:rPr>
          <w:rFonts w:asciiTheme="minorHAnsi" w:hAnsiTheme="minorHAnsi" w:cstheme="minorHAnsi"/>
          <w:bCs/>
          <w:szCs w:val="22"/>
          <w:u w:val="single"/>
          <w:lang w:val="nl-NL" w:eastAsia="nl-BE"/>
        </w:rPr>
      </w:pPr>
    </w:p>
    <w:p w14:paraId="09BCD919" w14:textId="06319B24" w:rsidR="00AC21BA" w:rsidRPr="00AC21BA" w:rsidRDefault="00DB217A" w:rsidP="00AC21BA">
      <w:pPr>
        <w:pStyle w:val="Kop4"/>
        <w:tabs>
          <w:tab w:val="num" w:pos="1289"/>
        </w:tabs>
        <w:rPr>
          <w:lang w:val="nl-NL" w:eastAsia="nl-BE"/>
        </w:rPr>
      </w:pPr>
      <w:bookmarkStart w:id="15" w:name="_Toc7097690"/>
      <w:r w:rsidRPr="00AC21BA">
        <w:rPr>
          <w:rFonts w:asciiTheme="minorHAnsi" w:hAnsiTheme="minorHAnsi" w:cstheme="minorHAnsi"/>
          <w:szCs w:val="22"/>
          <w:u w:val="single"/>
          <w:lang w:val="nl-NL" w:eastAsia="nl-BE"/>
        </w:rPr>
        <w:t>Digitalisering</w:t>
      </w:r>
      <w:bookmarkEnd w:id="15"/>
    </w:p>
    <w:p w14:paraId="62596AA3" w14:textId="77777777" w:rsidR="00216D6F" w:rsidRPr="00283602" w:rsidRDefault="00216D6F" w:rsidP="007B1D12">
      <w:pPr>
        <w:rPr>
          <w:lang w:val="nl-NL" w:eastAsia="nl-BE"/>
        </w:rPr>
      </w:pPr>
    </w:p>
    <w:p w14:paraId="26CDF7AC" w14:textId="19834A52" w:rsidR="005A084A" w:rsidRDefault="00ED4BA9" w:rsidP="007B1D12">
      <w:pPr>
        <w:rPr>
          <w:lang w:val="nl-NL" w:eastAsia="nl-BE"/>
        </w:rPr>
      </w:pPr>
      <w:r>
        <w:rPr>
          <w:lang w:val="nl-NL" w:eastAsia="nl-BE"/>
        </w:rPr>
        <w:t xml:space="preserve">Door het uitvallen van de elektriciteit tijdens de werkgroep kan het </w:t>
      </w:r>
      <w:r w:rsidR="005A084A">
        <w:rPr>
          <w:lang w:val="nl-NL" w:eastAsia="nl-BE"/>
        </w:rPr>
        <w:t xml:space="preserve">voorstel van Annika </w:t>
      </w:r>
      <w:r>
        <w:rPr>
          <w:lang w:val="nl-NL" w:eastAsia="nl-BE"/>
        </w:rPr>
        <w:t>op de Werkgroep niet grondig bekeken worden. Daarom wordt afgesproken om dit voo</w:t>
      </w:r>
      <w:r w:rsidR="00216D6F">
        <w:rPr>
          <w:lang w:val="nl-NL" w:eastAsia="nl-BE"/>
        </w:rPr>
        <w:t>r</w:t>
      </w:r>
      <w:r>
        <w:rPr>
          <w:lang w:val="nl-NL" w:eastAsia="nl-BE"/>
        </w:rPr>
        <w:t>stel verder op te volgen via het forum</w:t>
      </w:r>
      <w:r w:rsidR="005A084A">
        <w:rPr>
          <w:lang w:val="nl-NL" w:eastAsia="nl-BE"/>
        </w:rPr>
        <w:t>:</w:t>
      </w:r>
    </w:p>
    <w:p w14:paraId="038F615E" w14:textId="6232602B" w:rsidR="005A084A" w:rsidRDefault="005A084A" w:rsidP="005A084A">
      <w:pPr>
        <w:pStyle w:val="Lijstalinea"/>
        <w:ind w:left="720"/>
        <w:rPr>
          <w:lang w:val="nl-NL" w:eastAsia="nl-BE"/>
        </w:rPr>
      </w:pPr>
    </w:p>
    <w:p w14:paraId="41A04636" w14:textId="29196337" w:rsidR="005A084A" w:rsidRPr="00283602" w:rsidRDefault="005A084A" w:rsidP="007B1D12">
      <w:pPr>
        <w:rPr>
          <w:lang w:val="nl-NL" w:eastAsia="nl-BE"/>
        </w:rPr>
      </w:pPr>
      <w:r w:rsidRPr="00283602">
        <w:rPr>
          <w:lang w:val="nl-NL" w:eastAsia="nl-BE"/>
        </w:rPr>
        <w:lastRenderedPageBreak/>
        <w:t>Digitalisering heeft drie betekenissen:</w:t>
      </w:r>
    </w:p>
    <w:p w14:paraId="4DFFEF33" w14:textId="214814E5" w:rsidR="005A084A" w:rsidRDefault="005A084A" w:rsidP="005A084A">
      <w:pPr>
        <w:pStyle w:val="Lijstalinea"/>
        <w:ind w:left="720"/>
        <w:rPr>
          <w:lang w:val="nl-NL" w:eastAsia="nl-BE"/>
        </w:rPr>
      </w:pPr>
    </w:p>
    <w:p w14:paraId="10CC5894" w14:textId="5CC6EC9A" w:rsidR="005A084A" w:rsidRPr="005A084A" w:rsidRDefault="005A084A" w:rsidP="007B1D12">
      <w:pPr>
        <w:pStyle w:val="Lijstalinea"/>
        <w:numPr>
          <w:ilvl w:val="0"/>
          <w:numId w:val="8"/>
        </w:numPr>
        <w:rPr>
          <w:lang w:val="nl-NL" w:eastAsia="nl-BE"/>
        </w:rPr>
      </w:pPr>
      <w:r w:rsidRPr="005A084A">
        <w:rPr>
          <w:lang w:val="nl-NL" w:eastAsia="nl-BE"/>
        </w:rPr>
        <w:t xml:space="preserve">het pure digitaliseren van data (analoog → digitaal) </w:t>
      </w:r>
    </w:p>
    <w:p w14:paraId="0A6ED8F2" w14:textId="566FAE5B" w:rsidR="005A084A" w:rsidRPr="005A084A" w:rsidRDefault="005A084A" w:rsidP="007B1D12">
      <w:pPr>
        <w:pStyle w:val="Lijstalinea"/>
        <w:numPr>
          <w:ilvl w:val="0"/>
          <w:numId w:val="8"/>
        </w:numPr>
        <w:rPr>
          <w:lang w:val="nl-NL" w:eastAsia="nl-BE"/>
        </w:rPr>
      </w:pPr>
      <w:r w:rsidRPr="005A084A">
        <w:rPr>
          <w:lang w:val="nl-NL" w:eastAsia="nl-BE"/>
        </w:rPr>
        <w:t>het overschakelen van analoge processen naar digitale processen</w:t>
      </w:r>
    </w:p>
    <w:p w14:paraId="65564B70" w14:textId="1580ADCE" w:rsidR="005A084A" w:rsidRDefault="005A084A" w:rsidP="007B1D12">
      <w:pPr>
        <w:pStyle w:val="Lijstalinea"/>
        <w:numPr>
          <w:ilvl w:val="0"/>
          <w:numId w:val="8"/>
        </w:numPr>
        <w:rPr>
          <w:lang w:val="nl-NL" w:eastAsia="nl-BE"/>
        </w:rPr>
      </w:pPr>
      <w:r w:rsidRPr="005A084A">
        <w:rPr>
          <w:lang w:val="nl-NL" w:eastAsia="nl-BE"/>
        </w:rPr>
        <w:t>digitalisering in onze samenleving</w:t>
      </w:r>
    </w:p>
    <w:p w14:paraId="3BF24CC0" w14:textId="1AD7EC71" w:rsidR="005A084A" w:rsidRDefault="005A084A" w:rsidP="005A084A">
      <w:pPr>
        <w:pStyle w:val="Lijstalinea"/>
        <w:ind w:left="720"/>
        <w:rPr>
          <w:lang w:val="nl-NL" w:eastAsia="nl-BE"/>
        </w:rPr>
      </w:pPr>
    </w:p>
    <w:p w14:paraId="09D0F616" w14:textId="28C11C4E" w:rsidR="00216D6F" w:rsidRDefault="005A084A" w:rsidP="007B1D12">
      <w:pPr>
        <w:rPr>
          <w:lang w:val="nl-NL" w:eastAsia="nl-BE"/>
        </w:rPr>
      </w:pPr>
      <w:r w:rsidRPr="00283602">
        <w:rPr>
          <w:lang w:val="nl-NL" w:eastAsia="nl-BE"/>
        </w:rPr>
        <w:t xml:space="preserve">De eerste twee betekenissen van digitalisering waren al vertegenwoordigd in Open Vlacc. Er werd onlangs een nieuw trefwoord ingevoerd met de laatste betekenis. </w:t>
      </w:r>
      <w:r w:rsidR="00ED4BA9" w:rsidRPr="00283602">
        <w:rPr>
          <w:lang w:val="nl-NL" w:eastAsia="nl-BE"/>
        </w:rPr>
        <w:t xml:space="preserve">We vragen ons af of </w:t>
      </w:r>
      <w:r w:rsidRPr="007B1D12">
        <w:rPr>
          <w:lang w:val="nl-NL" w:eastAsia="nl-BE"/>
        </w:rPr>
        <w:t>dit</w:t>
      </w:r>
      <w:r w:rsidR="00ED4BA9" w:rsidRPr="007B1D12">
        <w:rPr>
          <w:lang w:val="nl-NL" w:eastAsia="nl-BE"/>
        </w:rPr>
        <w:t xml:space="preserve"> trefwoord niet te veel overlap vertoond </w:t>
      </w:r>
      <w:r w:rsidR="00BB075D">
        <w:rPr>
          <w:lang w:val="nl-NL" w:eastAsia="nl-BE"/>
        </w:rPr>
        <w:t>met de lijst van volgende trefwoorden</w:t>
      </w:r>
      <w:r w:rsidRPr="007B1D12">
        <w:rPr>
          <w:lang w:val="nl-NL" w:eastAsia="nl-BE"/>
        </w:rPr>
        <w:t xml:space="preserve">? </w:t>
      </w:r>
    </w:p>
    <w:p w14:paraId="50A61319" w14:textId="77777777" w:rsidR="00BB075D" w:rsidRPr="00BB075D" w:rsidRDefault="00BB075D" w:rsidP="00BB075D">
      <w:pPr>
        <w:numPr>
          <w:ilvl w:val="1"/>
          <w:numId w:val="10"/>
        </w:numPr>
        <w:rPr>
          <w:lang w:eastAsia="nl-BE"/>
        </w:rPr>
      </w:pPr>
      <w:r w:rsidRPr="00BB075D">
        <w:rPr>
          <w:lang w:eastAsia="nl-BE"/>
        </w:rPr>
        <w:t xml:space="preserve">Archiefstukken ; digitalisering en Cultureel erfgoed ; digitalisering </w:t>
      </w:r>
    </w:p>
    <w:p w14:paraId="0E378851" w14:textId="77777777" w:rsidR="00BB075D" w:rsidRPr="00BB075D" w:rsidRDefault="00BB075D" w:rsidP="00BB075D">
      <w:pPr>
        <w:numPr>
          <w:ilvl w:val="1"/>
          <w:numId w:val="10"/>
        </w:numPr>
        <w:rPr>
          <w:lang w:eastAsia="nl-BE"/>
        </w:rPr>
      </w:pPr>
      <w:r w:rsidRPr="00BB075D">
        <w:rPr>
          <w:lang w:eastAsia="nl-BE"/>
        </w:rPr>
        <w:t xml:space="preserve">Digitale informatie, </w:t>
      </w:r>
    </w:p>
    <w:p w14:paraId="037543ED" w14:textId="77777777" w:rsidR="00BB075D" w:rsidRPr="00BB075D" w:rsidRDefault="00BB075D" w:rsidP="00BB075D">
      <w:pPr>
        <w:numPr>
          <w:ilvl w:val="1"/>
          <w:numId w:val="10"/>
        </w:numPr>
        <w:rPr>
          <w:lang w:eastAsia="nl-BE"/>
        </w:rPr>
      </w:pPr>
      <w:r w:rsidRPr="00BB075D">
        <w:rPr>
          <w:lang w:eastAsia="nl-BE"/>
        </w:rPr>
        <w:t xml:space="preserve">Automatisering, </w:t>
      </w:r>
    </w:p>
    <w:p w14:paraId="44BB8CED" w14:textId="77777777" w:rsidR="00BB075D" w:rsidRPr="00BB075D" w:rsidRDefault="00BB075D" w:rsidP="00BB075D">
      <w:pPr>
        <w:numPr>
          <w:ilvl w:val="1"/>
          <w:numId w:val="10"/>
        </w:numPr>
        <w:rPr>
          <w:lang w:eastAsia="nl-BE"/>
        </w:rPr>
      </w:pPr>
      <w:r w:rsidRPr="00BB075D">
        <w:rPr>
          <w:lang w:eastAsia="nl-BE"/>
        </w:rPr>
        <w:t xml:space="preserve">Digitale media, </w:t>
      </w:r>
    </w:p>
    <w:p w14:paraId="6A1A31EB" w14:textId="77777777" w:rsidR="00BB075D" w:rsidRPr="00BB075D" w:rsidRDefault="00BB075D" w:rsidP="00BB075D">
      <w:pPr>
        <w:numPr>
          <w:ilvl w:val="1"/>
          <w:numId w:val="10"/>
        </w:numPr>
        <w:rPr>
          <w:lang w:eastAsia="nl-BE"/>
        </w:rPr>
      </w:pPr>
      <w:r w:rsidRPr="00BB075D">
        <w:rPr>
          <w:lang w:eastAsia="nl-BE"/>
        </w:rPr>
        <w:t>Informatiemaatschappij</w:t>
      </w:r>
    </w:p>
    <w:p w14:paraId="09F9EBB3" w14:textId="77777777" w:rsidR="00BB075D" w:rsidRPr="00BB075D" w:rsidRDefault="00BB075D" w:rsidP="00BB075D">
      <w:pPr>
        <w:numPr>
          <w:ilvl w:val="1"/>
          <w:numId w:val="10"/>
        </w:numPr>
        <w:rPr>
          <w:lang w:eastAsia="nl-BE"/>
        </w:rPr>
      </w:pPr>
      <w:r w:rsidRPr="00BB075D">
        <w:rPr>
          <w:lang w:eastAsia="nl-BE"/>
        </w:rPr>
        <w:t>ICT en maatschappij</w:t>
      </w:r>
    </w:p>
    <w:p w14:paraId="53D3F802" w14:textId="77777777" w:rsidR="00BB075D" w:rsidRPr="00BB075D" w:rsidRDefault="00BB075D" w:rsidP="00BB075D">
      <w:pPr>
        <w:numPr>
          <w:ilvl w:val="1"/>
          <w:numId w:val="10"/>
        </w:numPr>
        <w:rPr>
          <w:lang w:eastAsia="nl-BE"/>
        </w:rPr>
      </w:pPr>
      <w:r w:rsidRPr="00BB075D">
        <w:rPr>
          <w:lang w:eastAsia="nl-BE"/>
        </w:rPr>
        <w:t>…</w:t>
      </w:r>
    </w:p>
    <w:p w14:paraId="76B605CC" w14:textId="77777777" w:rsidR="00216D6F" w:rsidRDefault="00216D6F" w:rsidP="007B1D12">
      <w:pPr>
        <w:rPr>
          <w:lang w:val="nl-NL" w:eastAsia="nl-BE"/>
        </w:rPr>
      </w:pPr>
    </w:p>
    <w:p w14:paraId="68966A4A" w14:textId="3280CF8D" w:rsidR="005A084A" w:rsidRPr="00283602" w:rsidRDefault="00216D6F" w:rsidP="007B1D12">
      <w:pPr>
        <w:rPr>
          <w:lang w:val="nl-NL" w:eastAsia="nl-BE"/>
        </w:rPr>
      </w:pPr>
      <w:r>
        <w:rPr>
          <w:b/>
          <w:lang w:val="nl-NL" w:eastAsia="nl-BE"/>
        </w:rPr>
        <w:t xml:space="preserve">TAAK: </w:t>
      </w:r>
      <w:r w:rsidR="00ED4BA9" w:rsidRPr="00283602">
        <w:rPr>
          <w:lang w:val="nl-NL" w:eastAsia="nl-BE"/>
        </w:rPr>
        <w:t xml:space="preserve">Iedereen bekijkt de eigen publicaties met </w:t>
      </w:r>
      <w:r w:rsidR="00BB075D">
        <w:rPr>
          <w:lang w:val="nl-NL" w:eastAsia="nl-BE"/>
        </w:rPr>
        <w:t>deze trefwoorden vanuit die nieuwe invalshoek van het trefwoord ‘Digitalisering’</w:t>
      </w:r>
      <w:r w:rsidR="00ED4BA9" w:rsidRPr="00283602">
        <w:rPr>
          <w:lang w:val="nl-NL" w:eastAsia="nl-BE"/>
        </w:rPr>
        <w:t>.</w:t>
      </w:r>
      <w:r w:rsidR="00BB075D">
        <w:rPr>
          <w:lang w:val="nl-NL" w:eastAsia="nl-BE"/>
        </w:rPr>
        <w:t xml:space="preserve"> Tegen de volgende Werkgroep Trefwoorden beslissen we of we het trefwoord behouden, vervangen door andere trefwoorden of dat we de ‘overlappende trefwoorden’ vervangen door het trefwoord ‘Digitalisering’ (en het trefwoord dus ruimer introduceren).</w:t>
      </w:r>
    </w:p>
    <w:p w14:paraId="71560AF1" w14:textId="77777777" w:rsidR="005A084A" w:rsidRDefault="005A084A" w:rsidP="005A084A">
      <w:pPr>
        <w:pStyle w:val="Lijstalinea"/>
        <w:ind w:left="720"/>
        <w:rPr>
          <w:lang w:val="nl-NL" w:eastAsia="nl-BE"/>
        </w:rPr>
      </w:pPr>
    </w:p>
    <w:p w14:paraId="71FEF500" w14:textId="531D66D5" w:rsidR="00DB217A" w:rsidRPr="00AC21BA" w:rsidRDefault="00DB217A" w:rsidP="00AC21BA">
      <w:pPr>
        <w:pStyle w:val="Kop4"/>
        <w:rPr>
          <w:rFonts w:asciiTheme="minorHAnsi" w:hAnsiTheme="minorHAnsi" w:cstheme="minorHAnsi"/>
          <w:szCs w:val="22"/>
          <w:u w:val="single"/>
          <w:lang w:val="nl-NL" w:eastAsia="nl-BE"/>
        </w:rPr>
      </w:pPr>
      <w:bookmarkStart w:id="16" w:name="_Toc7097691"/>
      <w:r w:rsidRPr="00AC21BA">
        <w:rPr>
          <w:rFonts w:asciiTheme="minorHAnsi" w:hAnsiTheme="minorHAnsi" w:cstheme="minorHAnsi"/>
          <w:szCs w:val="22"/>
          <w:u w:val="single"/>
          <w:lang w:val="nl-NL" w:eastAsia="nl-BE"/>
        </w:rPr>
        <w:t>Samengestelde trefwoorden met ‘en-constructie’</w:t>
      </w:r>
      <w:bookmarkEnd w:id="16"/>
    </w:p>
    <w:p w14:paraId="54BF9AA7" w14:textId="1ACD6F71" w:rsidR="007B0F9C" w:rsidRDefault="007B0F9C" w:rsidP="007B0F9C">
      <w:pPr>
        <w:pStyle w:val="Lijstalinea"/>
        <w:ind w:left="720"/>
        <w:rPr>
          <w:lang w:val="nl-NL" w:eastAsia="nl-BE"/>
        </w:rPr>
      </w:pPr>
    </w:p>
    <w:p w14:paraId="5638FDB1" w14:textId="0C0CB64D" w:rsidR="007B0F9C" w:rsidRPr="00283602" w:rsidRDefault="007B0F9C" w:rsidP="007B1D12">
      <w:pPr>
        <w:rPr>
          <w:lang w:val="nl-NL" w:eastAsia="nl-BE"/>
        </w:rPr>
      </w:pPr>
      <w:r w:rsidRPr="00283602">
        <w:rPr>
          <w:lang w:val="nl-NL" w:eastAsia="nl-BE"/>
        </w:rPr>
        <w:t xml:space="preserve">We spreken af om </w:t>
      </w:r>
      <w:r w:rsidR="00ED4BA9" w:rsidRPr="007B1D12">
        <w:rPr>
          <w:lang w:val="nl-NL" w:eastAsia="nl-BE"/>
        </w:rPr>
        <w:t xml:space="preserve">vanaf nu </w:t>
      </w:r>
      <w:r w:rsidRPr="007B1D12">
        <w:rPr>
          <w:lang w:val="nl-NL" w:eastAsia="nl-BE"/>
        </w:rPr>
        <w:t>de trefwoorden in een ‘en-constructie’ alfabetisch te ordenen</w:t>
      </w:r>
      <w:r w:rsidR="00216D6F">
        <w:rPr>
          <w:lang w:val="nl-NL" w:eastAsia="nl-BE"/>
        </w:rPr>
        <w:t xml:space="preserve"> om te voorkomen dat dergelijke trefwoorden dubbel </w:t>
      </w:r>
      <w:r w:rsidR="00342DE4">
        <w:rPr>
          <w:lang w:val="nl-NL" w:eastAsia="nl-BE"/>
        </w:rPr>
        <w:t xml:space="preserve">(=in beide richtingen) </w:t>
      </w:r>
      <w:r w:rsidR="00216D6F">
        <w:rPr>
          <w:lang w:val="nl-NL" w:eastAsia="nl-BE"/>
        </w:rPr>
        <w:t>voorkomen</w:t>
      </w:r>
      <w:r w:rsidRPr="00283602">
        <w:rPr>
          <w:lang w:val="nl-NL" w:eastAsia="nl-BE"/>
        </w:rPr>
        <w:t>. Trefwoord ‘Vrouwen en arbeid’ wordt</w:t>
      </w:r>
      <w:r w:rsidR="00216D6F">
        <w:rPr>
          <w:lang w:val="nl-NL" w:eastAsia="nl-BE"/>
        </w:rPr>
        <w:t xml:space="preserve"> een uitgesloten term bij voorkeursterm</w:t>
      </w:r>
      <w:r w:rsidRPr="00283602">
        <w:rPr>
          <w:lang w:val="nl-NL" w:eastAsia="nl-BE"/>
        </w:rPr>
        <w:t xml:space="preserve"> ‘Arbeid en vrouwen’. </w:t>
      </w:r>
    </w:p>
    <w:p w14:paraId="2B7CD1F2" w14:textId="3CCEEA2A" w:rsidR="007B0F9C" w:rsidRDefault="007B0F9C" w:rsidP="007B0F9C">
      <w:pPr>
        <w:pStyle w:val="Lijstalinea"/>
        <w:ind w:left="720"/>
        <w:rPr>
          <w:lang w:val="nl-NL" w:eastAsia="nl-BE"/>
        </w:rPr>
      </w:pPr>
    </w:p>
    <w:p w14:paraId="68FA2CDD" w14:textId="112958C2" w:rsidR="007B0F9C" w:rsidRPr="007B1D12" w:rsidRDefault="007B0F9C" w:rsidP="007B1D12">
      <w:pPr>
        <w:rPr>
          <w:lang w:val="nl-NL" w:eastAsia="nl-BE"/>
        </w:rPr>
      </w:pPr>
      <w:r w:rsidRPr="00283602">
        <w:rPr>
          <w:b/>
          <w:lang w:val="nl-NL" w:eastAsia="nl-BE"/>
        </w:rPr>
        <w:t>TAAK</w:t>
      </w:r>
      <w:r w:rsidRPr="00283602">
        <w:rPr>
          <w:lang w:val="nl-NL" w:eastAsia="nl-BE"/>
        </w:rPr>
        <w:t xml:space="preserve">: Annika </w:t>
      </w:r>
      <w:r w:rsidR="00342DE4">
        <w:rPr>
          <w:lang w:val="nl-NL" w:eastAsia="nl-BE"/>
        </w:rPr>
        <w:t xml:space="preserve">probeert zoveel mogelijk te controleren, corrigeren en </w:t>
      </w:r>
      <w:r w:rsidR="00ED4BA9" w:rsidRPr="00283602">
        <w:rPr>
          <w:lang w:val="nl-NL" w:eastAsia="nl-BE"/>
        </w:rPr>
        <w:t xml:space="preserve">de niet-alfabetische vormen uit </w:t>
      </w:r>
      <w:r w:rsidR="00342DE4">
        <w:rPr>
          <w:lang w:val="nl-NL" w:eastAsia="nl-BE"/>
        </w:rPr>
        <w:t xml:space="preserve">te sluiten </w:t>
      </w:r>
      <w:r w:rsidR="00ED4BA9" w:rsidRPr="00283602">
        <w:rPr>
          <w:lang w:val="nl-NL" w:eastAsia="nl-BE"/>
        </w:rPr>
        <w:t>waar nodig.</w:t>
      </w:r>
      <w:r w:rsidR="00342DE4">
        <w:rPr>
          <w:lang w:val="nl-NL" w:eastAsia="nl-BE"/>
        </w:rPr>
        <w:t xml:space="preserve"> Iedereen die dergelijke  trefwoorden tegenkomt, mag die ook steeds aanpassen en een verwijzing toevoegen.</w:t>
      </w:r>
    </w:p>
    <w:p w14:paraId="0AB06A82" w14:textId="054638CD" w:rsidR="00BE1F6D" w:rsidRDefault="00BE1F6D" w:rsidP="00BE1F6D">
      <w:pPr>
        <w:rPr>
          <w:lang w:val="nl-NL" w:eastAsia="nl-BE"/>
        </w:rPr>
      </w:pPr>
    </w:p>
    <w:p w14:paraId="71FDCC43" w14:textId="47B8C72A" w:rsidR="00BE1F6D" w:rsidRPr="003C0684" w:rsidRDefault="00BE1F6D" w:rsidP="003C0684">
      <w:pPr>
        <w:pStyle w:val="Kop4"/>
        <w:rPr>
          <w:rFonts w:asciiTheme="minorHAnsi" w:hAnsiTheme="minorHAnsi" w:cstheme="minorHAnsi"/>
          <w:szCs w:val="22"/>
          <w:u w:val="single"/>
          <w:lang w:val="nl-NL" w:eastAsia="nl-BE"/>
        </w:rPr>
      </w:pPr>
      <w:bookmarkStart w:id="17" w:name="_Toc7097692"/>
      <w:r w:rsidRPr="003C0684">
        <w:rPr>
          <w:rFonts w:asciiTheme="minorHAnsi" w:hAnsiTheme="minorHAnsi" w:cstheme="minorHAnsi"/>
          <w:szCs w:val="22"/>
          <w:u w:val="single"/>
          <w:lang w:val="nl-NL" w:eastAsia="nl-BE"/>
        </w:rPr>
        <w:t>Europa in geleding</w:t>
      </w:r>
      <w:bookmarkEnd w:id="17"/>
    </w:p>
    <w:p w14:paraId="3D3248FA" w14:textId="32826B42" w:rsidR="00C5486E" w:rsidRPr="003C0684" w:rsidRDefault="00C5486E" w:rsidP="0056406A">
      <w:pPr>
        <w:rPr>
          <w:lang w:val="nl-NL" w:eastAsia="nl-BE"/>
        </w:rPr>
      </w:pPr>
    </w:p>
    <w:p w14:paraId="198032E5" w14:textId="36068DAA" w:rsidR="00DB217A" w:rsidRDefault="00E42C85" w:rsidP="007B1D12">
      <w:pPr>
        <w:rPr>
          <w:lang w:val="nl-NL" w:eastAsia="nl-BE"/>
        </w:rPr>
      </w:pPr>
      <w:r>
        <w:rPr>
          <w:lang w:val="nl-NL" w:eastAsia="nl-BE"/>
        </w:rPr>
        <w:t>In de regelgeving staat: “</w:t>
      </w:r>
      <w:r w:rsidRPr="00E42C85">
        <w:rPr>
          <w:i/>
          <w:lang w:val="nl-NL" w:eastAsia="nl-BE"/>
        </w:rPr>
        <w:t>In de geleding worden Europa en West-Europa zoveel mogelijk weggelaten</w:t>
      </w:r>
      <w:r>
        <w:rPr>
          <w:lang w:val="nl-NL" w:eastAsia="nl-BE"/>
        </w:rPr>
        <w:t xml:space="preserve">”. We stellen voor om deze zin te schrappen en Europa wel toe te kennen aan trefwoorden over flora, fauna, geschiedenis,… </w:t>
      </w:r>
    </w:p>
    <w:p w14:paraId="34758FE5" w14:textId="3D688980" w:rsidR="00F1410C" w:rsidRDefault="00F1410C" w:rsidP="00C5486E">
      <w:pPr>
        <w:ind w:left="720"/>
        <w:rPr>
          <w:lang w:val="nl-NL" w:eastAsia="nl-BE"/>
        </w:rPr>
      </w:pPr>
    </w:p>
    <w:p w14:paraId="6E6FDAAC" w14:textId="5B1ACDA0" w:rsidR="00F1410C" w:rsidRDefault="00F1410C" w:rsidP="007B1D12">
      <w:pPr>
        <w:rPr>
          <w:lang w:val="nl-NL" w:eastAsia="nl-BE"/>
        </w:rPr>
      </w:pPr>
      <w:r>
        <w:rPr>
          <w:lang w:val="nl-NL" w:eastAsia="nl-BE"/>
        </w:rPr>
        <w:t>Momenteel zitten er een aantal uitgesloten termen in Open Vlacc met geleding Europa:</w:t>
      </w:r>
    </w:p>
    <w:p w14:paraId="2BF91D18" w14:textId="7A3EC704" w:rsidR="00F1410C" w:rsidRPr="00283602" w:rsidRDefault="00F1410C" w:rsidP="007B1D12">
      <w:pPr>
        <w:pStyle w:val="Lijstalinea"/>
        <w:numPr>
          <w:ilvl w:val="0"/>
          <w:numId w:val="4"/>
        </w:numPr>
        <w:rPr>
          <w:lang w:val="nl-NL" w:eastAsia="nl-BE"/>
        </w:rPr>
      </w:pPr>
      <w:r w:rsidRPr="00283602">
        <w:rPr>
          <w:lang w:val="nl-NL" w:eastAsia="nl-BE"/>
        </w:rPr>
        <w:t xml:space="preserve">‘Europa ; x’: </w:t>
      </w:r>
      <w:r w:rsidRPr="00283602">
        <w:rPr>
          <w:lang w:val="nl-NL" w:eastAsia="nl-BE"/>
        </w:rPr>
        <w:tab/>
        <w:t>fauna, flora, cultuurgeschiedenis, middeleeuwen</w:t>
      </w:r>
    </w:p>
    <w:p w14:paraId="1F7684FF" w14:textId="77777777" w:rsidR="00F1410C" w:rsidRPr="00F1410C" w:rsidRDefault="00F1410C" w:rsidP="007B1D12">
      <w:pPr>
        <w:ind w:firstLine="720"/>
        <w:rPr>
          <w:lang w:val="nl-NL" w:eastAsia="nl-BE"/>
        </w:rPr>
      </w:pPr>
    </w:p>
    <w:p w14:paraId="0E246EDA" w14:textId="3FA8E24C" w:rsidR="00F1410C" w:rsidRPr="00283602" w:rsidRDefault="00F1410C" w:rsidP="007B1D12">
      <w:pPr>
        <w:pStyle w:val="Lijstalinea"/>
        <w:numPr>
          <w:ilvl w:val="0"/>
          <w:numId w:val="4"/>
        </w:numPr>
        <w:rPr>
          <w:lang w:val="nl-NL" w:eastAsia="nl-BE"/>
        </w:rPr>
      </w:pPr>
      <w:r w:rsidRPr="00283602">
        <w:rPr>
          <w:lang w:val="nl-NL" w:eastAsia="nl-BE"/>
        </w:rPr>
        <w:t xml:space="preserve">‘x ; Europa’: </w:t>
      </w:r>
      <w:r w:rsidRPr="00283602">
        <w:rPr>
          <w:lang w:val="nl-NL" w:eastAsia="nl-BE"/>
        </w:rPr>
        <w:tab/>
        <w:t xml:space="preserve">kunst, ruimtevaart, schilderkunst, vogels, woonparken, </w:t>
      </w:r>
      <w:r w:rsidR="00743179" w:rsidRPr="007B1D12">
        <w:rPr>
          <w:lang w:val="nl-NL" w:eastAsia="nl-BE"/>
        </w:rPr>
        <w:t>b</w:t>
      </w:r>
      <w:r w:rsidRPr="007B1D12">
        <w:rPr>
          <w:lang w:val="nl-NL" w:eastAsia="nl-BE"/>
        </w:rPr>
        <w:t xml:space="preserve">eeldhouwkunst, </w:t>
      </w:r>
      <w:r w:rsidR="00743179">
        <w:rPr>
          <w:lang w:val="nl-NL" w:eastAsia="nl-BE"/>
        </w:rPr>
        <w:tab/>
      </w:r>
      <w:r w:rsidR="00743179">
        <w:rPr>
          <w:lang w:val="nl-NL" w:eastAsia="nl-BE"/>
        </w:rPr>
        <w:tab/>
      </w:r>
      <w:r w:rsidRPr="00283602">
        <w:rPr>
          <w:lang w:val="nl-NL" w:eastAsia="nl-BE"/>
        </w:rPr>
        <w:t>beurs</w:t>
      </w:r>
    </w:p>
    <w:p w14:paraId="73FDAA6E" w14:textId="77777777" w:rsidR="00F1410C" w:rsidRDefault="00F1410C" w:rsidP="00F1410C">
      <w:pPr>
        <w:rPr>
          <w:lang w:val="nl-NL" w:eastAsia="nl-BE"/>
        </w:rPr>
      </w:pPr>
      <w:r>
        <w:rPr>
          <w:lang w:val="nl-NL" w:eastAsia="nl-BE"/>
        </w:rPr>
        <w:tab/>
      </w:r>
    </w:p>
    <w:p w14:paraId="236BDA8B" w14:textId="30C83E37" w:rsidR="00F1410C" w:rsidRDefault="00F1410C" w:rsidP="007B1D12">
      <w:pPr>
        <w:rPr>
          <w:lang w:val="nl-NL" w:eastAsia="nl-BE"/>
        </w:rPr>
      </w:pPr>
      <w:r>
        <w:rPr>
          <w:lang w:val="nl-NL" w:eastAsia="nl-BE"/>
        </w:rPr>
        <w:t>Deze</w:t>
      </w:r>
      <w:r w:rsidR="00743179">
        <w:rPr>
          <w:lang w:val="nl-NL" w:eastAsia="nl-BE"/>
        </w:rPr>
        <w:t xml:space="preserve"> trefwoorden</w:t>
      </w:r>
      <w:r>
        <w:rPr>
          <w:lang w:val="nl-NL" w:eastAsia="nl-BE"/>
        </w:rPr>
        <w:t xml:space="preserve"> worden nagekeken en terug toegelaten.</w:t>
      </w:r>
    </w:p>
    <w:p w14:paraId="3706A11F" w14:textId="7DBCC2C3" w:rsidR="00BE1F6D" w:rsidRDefault="00BE1F6D" w:rsidP="00DB217A">
      <w:pPr>
        <w:rPr>
          <w:lang w:val="nl-NL" w:eastAsia="nl-BE"/>
        </w:rPr>
      </w:pPr>
    </w:p>
    <w:p w14:paraId="4D889E23" w14:textId="54C6C470" w:rsidR="00BE1F6D" w:rsidRDefault="00BE1F6D" w:rsidP="007B1D12">
      <w:pPr>
        <w:rPr>
          <w:lang w:val="nl-NL" w:eastAsia="nl-BE"/>
        </w:rPr>
      </w:pPr>
      <w:r w:rsidRPr="00BE1F6D">
        <w:rPr>
          <w:b/>
          <w:lang w:val="nl-NL" w:eastAsia="nl-BE"/>
        </w:rPr>
        <w:lastRenderedPageBreak/>
        <w:t>TAAK</w:t>
      </w:r>
      <w:r w:rsidRPr="00BE1F6D">
        <w:rPr>
          <w:lang w:val="nl-NL" w:eastAsia="nl-BE"/>
        </w:rPr>
        <w:t xml:space="preserve">: Annika haalt </w:t>
      </w:r>
      <w:r w:rsidR="00ED4BA9">
        <w:rPr>
          <w:lang w:val="nl-NL" w:eastAsia="nl-BE"/>
        </w:rPr>
        <w:t xml:space="preserve">de </w:t>
      </w:r>
      <w:r w:rsidRPr="00BE1F6D">
        <w:rPr>
          <w:lang w:val="nl-NL" w:eastAsia="nl-BE"/>
        </w:rPr>
        <w:t xml:space="preserve">zin </w:t>
      </w:r>
      <w:r w:rsidR="00ED4BA9">
        <w:rPr>
          <w:lang w:val="nl-NL" w:eastAsia="nl-BE"/>
        </w:rPr>
        <w:t xml:space="preserve">weg </w:t>
      </w:r>
      <w:r w:rsidRPr="00BE1F6D">
        <w:rPr>
          <w:lang w:val="nl-NL" w:eastAsia="nl-BE"/>
        </w:rPr>
        <w:t>uit regelgeving</w:t>
      </w:r>
      <w:r w:rsidR="00F1410C">
        <w:rPr>
          <w:lang w:val="nl-NL" w:eastAsia="nl-BE"/>
        </w:rPr>
        <w:t xml:space="preserve"> en kijkt de uitgesloten vormen na</w:t>
      </w:r>
      <w:r w:rsidRPr="00BE1F6D">
        <w:rPr>
          <w:lang w:val="nl-NL" w:eastAsia="nl-BE"/>
        </w:rPr>
        <w:t xml:space="preserve">. Tegen volgende </w:t>
      </w:r>
      <w:r w:rsidR="00342DE4">
        <w:rPr>
          <w:lang w:val="nl-NL" w:eastAsia="nl-BE"/>
        </w:rPr>
        <w:t>Werkgroep Trefwoorden</w:t>
      </w:r>
      <w:r w:rsidR="00342DE4" w:rsidRPr="00BE1F6D">
        <w:rPr>
          <w:lang w:val="nl-NL" w:eastAsia="nl-BE"/>
        </w:rPr>
        <w:t xml:space="preserve"> </w:t>
      </w:r>
      <w:r w:rsidR="00ED4BA9">
        <w:rPr>
          <w:lang w:val="nl-NL" w:eastAsia="nl-BE"/>
        </w:rPr>
        <w:t xml:space="preserve">bekijkt </w:t>
      </w:r>
      <w:r w:rsidRPr="00BE1F6D">
        <w:rPr>
          <w:lang w:val="nl-NL" w:eastAsia="nl-BE"/>
        </w:rPr>
        <w:t>iedereen waar het nuttig en zinvol is</w:t>
      </w:r>
      <w:r w:rsidR="00ED4BA9">
        <w:rPr>
          <w:lang w:val="nl-NL" w:eastAsia="nl-BE"/>
        </w:rPr>
        <w:t xml:space="preserve"> om ‘Europa’ als geleding nog extra toe te voegen</w:t>
      </w:r>
      <w:r w:rsidR="00743179">
        <w:rPr>
          <w:lang w:val="nl-NL" w:eastAsia="nl-BE"/>
        </w:rPr>
        <w:t xml:space="preserve"> bij andere trefwoorden</w:t>
      </w:r>
      <w:r w:rsidR="00342DE4">
        <w:rPr>
          <w:lang w:val="nl-NL" w:eastAsia="nl-BE"/>
        </w:rPr>
        <w:t xml:space="preserve"> (bv.</w:t>
      </w:r>
      <w:r w:rsidR="00342DE4" w:rsidRPr="00342DE4">
        <w:t xml:space="preserve"> </w:t>
      </w:r>
      <w:r w:rsidR="00342DE4">
        <w:t>Vogels ; Europa)</w:t>
      </w:r>
      <w:r w:rsidRPr="00BE1F6D">
        <w:rPr>
          <w:lang w:val="nl-NL" w:eastAsia="nl-BE"/>
        </w:rPr>
        <w:t>.</w:t>
      </w:r>
    </w:p>
    <w:p w14:paraId="4F492D2F" w14:textId="77777777" w:rsidR="00AC21BA" w:rsidRPr="00BE1F6D" w:rsidRDefault="00AC21BA" w:rsidP="00BE1F6D">
      <w:pPr>
        <w:ind w:left="720"/>
        <w:rPr>
          <w:lang w:val="nl-NL" w:eastAsia="nl-BE"/>
        </w:rPr>
      </w:pPr>
    </w:p>
    <w:p w14:paraId="77DC4E52" w14:textId="625F01C8" w:rsidR="000B2302" w:rsidRDefault="00DB217A" w:rsidP="000B2302">
      <w:pPr>
        <w:pStyle w:val="Kop3"/>
        <w:rPr>
          <w:lang w:val="nl-NL" w:eastAsia="nl-BE"/>
        </w:rPr>
      </w:pPr>
      <w:bookmarkStart w:id="18" w:name="_Toc7097693"/>
      <w:r>
        <w:rPr>
          <w:lang w:val="nl-NL" w:eastAsia="nl-BE"/>
        </w:rPr>
        <w:t>Vormgenres</w:t>
      </w:r>
      <w:bookmarkEnd w:id="18"/>
    </w:p>
    <w:p w14:paraId="71D43D21" w14:textId="44B761F5" w:rsidR="009E6AE9" w:rsidRDefault="009E6AE9" w:rsidP="009E6AE9">
      <w:pPr>
        <w:rPr>
          <w:lang w:val="nl-NL" w:eastAsia="nl-BE"/>
        </w:rPr>
      </w:pPr>
    </w:p>
    <w:p w14:paraId="40271591" w14:textId="0E830D07" w:rsidR="009E6AE9" w:rsidRDefault="00342DE4" w:rsidP="007B1D12">
      <w:pPr>
        <w:rPr>
          <w:lang w:val="nl-NL" w:eastAsia="nl-BE"/>
        </w:rPr>
      </w:pPr>
      <w:r>
        <w:rPr>
          <w:lang w:val="nl-NL" w:eastAsia="nl-BE"/>
        </w:rPr>
        <w:t>De Werkgroep keurt het voorstel goed om h</w:t>
      </w:r>
      <w:r w:rsidR="009E6AE9">
        <w:rPr>
          <w:lang w:val="nl-NL" w:eastAsia="nl-BE"/>
        </w:rPr>
        <w:t xml:space="preserve">et genre Dagboeken </w:t>
      </w:r>
      <w:r>
        <w:rPr>
          <w:lang w:val="nl-NL" w:eastAsia="nl-BE"/>
        </w:rPr>
        <w:t xml:space="preserve">te gebruiken als vormgenre. De </w:t>
      </w:r>
      <w:r w:rsidR="00F06A96">
        <w:rPr>
          <w:lang w:val="nl-NL" w:eastAsia="nl-BE"/>
        </w:rPr>
        <w:t xml:space="preserve">(verzamelde) </w:t>
      </w:r>
      <w:r>
        <w:rPr>
          <w:lang w:val="nl-NL" w:eastAsia="nl-BE"/>
        </w:rPr>
        <w:t>dagboeken van bekende auteurs of kunstenaars worden immers als non-fictie ontsloten. Op die manier kunnen we ze via het vormgenre groeperen.</w:t>
      </w:r>
    </w:p>
    <w:p w14:paraId="417969A8" w14:textId="632FC774" w:rsidR="004E5CFD" w:rsidRDefault="00ED4BA9" w:rsidP="007B1D12">
      <w:pPr>
        <w:rPr>
          <w:lang w:val="nl-NL" w:eastAsia="nl-BE"/>
        </w:rPr>
      </w:pPr>
      <w:r>
        <w:rPr>
          <w:lang w:val="nl-NL" w:eastAsia="nl-BE"/>
        </w:rPr>
        <w:t>N.a.v. de vorige W</w:t>
      </w:r>
      <w:r w:rsidR="004E5CFD">
        <w:rPr>
          <w:lang w:val="nl-NL" w:eastAsia="nl-BE"/>
        </w:rPr>
        <w:t xml:space="preserve">erkgroep </w:t>
      </w:r>
      <w:r>
        <w:rPr>
          <w:lang w:val="nl-NL" w:eastAsia="nl-BE"/>
        </w:rPr>
        <w:t>J</w:t>
      </w:r>
      <w:r w:rsidR="004E5CFD">
        <w:rPr>
          <w:lang w:val="nl-NL" w:eastAsia="nl-BE"/>
        </w:rPr>
        <w:t>eugd werd</w:t>
      </w:r>
      <w:r>
        <w:rPr>
          <w:lang w:val="nl-NL" w:eastAsia="nl-BE"/>
        </w:rPr>
        <w:t xml:space="preserve"> ook al</w:t>
      </w:r>
      <w:r w:rsidR="004E5CFD">
        <w:rPr>
          <w:lang w:val="nl-NL" w:eastAsia="nl-BE"/>
        </w:rPr>
        <w:t xml:space="preserve"> beslist om Animatiefilms en Televisieseries- en films </w:t>
      </w:r>
      <w:r w:rsidR="00491692">
        <w:rPr>
          <w:lang w:val="nl-NL" w:eastAsia="nl-BE"/>
        </w:rPr>
        <w:t xml:space="preserve">ook </w:t>
      </w:r>
      <w:r w:rsidR="004E5CFD">
        <w:rPr>
          <w:lang w:val="nl-NL" w:eastAsia="nl-BE"/>
        </w:rPr>
        <w:t>als vormgenre</w:t>
      </w:r>
      <w:r w:rsidR="00491692">
        <w:rPr>
          <w:lang w:val="nl-NL" w:eastAsia="nl-BE"/>
        </w:rPr>
        <w:t>s toe te laten.</w:t>
      </w:r>
      <w:r>
        <w:rPr>
          <w:lang w:val="nl-NL" w:eastAsia="nl-BE"/>
        </w:rPr>
        <w:t xml:space="preserve"> Dit voorstel wordt meegenomen naar de komende Werkgroepen Fictie en Jeugd.</w:t>
      </w:r>
    </w:p>
    <w:p w14:paraId="183A8F81" w14:textId="77777777" w:rsidR="00342DE4" w:rsidRDefault="00342DE4" w:rsidP="007B1D12">
      <w:pPr>
        <w:rPr>
          <w:lang w:val="nl-NL" w:eastAsia="nl-BE"/>
        </w:rPr>
      </w:pPr>
    </w:p>
    <w:p w14:paraId="31E4B95C" w14:textId="115BF45F" w:rsidR="00342DE4" w:rsidRDefault="00342DE4" w:rsidP="007B1D12">
      <w:pPr>
        <w:rPr>
          <w:lang w:val="nl-NL" w:eastAsia="nl-BE"/>
        </w:rPr>
      </w:pPr>
      <w:r>
        <w:rPr>
          <w:lang w:val="nl-NL" w:eastAsia="nl-BE"/>
        </w:rPr>
        <w:t>[Op de Werkgroepen Jeugd en Fictie is</w:t>
      </w:r>
      <w:r w:rsidR="00F06A96">
        <w:rPr>
          <w:lang w:val="nl-NL" w:eastAsia="nl-BE"/>
        </w:rPr>
        <w:t xml:space="preserve"> ondertussen</w:t>
      </w:r>
      <w:r>
        <w:rPr>
          <w:lang w:val="nl-NL" w:eastAsia="nl-BE"/>
        </w:rPr>
        <w:t xml:space="preserve"> beslist om het genre ‘Televisieseries- en films’ om te vormen tot louter ‘Televisieseries’. Het nieuwe genre ‘Televisieseries’ kan, zoals hierboven voorgesteld, gebruikt worden als vormgenre.]</w:t>
      </w:r>
    </w:p>
    <w:p w14:paraId="7B1ED837" w14:textId="77777777" w:rsidR="009E6AE9" w:rsidRPr="009E6AE9" w:rsidRDefault="009E6AE9" w:rsidP="009E6AE9">
      <w:pPr>
        <w:rPr>
          <w:lang w:val="nl-NL" w:eastAsia="nl-BE"/>
        </w:rPr>
      </w:pPr>
    </w:p>
    <w:p w14:paraId="736BB55F" w14:textId="33BBB8B4" w:rsidR="006550AF" w:rsidRDefault="003502EF" w:rsidP="00E26878">
      <w:pPr>
        <w:pStyle w:val="Kop3"/>
        <w:spacing w:after="0"/>
        <w:rPr>
          <w:lang w:val="nl-NL" w:eastAsia="nl-BE"/>
        </w:rPr>
      </w:pPr>
      <w:bookmarkStart w:id="19" w:name="_Toc7097694"/>
      <w:r w:rsidRPr="00611C2A">
        <w:rPr>
          <w:lang w:val="nl-NL" w:eastAsia="nl-BE"/>
        </w:rPr>
        <w:t>ZIZO- en SISO-wijzigingen</w:t>
      </w:r>
      <w:bookmarkEnd w:id="19"/>
    </w:p>
    <w:p w14:paraId="20F96C57" w14:textId="2968CD39" w:rsidR="00611C2A" w:rsidRPr="00AC21BA" w:rsidRDefault="00611C2A" w:rsidP="00E26878">
      <w:pPr>
        <w:pStyle w:val="Kop4"/>
        <w:spacing w:after="0"/>
        <w:rPr>
          <w:rFonts w:asciiTheme="minorHAnsi" w:hAnsiTheme="minorHAnsi" w:cstheme="minorHAnsi"/>
          <w:szCs w:val="22"/>
          <w:u w:val="single"/>
          <w:lang w:val="nl-NL" w:eastAsia="nl-BE"/>
        </w:rPr>
      </w:pPr>
      <w:bookmarkStart w:id="20" w:name="_Toc7096663"/>
      <w:bookmarkStart w:id="21" w:name="_Toc7097695"/>
      <w:bookmarkStart w:id="22" w:name="_Toc7097696"/>
      <w:bookmarkEnd w:id="20"/>
      <w:bookmarkEnd w:id="21"/>
      <w:r w:rsidRPr="00AC21BA">
        <w:rPr>
          <w:rFonts w:asciiTheme="minorHAnsi" w:hAnsiTheme="minorHAnsi" w:cstheme="minorHAnsi"/>
          <w:szCs w:val="22"/>
          <w:u w:val="single"/>
          <w:lang w:val="nl-NL" w:eastAsia="nl-BE"/>
        </w:rPr>
        <w:t>SISO algemeen</w:t>
      </w:r>
      <w:bookmarkEnd w:id="22"/>
    </w:p>
    <w:p w14:paraId="3E3EDF17" w14:textId="49E4630E" w:rsidR="0055586A" w:rsidRPr="00AC21BA" w:rsidRDefault="0055586A" w:rsidP="00AC21BA">
      <w:pPr>
        <w:rPr>
          <w:lang w:val="nl-NL" w:eastAsia="nl-BE"/>
        </w:rPr>
      </w:pPr>
    </w:p>
    <w:p w14:paraId="719C7F8F" w14:textId="0349458F" w:rsidR="00ED4BA9" w:rsidRPr="007B1D12" w:rsidRDefault="0055586A" w:rsidP="007B1D12">
      <w:pPr>
        <w:rPr>
          <w:lang w:val="nl-NL" w:eastAsia="nl-BE"/>
        </w:rPr>
      </w:pPr>
      <w:r w:rsidRPr="00283602">
        <w:rPr>
          <w:lang w:val="nl-NL" w:eastAsia="nl-BE"/>
        </w:rPr>
        <w:t>De Vlaamse SISO-commissie kwam</w:t>
      </w:r>
      <w:r w:rsidR="00ED4BA9" w:rsidRPr="00283602">
        <w:rPr>
          <w:lang w:val="nl-NL" w:eastAsia="nl-BE"/>
        </w:rPr>
        <w:t xml:space="preserve"> samen op</w:t>
      </w:r>
      <w:r w:rsidR="00ED4BA9" w:rsidRPr="007B1D12">
        <w:rPr>
          <w:lang w:val="nl-NL" w:eastAsia="nl-BE"/>
        </w:rPr>
        <w:t xml:space="preserve"> </w:t>
      </w:r>
      <w:r w:rsidRPr="007B1D12">
        <w:rPr>
          <w:lang w:val="nl-NL" w:eastAsia="nl-BE"/>
        </w:rPr>
        <w:t>12 februari 2019</w:t>
      </w:r>
      <w:r w:rsidR="00743179">
        <w:rPr>
          <w:lang w:val="nl-NL" w:eastAsia="nl-BE"/>
        </w:rPr>
        <w:t xml:space="preserve"> </w:t>
      </w:r>
      <w:r w:rsidR="00F06A96">
        <w:rPr>
          <w:lang w:val="nl-NL" w:eastAsia="nl-BE"/>
        </w:rPr>
        <w:t>ter voorbereiding van</w:t>
      </w:r>
      <w:r w:rsidR="00743179">
        <w:rPr>
          <w:lang w:val="nl-NL" w:eastAsia="nl-BE"/>
        </w:rPr>
        <w:t xml:space="preserve"> de aangekondigde samenkomst van de Nederlandse SISO-commissie. </w:t>
      </w:r>
      <w:r w:rsidR="00F06A96">
        <w:rPr>
          <w:lang w:val="nl-NL" w:eastAsia="nl-BE"/>
        </w:rPr>
        <w:t>D</w:t>
      </w:r>
      <w:r w:rsidR="00743179">
        <w:rPr>
          <w:lang w:val="nl-NL" w:eastAsia="nl-BE"/>
        </w:rPr>
        <w:t>e</w:t>
      </w:r>
      <w:r w:rsidRPr="00283602">
        <w:rPr>
          <w:lang w:val="nl-NL" w:eastAsia="nl-BE"/>
        </w:rPr>
        <w:t xml:space="preserve"> </w:t>
      </w:r>
      <w:r w:rsidR="00123EB7" w:rsidRPr="00283602">
        <w:rPr>
          <w:lang w:val="nl-NL" w:eastAsia="nl-BE"/>
        </w:rPr>
        <w:t>volgende punten</w:t>
      </w:r>
      <w:r w:rsidR="00F06A96">
        <w:rPr>
          <w:lang w:val="nl-NL" w:eastAsia="nl-BE"/>
        </w:rPr>
        <w:t xml:space="preserve"> stonden op de agenda:</w:t>
      </w:r>
    </w:p>
    <w:p w14:paraId="0EC420C8" w14:textId="58B63888" w:rsidR="00ED4BA9" w:rsidRDefault="00ED4BA9" w:rsidP="00FE1C08">
      <w:pPr>
        <w:pStyle w:val="Lijstalinea"/>
        <w:numPr>
          <w:ilvl w:val="1"/>
          <w:numId w:val="4"/>
        </w:numPr>
        <w:rPr>
          <w:lang w:val="nl-NL" w:eastAsia="nl-BE"/>
        </w:rPr>
      </w:pPr>
      <w:r>
        <w:rPr>
          <w:lang w:val="nl-NL" w:eastAsia="nl-BE"/>
        </w:rPr>
        <w:t>De voorstellen van de Nederlandse SISO-commissie (zie verder)</w:t>
      </w:r>
    </w:p>
    <w:p w14:paraId="428E89DF" w14:textId="2CFE2F48" w:rsidR="00123EB7" w:rsidRDefault="00123EB7" w:rsidP="00FE1C08">
      <w:pPr>
        <w:pStyle w:val="Lijstalinea"/>
        <w:numPr>
          <w:ilvl w:val="1"/>
          <w:numId w:val="4"/>
        </w:numPr>
        <w:rPr>
          <w:lang w:val="nl-NL" w:eastAsia="nl-BE"/>
        </w:rPr>
      </w:pPr>
      <w:r>
        <w:rPr>
          <w:lang w:val="nl-NL" w:eastAsia="nl-BE"/>
        </w:rPr>
        <w:t xml:space="preserve">629.4: </w:t>
      </w:r>
      <w:r w:rsidR="00743179">
        <w:rPr>
          <w:lang w:val="nl-NL" w:eastAsia="nl-BE"/>
        </w:rPr>
        <w:t xml:space="preserve">voorstel om </w:t>
      </w:r>
      <w:r>
        <w:rPr>
          <w:lang w:val="nl-NL" w:eastAsia="nl-BE"/>
        </w:rPr>
        <w:t xml:space="preserve">Veganisme en </w:t>
      </w:r>
      <w:r w:rsidR="00743179">
        <w:rPr>
          <w:lang w:val="nl-NL" w:eastAsia="nl-BE"/>
        </w:rPr>
        <w:t>V</w:t>
      </w:r>
      <w:r>
        <w:rPr>
          <w:lang w:val="nl-NL" w:eastAsia="nl-BE"/>
        </w:rPr>
        <w:t>egetarisme uit</w:t>
      </w:r>
      <w:r w:rsidR="008C482C">
        <w:rPr>
          <w:lang w:val="nl-NL" w:eastAsia="nl-BE"/>
        </w:rPr>
        <w:t xml:space="preserve"> elkaar </w:t>
      </w:r>
      <w:r w:rsidR="00743179">
        <w:rPr>
          <w:lang w:val="nl-NL" w:eastAsia="nl-BE"/>
        </w:rPr>
        <w:t xml:space="preserve">te </w:t>
      </w:r>
      <w:r>
        <w:rPr>
          <w:lang w:val="nl-NL" w:eastAsia="nl-BE"/>
        </w:rPr>
        <w:t>halen</w:t>
      </w:r>
    </w:p>
    <w:p w14:paraId="454B5935" w14:textId="7D6A550C" w:rsidR="00123EB7" w:rsidRDefault="00123EB7" w:rsidP="00FE1C08">
      <w:pPr>
        <w:pStyle w:val="Lijstalinea"/>
        <w:numPr>
          <w:ilvl w:val="1"/>
          <w:numId w:val="4"/>
        </w:numPr>
        <w:rPr>
          <w:lang w:val="nl-NL" w:eastAsia="nl-BE"/>
        </w:rPr>
      </w:pPr>
      <w:r>
        <w:rPr>
          <w:lang w:val="nl-NL" w:eastAsia="nl-BE"/>
        </w:rPr>
        <w:t xml:space="preserve">606.3: Voorstel om psychotische en neurotische </w:t>
      </w:r>
      <w:r w:rsidR="00F06A96">
        <w:rPr>
          <w:lang w:val="nl-NL" w:eastAsia="nl-BE"/>
        </w:rPr>
        <w:t xml:space="preserve">stoornissen </w:t>
      </w:r>
      <w:r>
        <w:rPr>
          <w:lang w:val="nl-NL" w:eastAsia="nl-BE"/>
        </w:rPr>
        <w:t xml:space="preserve">uit te splitsen, </w:t>
      </w:r>
      <w:r w:rsidR="00F06A96">
        <w:rPr>
          <w:lang w:val="nl-NL" w:eastAsia="nl-BE"/>
        </w:rPr>
        <w:t>in navolging van</w:t>
      </w:r>
      <w:r>
        <w:rPr>
          <w:lang w:val="nl-NL" w:eastAsia="nl-BE"/>
        </w:rPr>
        <w:t xml:space="preserve"> DSM-5. Op die manier zouden borderline en dergelijke apart komen te staan.</w:t>
      </w:r>
    </w:p>
    <w:p w14:paraId="36E2F7BA" w14:textId="4E7FB554" w:rsidR="001C51BB" w:rsidRDefault="001C51BB" w:rsidP="001C51BB">
      <w:pPr>
        <w:rPr>
          <w:lang w:val="nl-NL" w:eastAsia="nl-BE"/>
        </w:rPr>
      </w:pPr>
    </w:p>
    <w:p w14:paraId="43DF0F6B" w14:textId="734DAF82" w:rsidR="0055586A" w:rsidRDefault="001C51BB" w:rsidP="007B1D12">
      <w:pPr>
        <w:rPr>
          <w:lang w:val="nl-NL" w:eastAsia="nl-BE"/>
        </w:rPr>
      </w:pPr>
      <w:r>
        <w:rPr>
          <w:lang w:val="nl-NL" w:eastAsia="nl-BE"/>
        </w:rPr>
        <w:t>Op 1</w:t>
      </w:r>
      <w:r w:rsidR="00743179">
        <w:rPr>
          <w:lang w:val="nl-NL" w:eastAsia="nl-BE"/>
        </w:rPr>
        <w:t>2</w:t>
      </w:r>
      <w:r>
        <w:rPr>
          <w:lang w:val="nl-NL" w:eastAsia="nl-BE"/>
        </w:rPr>
        <w:t xml:space="preserve"> maart 2019 komt de Nederlandse SISO-commissie samen, waarbij volgende punten op de agenda staan: </w:t>
      </w:r>
    </w:p>
    <w:p w14:paraId="4E25BE15" w14:textId="1C532D87" w:rsidR="001C51BB" w:rsidRDefault="00743179" w:rsidP="00FE1C08">
      <w:pPr>
        <w:pStyle w:val="Lijstalinea"/>
        <w:numPr>
          <w:ilvl w:val="1"/>
          <w:numId w:val="4"/>
        </w:numPr>
        <w:rPr>
          <w:lang w:val="nl-NL" w:eastAsia="nl-BE"/>
        </w:rPr>
      </w:pPr>
      <w:r>
        <w:rPr>
          <w:lang w:val="nl-NL" w:eastAsia="nl-BE"/>
        </w:rPr>
        <w:t xml:space="preserve">Herwerking van de </w:t>
      </w:r>
      <w:r w:rsidR="001C51BB">
        <w:rPr>
          <w:lang w:val="nl-NL" w:eastAsia="nl-BE"/>
        </w:rPr>
        <w:t>Sport</w:t>
      </w:r>
      <w:r>
        <w:rPr>
          <w:lang w:val="nl-NL" w:eastAsia="nl-BE"/>
        </w:rPr>
        <w:t>rubrieken (616-619)</w:t>
      </w:r>
    </w:p>
    <w:p w14:paraId="0D5DF77F" w14:textId="0652FBB3" w:rsidR="001C51BB" w:rsidRDefault="00F06A96" w:rsidP="00FE1C08">
      <w:pPr>
        <w:pStyle w:val="Lijstalinea"/>
        <w:numPr>
          <w:ilvl w:val="1"/>
          <w:numId w:val="4"/>
        </w:numPr>
        <w:rPr>
          <w:lang w:val="nl-NL" w:eastAsia="nl-BE"/>
        </w:rPr>
      </w:pPr>
      <w:r>
        <w:rPr>
          <w:lang w:val="nl-NL" w:eastAsia="nl-BE"/>
        </w:rPr>
        <w:t>Ontsluiten van c</w:t>
      </w:r>
      <w:r w:rsidR="001C51BB">
        <w:rPr>
          <w:lang w:val="nl-NL" w:eastAsia="nl-BE"/>
        </w:rPr>
        <w:t>artoons</w:t>
      </w:r>
      <w:r w:rsidR="00743179">
        <w:rPr>
          <w:lang w:val="nl-NL" w:eastAsia="nl-BE"/>
        </w:rPr>
        <w:t xml:space="preserve"> </w:t>
      </w:r>
      <w:r>
        <w:rPr>
          <w:lang w:val="nl-NL" w:eastAsia="nl-BE"/>
        </w:rPr>
        <w:t xml:space="preserve">als fictie of non-fictie </w:t>
      </w:r>
      <w:r w:rsidR="00743179">
        <w:rPr>
          <w:lang w:val="nl-NL" w:eastAsia="nl-BE"/>
        </w:rPr>
        <w:t>(</w:t>
      </w:r>
      <w:r>
        <w:rPr>
          <w:lang w:val="nl-NL" w:eastAsia="nl-BE"/>
        </w:rPr>
        <w:t>in de Nederlandse bibliotheken</w:t>
      </w:r>
      <w:r w:rsidR="00743179">
        <w:rPr>
          <w:lang w:val="nl-NL" w:eastAsia="nl-BE"/>
        </w:rPr>
        <w:t>)</w:t>
      </w:r>
    </w:p>
    <w:p w14:paraId="1FC46ED9" w14:textId="4223A162" w:rsidR="001C51BB" w:rsidRDefault="00F06A96" w:rsidP="00FE1C08">
      <w:pPr>
        <w:pStyle w:val="Lijstalinea"/>
        <w:numPr>
          <w:ilvl w:val="1"/>
          <w:numId w:val="4"/>
        </w:numPr>
        <w:rPr>
          <w:lang w:val="nl-NL" w:eastAsia="nl-BE"/>
        </w:rPr>
      </w:pPr>
      <w:r>
        <w:rPr>
          <w:lang w:val="nl-NL" w:eastAsia="nl-BE"/>
        </w:rPr>
        <w:t xml:space="preserve">De benaming van de </w:t>
      </w:r>
      <w:r w:rsidR="001C51BB">
        <w:rPr>
          <w:lang w:val="nl-NL" w:eastAsia="nl-BE"/>
        </w:rPr>
        <w:t>Nederlandse Antillen</w:t>
      </w:r>
      <w:r>
        <w:rPr>
          <w:lang w:val="nl-NL" w:eastAsia="nl-BE"/>
        </w:rPr>
        <w:t xml:space="preserve"> </w:t>
      </w:r>
    </w:p>
    <w:p w14:paraId="237ACEF4" w14:textId="271A47D4" w:rsidR="001C51BB" w:rsidRDefault="00F06A96" w:rsidP="00FE1C08">
      <w:pPr>
        <w:pStyle w:val="Lijstalinea"/>
        <w:numPr>
          <w:ilvl w:val="1"/>
          <w:numId w:val="4"/>
        </w:numPr>
        <w:rPr>
          <w:lang w:val="nl-NL" w:eastAsia="nl-BE"/>
        </w:rPr>
      </w:pPr>
      <w:r>
        <w:rPr>
          <w:lang w:val="nl-NL" w:eastAsia="nl-BE"/>
        </w:rPr>
        <w:t>De t</w:t>
      </w:r>
      <w:r w:rsidR="00743179">
        <w:rPr>
          <w:lang w:val="nl-NL" w:eastAsia="nl-BE"/>
        </w:rPr>
        <w:t>aalaanduiding ‘</w:t>
      </w:r>
      <w:r w:rsidR="001C51BB">
        <w:rPr>
          <w:lang w:val="nl-NL" w:eastAsia="nl-BE"/>
        </w:rPr>
        <w:t>Zuid-Afrikaans</w:t>
      </w:r>
      <w:r w:rsidR="00743179">
        <w:rPr>
          <w:lang w:val="nl-NL" w:eastAsia="nl-BE"/>
        </w:rPr>
        <w:t xml:space="preserve">’ </w:t>
      </w:r>
    </w:p>
    <w:p w14:paraId="16A992DA" w14:textId="7873FFE3" w:rsidR="00ED4BA9" w:rsidRPr="00ED4BA9" w:rsidRDefault="00743179" w:rsidP="007B1D12">
      <w:pPr>
        <w:rPr>
          <w:lang w:val="nl-NL" w:eastAsia="nl-BE"/>
        </w:rPr>
      </w:pPr>
      <w:r>
        <w:rPr>
          <w:lang w:val="nl-NL" w:eastAsia="nl-BE"/>
        </w:rPr>
        <w:t xml:space="preserve">Annika probeert ook nog </w:t>
      </w:r>
      <w:r w:rsidR="00ED4BA9">
        <w:rPr>
          <w:lang w:val="nl-NL" w:eastAsia="nl-BE"/>
        </w:rPr>
        <w:t>d</w:t>
      </w:r>
      <w:r w:rsidR="00ED4BA9" w:rsidRPr="00ED4BA9">
        <w:rPr>
          <w:lang w:val="nl-NL" w:eastAsia="nl-BE"/>
        </w:rPr>
        <w:t xml:space="preserve">e nieuwe </w:t>
      </w:r>
      <w:r>
        <w:rPr>
          <w:lang w:val="nl-NL" w:eastAsia="nl-BE"/>
        </w:rPr>
        <w:t>agenda</w:t>
      </w:r>
      <w:r w:rsidR="00ED4BA9" w:rsidRPr="00ED4BA9">
        <w:rPr>
          <w:lang w:val="nl-NL" w:eastAsia="nl-BE"/>
        </w:rPr>
        <w:t>punten van de Vlaamse SISO-commissie</w:t>
      </w:r>
      <w:r w:rsidR="00ED4BA9">
        <w:rPr>
          <w:lang w:val="nl-NL" w:eastAsia="nl-BE"/>
        </w:rPr>
        <w:t xml:space="preserve"> (zie boven) op de agenda te krijgen.</w:t>
      </w:r>
    </w:p>
    <w:p w14:paraId="5EB4F553" w14:textId="66449E01" w:rsidR="001C51BB" w:rsidRDefault="001C51BB" w:rsidP="007B1D12">
      <w:pPr>
        <w:rPr>
          <w:lang w:val="nl-NL" w:eastAsia="nl-BE"/>
        </w:rPr>
      </w:pPr>
    </w:p>
    <w:p w14:paraId="716E7389" w14:textId="7D8BB30B" w:rsidR="002F62AD" w:rsidRDefault="002F62AD" w:rsidP="007B1D12">
      <w:pPr>
        <w:rPr>
          <w:lang w:val="nl-NL" w:eastAsia="nl-BE"/>
        </w:rPr>
      </w:pPr>
      <w:r>
        <w:rPr>
          <w:lang w:val="nl-NL" w:eastAsia="nl-BE"/>
        </w:rPr>
        <w:t>[Aanvulling: Annika zal de SISO-map pas na 15 mei publiceren. Het nieuwe voorstel over ‘Veganisme en vegetarisme’ is goedgekeurd op de Nederlandse SISO-commissie. Tot 15 mei kunnen de Nederlandse bibliotheken nog op het voorstel reageren. Als er geen reactie meer komt, wordt het ook in Nederland in de SISO-raadpleegmodule opgenomen. Het lijkt ons zinvol om op deze nieuwe wijziging te wachten zodat ook onze SISO-map volledig bijgewerkt is op het moment van publicatie.]</w:t>
      </w:r>
    </w:p>
    <w:p w14:paraId="7360BA4F" w14:textId="39D11C19" w:rsidR="004D4AE0" w:rsidRDefault="004D4AE0" w:rsidP="007B1D12">
      <w:pPr>
        <w:rPr>
          <w:lang w:val="nl-NL" w:eastAsia="nl-BE"/>
        </w:rPr>
      </w:pPr>
    </w:p>
    <w:p w14:paraId="262FD0C3" w14:textId="1E66BA3C" w:rsidR="00D85D27" w:rsidRDefault="00D85D27" w:rsidP="007B1D12">
      <w:pPr>
        <w:rPr>
          <w:lang w:val="nl-NL" w:eastAsia="nl-BE"/>
        </w:rPr>
      </w:pPr>
    </w:p>
    <w:p w14:paraId="66035BEC" w14:textId="31679A4A" w:rsidR="00D85D27" w:rsidRDefault="00D85D27" w:rsidP="007B1D12">
      <w:pPr>
        <w:rPr>
          <w:lang w:val="nl-NL" w:eastAsia="nl-BE"/>
        </w:rPr>
      </w:pPr>
    </w:p>
    <w:p w14:paraId="6E96CA98" w14:textId="77777777" w:rsidR="00D85D27" w:rsidRDefault="00D85D27" w:rsidP="007B1D12">
      <w:pPr>
        <w:rPr>
          <w:lang w:val="nl-NL" w:eastAsia="nl-BE"/>
        </w:rPr>
      </w:pPr>
    </w:p>
    <w:p w14:paraId="31A4B033" w14:textId="461DF207" w:rsidR="00611C2A" w:rsidRPr="00AC21BA" w:rsidRDefault="00611C2A" w:rsidP="00AC21BA">
      <w:pPr>
        <w:pStyle w:val="Kop4"/>
        <w:rPr>
          <w:rFonts w:asciiTheme="minorHAnsi" w:hAnsiTheme="minorHAnsi" w:cstheme="minorHAnsi"/>
          <w:szCs w:val="22"/>
          <w:u w:val="single"/>
          <w:lang w:val="nl-NL" w:eastAsia="nl-BE"/>
        </w:rPr>
      </w:pPr>
      <w:bookmarkStart w:id="23" w:name="_Toc7096665"/>
      <w:bookmarkStart w:id="24" w:name="_Toc7097697"/>
      <w:bookmarkStart w:id="25" w:name="_Toc7097698"/>
      <w:bookmarkEnd w:id="23"/>
      <w:bookmarkEnd w:id="24"/>
      <w:r w:rsidRPr="00AC21BA">
        <w:rPr>
          <w:rFonts w:asciiTheme="minorHAnsi" w:hAnsiTheme="minorHAnsi" w:cstheme="minorHAnsi"/>
          <w:szCs w:val="22"/>
          <w:u w:val="single"/>
          <w:lang w:val="nl-NL" w:eastAsia="nl-BE"/>
        </w:rPr>
        <w:lastRenderedPageBreak/>
        <w:t>SISO: Films, animatiefilms en regisseurs</w:t>
      </w:r>
      <w:bookmarkEnd w:id="25"/>
    </w:p>
    <w:p w14:paraId="3BE79087" w14:textId="298875E7" w:rsidR="00554F40" w:rsidRDefault="00554F40" w:rsidP="00554F40">
      <w:pPr>
        <w:pStyle w:val="Lijstalinea"/>
        <w:ind w:left="720"/>
        <w:rPr>
          <w:lang w:val="nl-NL" w:eastAsia="nl-BE"/>
        </w:rPr>
      </w:pPr>
    </w:p>
    <w:p w14:paraId="731FFAED" w14:textId="288AFD48" w:rsidR="00554F40" w:rsidRDefault="00554F40" w:rsidP="00FE1C08">
      <w:pPr>
        <w:pStyle w:val="Lijstalinea"/>
        <w:numPr>
          <w:ilvl w:val="0"/>
          <w:numId w:val="5"/>
        </w:numPr>
        <w:rPr>
          <w:i/>
          <w:lang w:val="nl-NL" w:eastAsia="nl-BE"/>
        </w:rPr>
      </w:pPr>
      <w:r w:rsidRPr="00554F40">
        <w:rPr>
          <w:i/>
          <w:lang w:val="nl-NL" w:eastAsia="nl-BE"/>
        </w:rPr>
        <w:t>Regisseurs van animatiefilms</w:t>
      </w:r>
    </w:p>
    <w:p w14:paraId="3544BE23" w14:textId="77777777" w:rsidR="00AF093D" w:rsidRDefault="00AF093D" w:rsidP="007B1D12">
      <w:pPr>
        <w:rPr>
          <w:lang w:val="nl-NL" w:eastAsia="nl-BE"/>
        </w:rPr>
      </w:pPr>
    </w:p>
    <w:p w14:paraId="593BE1C4" w14:textId="021877F3" w:rsidR="00AF093D" w:rsidRPr="007B1D12" w:rsidRDefault="00AF093D" w:rsidP="007B1D12">
      <w:pPr>
        <w:rPr>
          <w:i/>
          <w:lang w:val="nl-NL" w:eastAsia="nl-BE"/>
        </w:rPr>
      </w:pPr>
      <w:r w:rsidRPr="007B1D12">
        <w:rPr>
          <w:lang w:val="nl-NL" w:eastAsia="nl-BE"/>
        </w:rPr>
        <w:t xml:space="preserve">Publicaties over regisseurs van animatiefilms kunnen onder drie mogelijke SISO-rubrieken geplaatst </w:t>
      </w:r>
      <w:r>
        <w:rPr>
          <w:lang w:val="nl-NL" w:eastAsia="nl-BE"/>
        </w:rPr>
        <w:t>worden:</w:t>
      </w:r>
    </w:p>
    <w:p w14:paraId="34E9417C" w14:textId="77777777" w:rsidR="00554F40" w:rsidRPr="00554F40" w:rsidRDefault="00554F40" w:rsidP="00554F40">
      <w:pPr>
        <w:pStyle w:val="Lijstalinea"/>
        <w:ind w:left="1080"/>
        <w:rPr>
          <w:lang w:val="nl-NL" w:eastAsia="nl-BE"/>
        </w:rPr>
      </w:pPr>
      <w:r w:rsidRPr="00554F40">
        <w:rPr>
          <w:lang w:val="nl-NL" w:eastAsia="nl-BE"/>
        </w:rPr>
        <w:t>798.53 Cineasten</w:t>
      </w:r>
    </w:p>
    <w:p w14:paraId="7381FD0C" w14:textId="44318B5E" w:rsidR="00554F40" w:rsidRPr="00554F40" w:rsidRDefault="002B460D" w:rsidP="00554F40">
      <w:pPr>
        <w:pStyle w:val="Lijstalinea"/>
        <w:ind w:left="1080"/>
        <w:rPr>
          <w:lang w:val="nl-NL" w:eastAsia="nl-BE"/>
        </w:rPr>
      </w:pPr>
      <w:r>
        <w:rPr>
          <w:lang w:val="nl-NL" w:eastAsia="nl-BE"/>
        </w:rPr>
        <w:t>798.85</w:t>
      </w:r>
      <w:r w:rsidR="00554F40" w:rsidRPr="00554F40">
        <w:rPr>
          <w:lang w:val="nl-NL" w:eastAsia="nl-BE"/>
        </w:rPr>
        <w:t xml:space="preserve"> Animatiefilms</w:t>
      </w:r>
    </w:p>
    <w:p w14:paraId="4FE25D4F" w14:textId="3049482F" w:rsidR="00554F40" w:rsidRDefault="00554F40" w:rsidP="00554F40">
      <w:pPr>
        <w:pStyle w:val="Lijstalinea"/>
        <w:ind w:left="1080"/>
        <w:rPr>
          <w:lang w:val="nl-NL" w:eastAsia="nl-BE"/>
        </w:rPr>
      </w:pPr>
      <w:r w:rsidRPr="00554F40">
        <w:rPr>
          <w:lang w:val="nl-NL" w:eastAsia="nl-BE"/>
        </w:rPr>
        <w:t>798.73 Filmbedrijf - filmstudio’s</w:t>
      </w:r>
    </w:p>
    <w:p w14:paraId="066311A3" w14:textId="735735D0" w:rsidR="00554F40" w:rsidRDefault="00554F40" w:rsidP="00554F40">
      <w:pPr>
        <w:pStyle w:val="Lijstalinea"/>
        <w:ind w:left="1080"/>
        <w:rPr>
          <w:lang w:val="nl-NL" w:eastAsia="nl-BE"/>
        </w:rPr>
      </w:pPr>
    </w:p>
    <w:p w14:paraId="57E2F1DF" w14:textId="0B00DB79" w:rsidR="002F62AD" w:rsidRDefault="00AF093D" w:rsidP="007B1D12">
      <w:pPr>
        <w:rPr>
          <w:lang w:val="nl-NL" w:eastAsia="nl-BE"/>
        </w:rPr>
      </w:pPr>
      <w:r>
        <w:rPr>
          <w:lang w:val="nl-NL" w:eastAsia="nl-BE"/>
        </w:rPr>
        <w:t xml:space="preserve">Om hierin eenduidig te ontsluiten, </w:t>
      </w:r>
      <w:r w:rsidR="002F62AD">
        <w:rPr>
          <w:lang w:val="nl-NL" w:eastAsia="nl-BE"/>
        </w:rPr>
        <w:t xml:space="preserve">leggen we de </w:t>
      </w:r>
      <w:r w:rsidR="00ED4BA9">
        <w:rPr>
          <w:lang w:val="nl-NL" w:eastAsia="nl-BE"/>
        </w:rPr>
        <w:t>volgende</w:t>
      </w:r>
      <w:r w:rsidR="002F62AD">
        <w:rPr>
          <w:lang w:val="nl-NL" w:eastAsia="nl-BE"/>
        </w:rPr>
        <w:t xml:space="preserve"> afspraak vast</w:t>
      </w:r>
      <w:r w:rsidR="00ED4BA9">
        <w:rPr>
          <w:lang w:val="nl-NL" w:eastAsia="nl-BE"/>
        </w:rPr>
        <w:t xml:space="preserve">: </w:t>
      </w:r>
    </w:p>
    <w:p w14:paraId="451DD829" w14:textId="288CBA8A" w:rsidR="002F62AD" w:rsidRPr="009F39D0" w:rsidRDefault="00554F40" w:rsidP="007B1D12">
      <w:pPr>
        <w:pStyle w:val="Lijstalinea"/>
        <w:numPr>
          <w:ilvl w:val="1"/>
          <w:numId w:val="4"/>
        </w:numPr>
        <w:rPr>
          <w:lang w:val="nl-NL" w:eastAsia="nl-BE"/>
        </w:rPr>
      </w:pPr>
      <w:r w:rsidRPr="009F39D0">
        <w:rPr>
          <w:lang w:val="nl-NL" w:eastAsia="nl-BE"/>
        </w:rPr>
        <w:t>Cineasten die enkel bekend zijn omwille van ani</w:t>
      </w:r>
      <w:r w:rsidR="002B460D">
        <w:rPr>
          <w:lang w:val="nl-NL" w:eastAsia="nl-BE"/>
        </w:rPr>
        <w:t>matiefilms plaatsen we in 798.85</w:t>
      </w:r>
      <w:r w:rsidRPr="009F39D0">
        <w:rPr>
          <w:lang w:val="nl-NL" w:eastAsia="nl-BE"/>
        </w:rPr>
        <w:t xml:space="preserve">. </w:t>
      </w:r>
    </w:p>
    <w:p w14:paraId="0170CE6C" w14:textId="02FA2FD0" w:rsidR="002F62AD" w:rsidRDefault="002F62AD" w:rsidP="007B1D12">
      <w:pPr>
        <w:pStyle w:val="Lijstalinea"/>
        <w:numPr>
          <w:ilvl w:val="1"/>
          <w:numId w:val="4"/>
        </w:numPr>
        <w:rPr>
          <w:lang w:val="nl-NL" w:eastAsia="nl-BE"/>
        </w:rPr>
      </w:pPr>
      <w:r w:rsidRPr="009F39D0">
        <w:rPr>
          <w:lang w:val="nl-NL" w:eastAsia="nl-BE"/>
        </w:rPr>
        <w:t>C</w:t>
      </w:r>
      <w:r w:rsidR="00554F40" w:rsidRPr="00283602">
        <w:rPr>
          <w:lang w:val="nl-NL" w:eastAsia="nl-BE"/>
        </w:rPr>
        <w:t xml:space="preserve">ineasten </w:t>
      </w:r>
      <w:r>
        <w:rPr>
          <w:lang w:val="nl-NL" w:eastAsia="nl-BE"/>
        </w:rPr>
        <w:t xml:space="preserve">die naast </w:t>
      </w:r>
      <w:r w:rsidR="002118A6" w:rsidRPr="009F39D0">
        <w:rPr>
          <w:lang w:val="nl-NL" w:eastAsia="nl-BE"/>
        </w:rPr>
        <w:t>anima</w:t>
      </w:r>
      <w:r w:rsidR="00554F40" w:rsidRPr="009F39D0">
        <w:rPr>
          <w:lang w:val="nl-NL" w:eastAsia="nl-BE"/>
        </w:rPr>
        <w:t>t</w:t>
      </w:r>
      <w:r w:rsidR="002118A6" w:rsidRPr="00283602">
        <w:rPr>
          <w:lang w:val="nl-NL" w:eastAsia="nl-BE"/>
        </w:rPr>
        <w:t>iefilms</w:t>
      </w:r>
      <w:r>
        <w:rPr>
          <w:lang w:val="nl-NL" w:eastAsia="nl-BE"/>
        </w:rPr>
        <w:t xml:space="preserve"> ook andersoortige films</w:t>
      </w:r>
      <w:r w:rsidR="002118A6" w:rsidRPr="009F39D0">
        <w:rPr>
          <w:lang w:val="nl-NL" w:eastAsia="nl-BE"/>
        </w:rPr>
        <w:t xml:space="preserve"> op hun palmares hebben staan</w:t>
      </w:r>
      <w:r w:rsidR="00554F40" w:rsidRPr="009F39D0">
        <w:rPr>
          <w:lang w:val="nl-NL" w:eastAsia="nl-BE"/>
        </w:rPr>
        <w:t xml:space="preserve">, plaatsen we onder 798.53. </w:t>
      </w:r>
    </w:p>
    <w:p w14:paraId="73B8644C" w14:textId="37137B5F" w:rsidR="00554F40" w:rsidRPr="009F39D0" w:rsidRDefault="00554F40" w:rsidP="007B1D12">
      <w:pPr>
        <w:pStyle w:val="Lijstalinea"/>
        <w:numPr>
          <w:ilvl w:val="1"/>
          <w:numId w:val="4"/>
        </w:numPr>
        <w:rPr>
          <w:lang w:val="nl-NL" w:eastAsia="nl-BE"/>
        </w:rPr>
      </w:pPr>
      <w:r w:rsidRPr="009F39D0">
        <w:rPr>
          <w:lang w:val="nl-NL" w:eastAsia="nl-BE"/>
        </w:rPr>
        <w:t xml:space="preserve">Animatiestudio’s als Walt Disney </w:t>
      </w:r>
      <w:r w:rsidR="002118A6" w:rsidRPr="009F39D0">
        <w:rPr>
          <w:lang w:val="nl-NL" w:eastAsia="nl-BE"/>
        </w:rPr>
        <w:t>behouden SISO</w:t>
      </w:r>
      <w:r w:rsidRPr="009F39D0">
        <w:rPr>
          <w:lang w:val="nl-NL" w:eastAsia="nl-BE"/>
        </w:rPr>
        <w:t xml:space="preserve"> 798.73. </w:t>
      </w:r>
    </w:p>
    <w:p w14:paraId="4E70A2F5" w14:textId="18045963" w:rsidR="00E1174E" w:rsidRDefault="00E1174E" w:rsidP="00554F40">
      <w:pPr>
        <w:pStyle w:val="Lijstalinea"/>
        <w:ind w:left="1080"/>
        <w:rPr>
          <w:lang w:val="nl-NL" w:eastAsia="nl-BE"/>
        </w:rPr>
      </w:pPr>
    </w:p>
    <w:p w14:paraId="2B1FFCB3" w14:textId="5DDFCB2F" w:rsidR="00E1174E" w:rsidRPr="00566A83" w:rsidRDefault="002F62AD" w:rsidP="007B1D12">
      <w:pPr>
        <w:rPr>
          <w:lang w:val="nl-NL" w:eastAsia="nl-BE"/>
        </w:rPr>
      </w:pPr>
      <w:r>
        <w:rPr>
          <w:lang w:val="nl-NL" w:eastAsia="nl-BE"/>
        </w:rPr>
        <w:t>Ook bij de ZIZO hanteren we dezelfde logica:</w:t>
      </w:r>
      <w:r w:rsidR="00E1174E" w:rsidRPr="00566A83">
        <w:rPr>
          <w:lang w:val="nl-NL" w:eastAsia="nl-BE"/>
        </w:rPr>
        <w:t xml:space="preserve"> </w:t>
      </w:r>
    </w:p>
    <w:p w14:paraId="79E5DEBD" w14:textId="6D82AEC6" w:rsidR="00E1174E" w:rsidRDefault="002F62AD" w:rsidP="007B1D12">
      <w:pPr>
        <w:pStyle w:val="Lijstalinea"/>
        <w:numPr>
          <w:ilvl w:val="1"/>
          <w:numId w:val="4"/>
        </w:numPr>
        <w:rPr>
          <w:lang w:val="nl-NL" w:eastAsia="nl-BE"/>
        </w:rPr>
      </w:pPr>
      <w:r>
        <w:rPr>
          <w:lang w:val="nl-NL" w:eastAsia="nl-BE"/>
        </w:rPr>
        <w:t>C</w:t>
      </w:r>
      <w:r w:rsidR="00E1174E">
        <w:rPr>
          <w:lang w:val="nl-NL" w:eastAsia="nl-BE"/>
        </w:rPr>
        <w:t xml:space="preserve">ineasten enkel bekend omwille van animatiefilms: ZIZO </w:t>
      </w:r>
      <w:r w:rsidR="00E1174E" w:rsidRPr="00E1174E">
        <w:rPr>
          <w:lang w:val="nl-NL" w:eastAsia="nl-BE"/>
        </w:rPr>
        <w:t>FTFIGT</w:t>
      </w:r>
    </w:p>
    <w:p w14:paraId="078DE79D" w14:textId="17E2FBD3" w:rsidR="00E1174E" w:rsidRDefault="002F62AD" w:rsidP="007B1D12">
      <w:pPr>
        <w:pStyle w:val="Lijstalinea"/>
        <w:numPr>
          <w:ilvl w:val="1"/>
          <w:numId w:val="4"/>
        </w:numPr>
        <w:rPr>
          <w:lang w:val="nl-NL" w:eastAsia="nl-BE"/>
        </w:rPr>
      </w:pPr>
      <w:r>
        <w:rPr>
          <w:lang w:val="nl-NL" w:eastAsia="nl-BE"/>
        </w:rPr>
        <w:t>C</w:t>
      </w:r>
      <w:r w:rsidR="00E1174E">
        <w:rPr>
          <w:lang w:val="nl-NL" w:eastAsia="nl-BE"/>
        </w:rPr>
        <w:t xml:space="preserve">ineasten bekend omwille van meerdere genres: ZIZO </w:t>
      </w:r>
      <w:r w:rsidR="00E1174E" w:rsidRPr="00E1174E">
        <w:rPr>
          <w:lang w:val="nl-NL" w:eastAsia="nl-BE"/>
        </w:rPr>
        <w:t>FTARAZ</w:t>
      </w:r>
    </w:p>
    <w:p w14:paraId="648853A7" w14:textId="77777777" w:rsidR="00743179" w:rsidRDefault="00743179" w:rsidP="00566A83">
      <w:pPr>
        <w:ind w:firstLine="720"/>
        <w:rPr>
          <w:lang w:val="nl-NL" w:eastAsia="nl-BE"/>
        </w:rPr>
      </w:pPr>
    </w:p>
    <w:p w14:paraId="21C744FA" w14:textId="79E38C70" w:rsidR="00E1174E" w:rsidRPr="00E1174E" w:rsidRDefault="00743179" w:rsidP="007B1D12">
      <w:pPr>
        <w:rPr>
          <w:lang w:val="nl-NL" w:eastAsia="nl-BE"/>
        </w:rPr>
      </w:pPr>
      <w:r>
        <w:rPr>
          <w:b/>
          <w:lang w:val="nl-NL" w:eastAsia="nl-BE"/>
        </w:rPr>
        <w:t xml:space="preserve">TAAK: </w:t>
      </w:r>
      <w:r w:rsidR="002F62AD">
        <w:rPr>
          <w:lang w:val="nl-NL" w:eastAsia="nl-BE"/>
        </w:rPr>
        <w:t>Iedereen bekijkt de eigen publicaties en mogelijke problemen met deze afspraak, worden via het forum besproken.</w:t>
      </w:r>
    </w:p>
    <w:p w14:paraId="743E2E39" w14:textId="24018542" w:rsidR="00554F40" w:rsidRDefault="00554F40" w:rsidP="00554F40">
      <w:pPr>
        <w:rPr>
          <w:lang w:val="nl-NL" w:eastAsia="nl-BE"/>
        </w:rPr>
      </w:pPr>
    </w:p>
    <w:p w14:paraId="63EFABA5" w14:textId="0A46C15C" w:rsidR="00D64BAE" w:rsidRPr="007B1D12" w:rsidRDefault="00D64BAE" w:rsidP="00FE1C08">
      <w:pPr>
        <w:pStyle w:val="Lijstalinea"/>
        <w:numPr>
          <w:ilvl w:val="0"/>
          <w:numId w:val="5"/>
        </w:numPr>
        <w:rPr>
          <w:i/>
          <w:lang w:eastAsia="nl-BE"/>
        </w:rPr>
      </w:pPr>
      <w:r w:rsidRPr="00E1174E">
        <w:rPr>
          <w:i/>
          <w:lang w:val="nl-NL" w:eastAsia="nl-BE"/>
        </w:rPr>
        <w:t>Films per cineast, per genre, bij films afzonderlijk</w:t>
      </w:r>
    </w:p>
    <w:p w14:paraId="5774ACB4" w14:textId="5CD4BA01" w:rsidR="00AF093D" w:rsidRDefault="00AF093D" w:rsidP="007B1D12">
      <w:pPr>
        <w:ind w:left="720"/>
        <w:rPr>
          <w:i/>
          <w:lang w:eastAsia="nl-BE"/>
        </w:rPr>
      </w:pPr>
    </w:p>
    <w:p w14:paraId="17FA5E6C" w14:textId="7EE93324" w:rsidR="00AF093D" w:rsidRPr="001C36D9" w:rsidRDefault="0058074B" w:rsidP="00AF093D">
      <w:pPr>
        <w:rPr>
          <w:i/>
          <w:lang w:val="nl-NL" w:eastAsia="nl-BE"/>
        </w:rPr>
      </w:pPr>
      <w:r>
        <w:rPr>
          <w:lang w:val="nl-NL" w:eastAsia="nl-BE"/>
        </w:rPr>
        <w:t>Ook p</w:t>
      </w:r>
      <w:r w:rsidR="00AF093D" w:rsidRPr="001C36D9">
        <w:rPr>
          <w:lang w:val="nl-NL" w:eastAsia="nl-BE"/>
        </w:rPr>
        <w:t xml:space="preserve">ublicaties over </w:t>
      </w:r>
      <w:r>
        <w:rPr>
          <w:lang w:val="nl-NL" w:eastAsia="nl-BE"/>
        </w:rPr>
        <w:t>afzonderlijke films van een cineast</w:t>
      </w:r>
      <w:r w:rsidR="00AF093D" w:rsidRPr="001C36D9">
        <w:rPr>
          <w:lang w:val="nl-NL" w:eastAsia="nl-BE"/>
        </w:rPr>
        <w:t xml:space="preserve"> kunnen onder </w:t>
      </w:r>
      <w:r>
        <w:rPr>
          <w:lang w:val="nl-NL" w:eastAsia="nl-BE"/>
        </w:rPr>
        <w:t>meerdere</w:t>
      </w:r>
      <w:r w:rsidR="00AF093D" w:rsidRPr="001C36D9">
        <w:rPr>
          <w:lang w:val="nl-NL" w:eastAsia="nl-BE"/>
        </w:rPr>
        <w:t xml:space="preserve"> SISO-rubrieken geplaatst </w:t>
      </w:r>
      <w:r w:rsidR="00AF093D">
        <w:rPr>
          <w:lang w:val="nl-NL" w:eastAsia="nl-BE"/>
        </w:rPr>
        <w:t>worden:</w:t>
      </w:r>
    </w:p>
    <w:p w14:paraId="67F0AEE6" w14:textId="11A79534" w:rsidR="00AF093D" w:rsidRPr="007B1D12" w:rsidRDefault="00AF093D" w:rsidP="007B1D12">
      <w:pPr>
        <w:rPr>
          <w:lang w:eastAsia="nl-BE"/>
        </w:rPr>
      </w:pPr>
    </w:p>
    <w:p w14:paraId="302FA243" w14:textId="7B144007" w:rsidR="00D64BAE" w:rsidRPr="00554F40" w:rsidRDefault="00D64BAE" w:rsidP="00554F40">
      <w:pPr>
        <w:ind w:left="360" w:firstLine="720"/>
        <w:rPr>
          <w:rFonts w:eastAsia="Calibri"/>
          <w:lang w:eastAsia="nl-BE"/>
        </w:rPr>
      </w:pPr>
      <w:r w:rsidRPr="00554F40">
        <w:rPr>
          <w:rFonts w:eastAsia="Calibri"/>
          <w:lang w:val="nl-NL" w:eastAsia="nl-BE"/>
        </w:rPr>
        <w:t>798</w:t>
      </w:r>
      <w:r w:rsidR="00554F40">
        <w:rPr>
          <w:rFonts w:eastAsia="Calibri"/>
          <w:lang w:val="nl-NL" w:eastAsia="nl-BE"/>
        </w:rPr>
        <w:t>.4</w:t>
      </w:r>
      <w:r w:rsidR="0058074B">
        <w:rPr>
          <w:rFonts w:eastAsia="Calibri"/>
          <w:lang w:val="nl-NL" w:eastAsia="nl-BE"/>
        </w:rPr>
        <w:t>2 /798.4</w:t>
      </w:r>
      <w:r w:rsidR="00554F40">
        <w:rPr>
          <w:rFonts w:eastAsia="Calibri"/>
          <w:lang w:val="nl-NL" w:eastAsia="nl-BE"/>
        </w:rPr>
        <w:t>3 Geschiedenis der filmkunst</w:t>
      </w:r>
      <w:r w:rsidR="00E1174E">
        <w:rPr>
          <w:rFonts w:eastAsia="Calibri"/>
          <w:lang w:val="nl-NL" w:eastAsia="nl-BE"/>
        </w:rPr>
        <w:t xml:space="preserve"> -</w:t>
      </w:r>
      <w:r w:rsidR="00554F40">
        <w:rPr>
          <w:rFonts w:eastAsia="Calibri"/>
          <w:lang w:val="nl-NL" w:eastAsia="nl-BE"/>
        </w:rPr>
        <w:t xml:space="preserve"> per land (met annotatie </w:t>
      </w:r>
      <w:r w:rsidRPr="007B1D12">
        <w:rPr>
          <w:rFonts w:eastAsia="Calibri"/>
          <w:i/>
          <w:lang w:val="nl-NL" w:eastAsia="nl-BE"/>
        </w:rPr>
        <w:t>Films</w:t>
      </w:r>
      <w:r w:rsidR="002F62AD" w:rsidRPr="007B1D12">
        <w:rPr>
          <w:rFonts w:eastAsia="Calibri"/>
          <w:i/>
          <w:lang w:val="nl-NL" w:eastAsia="nl-BE"/>
        </w:rPr>
        <w:t>;</w:t>
      </w:r>
      <w:r w:rsidRPr="007B1D12">
        <w:rPr>
          <w:rFonts w:eastAsia="Calibri"/>
          <w:i/>
          <w:lang w:val="nl-NL" w:eastAsia="nl-BE"/>
        </w:rPr>
        <w:t xml:space="preserve"> afzonderlijk</w:t>
      </w:r>
      <w:r w:rsidR="00554F40">
        <w:rPr>
          <w:rFonts w:eastAsia="Calibri"/>
          <w:lang w:val="nl-NL" w:eastAsia="nl-BE"/>
        </w:rPr>
        <w:t>)</w:t>
      </w:r>
    </w:p>
    <w:p w14:paraId="2E70BF74" w14:textId="77777777" w:rsidR="00D64BAE" w:rsidRPr="00554F40" w:rsidRDefault="00D64BAE" w:rsidP="00554F40">
      <w:pPr>
        <w:ind w:left="360" w:firstLine="720"/>
        <w:rPr>
          <w:rFonts w:eastAsia="Calibri"/>
          <w:lang w:eastAsia="nl-BE"/>
        </w:rPr>
      </w:pPr>
      <w:r w:rsidRPr="00554F40">
        <w:rPr>
          <w:rFonts w:eastAsia="Calibri"/>
          <w:lang w:val="nl-NL" w:eastAsia="nl-BE"/>
        </w:rPr>
        <w:t>798.53 Cineasten</w:t>
      </w:r>
    </w:p>
    <w:p w14:paraId="366D9A2F" w14:textId="77777777" w:rsidR="00D64BAE" w:rsidRPr="00554F40" w:rsidRDefault="00D64BAE" w:rsidP="00554F40">
      <w:pPr>
        <w:ind w:left="360" w:firstLine="720"/>
        <w:rPr>
          <w:rFonts w:eastAsia="Calibri"/>
          <w:lang w:eastAsia="nl-BE"/>
        </w:rPr>
      </w:pPr>
      <w:r w:rsidRPr="00554F40">
        <w:rPr>
          <w:rFonts w:eastAsia="Calibri"/>
          <w:lang w:val="nl-NL" w:eastAsia="nl-BE"/>
        </w:rPr>
        <w:t>799 e.v. Genres</w:t>
      </w:r>
    </w:p>
    <w:p w14:paraId="6961EA8C" w14:textId="5BD3F0D2" w:rsidR="00554F40" w:rsidRDefault="00554F40" w:rsidP="00554F40">
      <w:pPr>
        <w:pStyle w:val="Lijstalinea"/>
        <w:ind w:left="1080"/>
        <w:rPr>
          <w:lang w:val="nl-NL" w:eastAsia="nl-BE"/>
        </w:rPr>
      </w:pPr>
    </w:p>
    <w:p w14:paraId="6CCA91DC" w14:textId="298FAD22" w:rsidR="00554F40" w:rsidRPr="00566A83" w:rsidRDefault="00E1174E" w:rsidP="007B1D12">
      <w:pPr>
        <w:rPr>
          <w:lang w:val="nl-NL" w:eastAsia="nl-BE"/>
        </w:rPr>
      </w:pPr>
      <w:r w:rsidRPr="00566A83">
        <w:rPr>
          <w:lang w:val="nl-NL" w:eastAsia="nl-BE"/>
        </w:rPr>
        <w:t xml:space="preserve">We stellen voor om de annotatie “Hierbij ook: Films; afzonderlijk” te schrappen bij 798.42 en 798.43. </w:t>
      </w:r>
      <w:r w:rsidR="00917741">
        <w:rPr>
          <w:lang w:val="nl-NL" w:eastAsia="nl-BE"/>
        </w:rPr>
        <w:t>Deze</w:t>
      </w:r>
      <w:r w:rsidRPr="00566A83">
        <w:rPr>
          <w:lang w:val="nl-NL" w:eastAsia="nl-BE"/>
        </w:rPr>
        <w:t xml:space="preserve"> SISO-rubrieken bewaren </w:t>
      </w:r>
      <w:r w:rsidR="00917741">
        <w:rPr>
          <w:lang w:val="nl-NL" w:eastAsia="nl-BE"/>
        </w:rPr>
        <w:t xml:space="preserve">we </w:t>
      </w:r>
      <w:r w:rsidRPr="00566A83">
        <w:rPr>
          <w:lang w:val="nl-NL" w:eastAsia="nl-BE"/>
        </w:rPr>
        <w:t xml:space="preserve">voor publicaties over films van een bepaald land of over meerdere regisseurs van een bepaald land. </w:t>
      </w:r>
    </w:p>
    <w:p w14:paraId="01C32552" w14:textId="1802B95B" w:rsidR="00E1174E" w:rsidRDefault="00E1174E" w:rsidP="00554F40">
      <w:pPr>
        <w:pStyle w:val="Lijstalinea"/>
        <w:ind w:left="1080"/>
        <w:rPr>
          <w:lang w:val="nl-NL" w:eastAsia="nl-BE"/>
        </w:rPr>
      </w:pPr>
    </w:p>
    <w:p w14:paraId="3B8D8B4F" w14:textId="07F1C25A" w:rsidR="00E1174E" w:rsidRPr="00566A83" w:rsidRDefault="00E1174E" w:rsidP="007B1D12">
      <w:pPr>
        <w:rPr>
          <w:lang w:val="nl-NL" w:eastAsia="nl-BE"/>
        </w:rPr>
      </w:pPr>
      <w:r w:rsidRPr="00566A83">
        <w:rPr>
          <w:lang w:val="nl-NL" w:eastAsia="nl-BE"/>
        </w:rPr>
        <w:t xml:space="preserve">Afzonderlijke films plaatsen wij bij de cineast – 798.53. Ook een reeks als Star Wars kan </w:t>
      </w:r>
      <w:r w:rsidR="0058074B">
        <w:rPr>
          <w:lang w:val="nl-NL" w:eastAsia="nl-BE"/>
        </w:rPr>
        <w:t>daar (dus bij de cineast</w:t>
      </w:r>
      <w:r w:rsidRPr="00566A83">
        <w:rPr>
          <w:lang w:val="nl-NL" w:eastAsia="nl-BE"/>
        </w:rPr>
        <w:t xml:space="preserve"> George Lucas</w:t>
      </w:r>
      <w:r w:rsidR="0058074B">
        <w:rPr>
          <w:lang w:val="nl-NL" w:eastAsia="nl-BE"/>
        </w:rPr>
        <w:t>)</w:t>
      </w:r>
      <w:r w:rsidRPr="00566A83">
        <w:rPr>
          <w:lang w:val="nl-NL" w:eastAsia="nl-BE"/>
        </w:rPr>
        <w:t xml:space="preserve"> geplaatst worden.</w:t>
      </w:r>
    </w:p>
    <w:p w14:paraId="3B39D044" w14:textId="5C35B49F" w:rsidR="00E1174E" w:rsidRDefault="00E1174E" w:rsidP="00554F40">
      <w:pPr>
        <w:pStyle w:val="Lijstalinea"/>
        <w:ind w:left="1080"/>
        <w:rPr>
          <w:lang w:val="nl-NL" w:eastAsia="nl-BE"/>
        </w:rPr>
      </w:pPr>
    </w:p>
    <w:p w14:paraId="135F11D4" w14:textId="4FCA743F" w:rsidR="00E1174E" w:rsidRPr="00566A83" w:rsidRDefault="002F62AD" w:rsidP="007B1D12">
      <w:pPr>
        <w:rPr>
          <w:lang w:val="nl-NL" w:eastAsia="nl-BE"/>
        </w:rPr>
      </w:pPr>
      <w:r>
        <w:rPr>
          <w:lang w:val="nl-NL" w:eastAsia="nl-BE"/>
        </w:rPr>
        <w:t>De Werkgroep vindt echter niet meteen  een goede oplossing voor de plaatsing van reeksen als James Bond waarbij de films door meerdere, als dan niet bekende regisseurs gemaakt zijn en waarbij de publicaties verspreid opgesteld zouden staan als we hier de afspraak zoals voor Star Wars zouden volgen.</w:t>
      </w:r>
    </w:p>
    <w:p w14:paraId="7A1F99B3" w14:textId="72CF85B7" w:rsidR="00E1174E" w:rsidRDefault="00E1174E" w:rsidP="00554F40">
      <w:pPr>
        <w:pStyle w:val="Lijstalinea"/>
        <w:ind w:left="1080"/>
        <w:rPr>
          <w:lang w:val="nl-NL" w:eastAsia="nl-BE"/>
        </w:rPr>
      </w:pPr>
    </w:p>
    <w:p w14:paraId="4BDF46F5" w14:textId="24DA83A2" w:rsidR="00AC21BA" w:rsidRDefault="00866201" w:rsidP="007B1D12">
      <w:pPr>
        <w:rPr>
          <w:lang w:val="nl-NL"/>
        </w:rPr>
      </w:pPr>
      <w:r>
        <w:rPr>
          <w:b/>
          <w:lang w:val="nl-NL"/>
        </w:rPr>
        <w:t>T</w:t>
      </w:r>
      <w:r w:rsidR="00E1174E" w:rsidRPr="00E1174E">
        <w:rPr>
          <w:b/>
          <w:lang w:val="nl-NL"/>
        </w:rPr>
        <w:t>AAK:</w:t>
      </w:r>
      <w:r w:rsidR="00E1174E">
        <w:rPr>
          <w:lang w:val="nl-NL"/>
        </w:rPr>
        <w:t xml:space="preserve"> </w:t>
      </w:r>
      <w:r w:rsidR="004D4AE0">
        <w:rPr>
          <w:lang w:val="nl-NL"/>
        </w:rPr>
        <w:t xml:space="preserve">Annika past de SISO-annotatie bij SISO 798.42 / 798.43 aan. </w:t>
      </w:r>
      <w:r w:rsidR="00E1174E">
        <w:rPr>
          <w:lang w:val="nl-NL"/>
        </w:rPr>
        <w:t>Annika, Johan</w:t>
      </w:r>
      <w:r w:rsidR="0058074B">
        <w:rPr>
          <w:lang w:val="nl-NL"/>
        </w:rPr>
        <w:t>, Els</w:t>
      </w:r>
      <w:r w:rsidR="00E1174E">
        <w:rPr>
          <w:lang w:val="nl-NL"/>
        </w:rPr>
        <w:t xml:space="preserve"> en Dirk kijken </w:t>
      </w:r>
      <w:r w:rsidR="0058074B">
        <w:rPr>
          <w:lang w:val="nl-NL"/>
        </w:rPr>
        <w:t xml:space="preserve">lokaal </w:t>
      </w:r>
      <w:r w:rsidR="00E1174E">
        <w:rPr>
          <w:lang w:val="nl-NL"/>
        </w:rPr>
        <w:t>de collecties na</w:t>
      </w:r>
      <w:r w:rsidR="002F62AD">
        <w:rPr>
          <w:lang w:val="nl-NL"/>
        </w:rPr>
        <w:t xml:space="preserve"> en communiceren via het forum</w:t>
      </w:r>
      <w:r w:rsidR="0058074B">
        <w:rPr>
          <w:lang w:val="nl-NL"/>
        </w:rPr>
        <w:t xml:space="preserve"> </w:t>
      </w:r>
      <w:r w:rsidR="002F62AD">
        <w:rPr>
          <w:lang w:val="nl-NL"/>
        </w:rPr>
        <w:t xml:space="preserve">hoe </w:t>
      </w:r>
      <w:r>
        <w:rPr>
          <w:lang w:val="nl-NL"/>
        </w:rPr>
        <w:t>met</w:t>
      </w:r>
      <w:r w:rsidR="002F62AD">
        <w:rPr>
          <w:lang w:val="nl-NL"/>
        </w:rPr>
        <w:t xml:space="preserve"> reeks</w:t>
      </w:r>
      <w:r>
        <w:rPr>
          <w:lang w:val="nl-NL"/>
        </w:rPr>
        <w:t>en als ‘James Bond’ het beste</w:t>
      </w:r>
      <w:r w:rsidR="002F62AD">
        <w:rPr>
          <w:lang w:val="nl-NL"/>
        </w:rPr>
        <w:t xml:space="preserve"> omgegaan kan worden</w:t>
      </w:r>
      <w:r w:rsidR="00E1174E">
        <w:rPr>
          <w:lang w:val="nl-NL"/>
        </w:rPr>
        <w:t>.</w:t>
      </w:r>
      <w:r w:rsidR="004D4AE0">
        <w:rPr>
          <w:lang w:val="nl-NL"/>
        </w:rPr>
        <w:t xml:space="preserve"> </w:t>
      </w:r>
    </w:p>
    <w:p w14:paraId="407EB9DF" w14:textId="5F31F373" w:rsidR="0058074B" w:rsidRDefault="0058074B" w:rsidP="007B1D12">
      <w:pPr>
        <w:rPr>
          <w:lang w:val="nl-NL"/>
        </w:rPr>
      </w:pPr>
    </w:p>
    <w:p w14:paraId="72718C95" w14:textId="7BC93FCC" w:rsidR="00BE1F6D" w:rsidRPr="00AC21BA" w:rsidRDefault="003502EF" w:rsidP="00AC21BA">
      <w:pPr>
        <w:pStyle w:val="Kop4"/>
        <w:rPr>
          <w:rFonts w:asciiTheme="minorHAnsi" w:hAnsiTheme="minorHAnsi" w:cstheme="minorHAnsi"/>
          <w:szCs w:val="22"/>
          <w:u w:val="single"/>
          <w:lang w:val="nl-NL" w:eastAsia="nl-BE"/>
        </w:rPr>
      </w:pPr>
      <w:bookmarkStart w:id="26" w:name="_Toc7097699"/>
      <w:bookmarkStart w:id="27" w:name="_Toc7097700"/>
      <w:bookmarkStart w:id="28" w:name="_Toc7097701"/>
      <w:bookmarkEnd w:id="26"/>
      <w:bookmarkEnd w:id="27"/>
      <w:r w:rsidRPr="00AC21BA">
        <w:rPr>
          <w:rFonts w:asciiTheme="minorHAnsi" w:hAnsiTheme="minorHAnsi" w:cstheme="minorHAnsi"/>
          <w:szCs w:val="22"/>
          <w:u w:val="single"/>
          <w:lang w:val="nl-NL" w:eastAsia="nl-BE"/>
        </w:rPr>
        <w:lastRenderedPageBreak/>
        <w:t>SISO: 940 e.v. v</w:t>
      </w:r>
      <w:r w:rsidR="00611C2A" w:rsidRPr="00AC21BA">
        <w:rPr>
          <w:rFonts w:asciiTheme="minorHAnsi" w:hAnsiTheme="minorHAnsi" w:cstheme="minorHAnsi"/>
          <w:szCs w:val="22"/>
          <w:u w:val="single"/>
          <w:lang w:val="nl-NL" w:eastAsia="nl-BE"/>
        </w:rPr>
        <w:t>ersus</w:t>
      </w:r>
      <w:r w:rsidRPr="00AC21BA">
        <w:rPr>
          <w:rFonts w:asciiTheme="minorHAnsi" w:hAnsiTheme="minorHAnsi" w:cstheme="minorHAnsi"/>
          <w:szCs w:val="22"/>
          <w:u w:val="single"/>
          <w:lang w:val="nl-NL" w:eastAsia="nl-BE"/>
        </w:rPr>
        <w:t xml:space="preserve"> Europese en westerse geschiedenis</w:t>
      </w:r>
      <w:bookmarkEnd w:id="28"/>
      <w:r w:rsidRPr="00AC21BA">
        <w:rPr>
          <w:rFonts w:asciiTheme="minorHAnsi" w:hAnsiTheme="minorHAnsi" w:cstheme="minorHAnsi"/>
          <w:szCs w:val="22"/>
          <w:u w:val="single"/>
          <w:lang w:val="nl-NL" w:eastAsia="nl-BE"/>
        </w:rPr>
        <w:t xml:space="preserve"> </w:t>
      </w:r>
    </w:p>
    <w:p w14:paraId="2F751FD9" w14:textId="798D9172" w:rsidR="0058074B" w:rsidRDefault="0058074B" w:rsidP="007B1D12">
      <w:pPr>
        <w:rPr>
          <w:lang w:eastAsia="nl-BE"/>
        </w:rPr>
      </w:pPr>
      <w:r>
        <w:rPr>
          <w:lang w:eastAsia="nl-BE"/>
        </w:rPr>
        <w:t xml:space="preserve">De </w:t>
      </w:r>
      <w:r w:rsidR="00E54FE9">
        <w:rPr>
          <w:lang w:eastAsia="nl-BE"/>
        </w:rPr>
        <w:t xml:space="preserve">annotatie bij </w:t>
      </w:r>
      <w:r>
        <w:rPr>
          <w:lang w:eastAsia="nl-BE"/>
        </w:rPr>
        <w:t xml:space="preserve">SISO-rubriek </w:t>
      </w:r>
      <w:r w:rsidR="00E54FE9">
        <w:rPr>
          <w:lang w:eastAsia="nl-BE"/>
        </w:rPr>
        <w:t xml:space="preserve">940 </w:t>
      </w:r>
      <w:r>
        <w:rPr>
          <w:lang w:eastAsia="nl-BE"/>
        </w:rPr>
        <w:t>wordt door verschillende catalografen op een andere manier geïnterpreteerd waardoor publicaties niet eenduidig zijn opgesteld.</w:t>
      </w:r>
    </w:p>
    <w:p w14:paraId="5DAE0A14" w14:textId="77777777" w:rsidR="0058074B" w:rsidRDefault="0058074B" w:rsidP="0058074B">
      <w:pPr>
        <w:pStyle w:val="Lijstalinea"/>
        <w:ind w:left="720"/>
        <w:rPr>
          <w:lang w:eastAsia="nl-BE"/>
        </w:rPr>
      </w:pPr>
      <w:r w:rsidRPr="001C36D9">
        <w:rPr>
          <w:i/>
          <w:lang w:eastAsia="nl-BE"/>
        </w:rPr>
        <w:t>“[940] Altijd met geografische naam ; Europese geschiedenis, westerse geschiedenis, zie: 903-905, 920</w:t>
      </w:r>
      <w:r>
        <w:rPr>
          <w:lang w:eastAsia="nl-BE"/>
        </w:rPr>
        <w:t>”</w:t>
      </w:r>
    </w:p>
    <w:p w14:paraId="70AEF876" w14:textId="77777777" w:rsidR="0058074B" w:rsidRDefault="0058074B" w:rsidP="007B1D12">
      <w:pPr>
        <w:rPr>
          <w:lang w:eastAsia="nl-BE"/>
        </w:rPr>
      </w:pPr>
    </w:p>
    <w:p w14:paraId="312FCA64" w14:textId="0D029491" w:rsidR="0058074B" w:rsidRDefault="0058074B" w:rsidP="007B1D12">
      <w:pPr>
        <w:pStyle w:val="Lijstalinea"/>
        <w:numPr>
          <w:ilvl w:val="0"/>
          <w:numId w:val="4"/>
        </w:numPr>
        <w:rPr>
          <w:lang w:eastAsia="nl-BE"/>
        </w:rPr>
      </w:pPr>
      <w:r>
        <w:rPr>
          <w:lang w:eastAsia="nl-BE"/>
        </w:rPr>
        <w:t>S</w:t>
      </w:r>
      <w:r w:rsidR="00E54FE9">
        <w:rPr>
          <w:lang w:eastAsia="nl-BE"/>
        </w:rPr>
        <w:t>trikt restrictief</w:t>
      </w:r>
      <w:r>
        <w:rPr>
          <w:lang w:eastAsia="nl-BE"/>
        </w:rPr>
        <w:t>: alles over de Europese / westerse geschiedenis komt onder 903-905 of 920 terecht, alleen de overige werelddelen komen onder rubriek 940 e.v. terecht.</w:t>
      </w:r>
    </w:p>
    <w:p w14:paraId="44EB6195" w14:textId="188D72D3" w:rsidR="00743179" w:rsidRDefault="0058074B" w:rsidP="007B1D12">
      <w:pPr>
        <w:pStyle w:val="Lijstalinea"/>
        <w:numPr>
          <w:ilvl w:val="0"/>
          <w:numId w:val="4"/>
        </w:numPr>
        <w:rPr>
          <w:lang w:eastAsia="nl-BE"/>
        </w:rPr>
      </w:pPr>
      <w:r>
        <w:rPr>
          <w:lang w:eastAsia="nl-BE"/>
        </w:rPr>
        <w:t>Ruimere interpretatie: er zijn publicaties over Europa die o</w:t>
      </w:r>
      <w:r w:rsidR="00743179">
        <w:rPr>
          <w:lang w:eastAsia="nl-BE"/>
        </w:rPr>
        <w:t xml:space="preserve">nder rubriek 940 </w:t>
      </w:r>
      <w:r>
        <w:rPr>
          <w:lang w:eastAsia="nl-BE"/>
        </w:rPr>
        <w:t xml:space="preserve">terechtkomen </w:t>
      </w:r>
      <w:r w:rsidR="00743179">
        <w:rPr>
          <w:lang w:eastAsia="nl-BE"/>
        </w:rPr>
        <w:t>waarbij Europa als geografische naam SISO 940 voorafgaat</w:t>
      </w:r>
      <w:r>
        <w:rPr>
          <w:lang w:eastAsia="nl-BE"/>
        </w:rPr>
        <w:t xml:space="preserve">. </w:t>
      </w:r>
    </w:p>
    <w:p w14:paraId="29761365" w14:textId="534429E2" w:rsidR="00E54FE9" w:rsidRDefault="00E54FE9" w:rsidP="00E54FE9">
      <w:pPr>
        <w:ind w:left="720"/>
        <w:rPr>
          <w:lang w:eastAsia="nl-BE"/>
        </w:rPr>
      </w:pPr>
    </w:p>
    <w:p w14:paraId="77133B3C" w14:textId="54C3CCA7" w:rsidR="00BE1F6D" w:rsidRPr="00E54FE9" w:rsidRDefault="00E54FE9" w:rsidP="007B1D12">
      <w:pPr>
        <w:rPr>
          <w:lang w:val="nl-NL"/>
        </w:rPr>
      </w:pPr>
      <w:r w:rsidRPr="00E54FE9">
        <w:rPr>
          <w:b/>
          <w:lang w:val="nl-NL"/>
        </w:rPr>
        <w:t>TAAK:</w:t>
      </w:r>
      <w:r>
        <w:rPr>
          <w:lang w:val="nl-NL"/>
        </w:rPr>
        <w:t xml:space="preserve"> Els geeft </w:t>
      </w:r>
      <w:r w:rsidR="001D254C">
        <w:rPr>
          <w:lang w:val="nl-NL"/>
        </w:rPr>
        <w:t xml:space="preserve">via het forum </w:t>
      </w:r>
      <w:r>
        <w:rPr>
          <w:lang w:val="nl-NL"/>
        </w:rPr>
        <w:t xml:space="preserve">door welke titels in Gent onder </w:t>
      </w:r>
      <w:r w:rsidR="0058074B">
        <w:rPr>
          <w:lang w:val="nl-NL"/>
        </w:rPr>
        <w:t>Europa [</w:t>
      </w:r>
      <w:r>
        <w:rPr>
          <w:lang w:val="nl-NL"/>
        </w:rPr>
        <w:t>940</w:t>
      </w:r>
      <w:r w:rsidR="0058074B">
        <w:rPr>
          <w:lang w:val="nl-NL"/>
        </w:rPr>
        <w:t>]</w:t>
      </w:r>
      <w:r>
        <w:rPr>
          <w:lang w:val="nl-NL"/>
        </w:rPr>
        <w:t xml:space="preserve"> </w:t>
      </w:r>
      <w:r w:rsidR="0058074B">
        <w:rPr>
          <w:lang w:val="nl-NL"/>
        </w:rPr>
        <w:t>staan</w:t>
      </w:r>
      <w:r>
        <w:rPr>
          <w:lang w:val="nl-NL"/>
        </w:rPr>
        <w:t xml:space="preserve">. </w:t>
      </w:r>
      <w:r w:rsidR="009333FB">
        <w:rPr>
          <w:lang w:val="nl-NL"/>
        </w:rPr>
        <w:t xml:space="preserve"> </w:t>
      </w:r>
      <w:r w:rsidR="00CC6798">
        <w:rPr>
          <w:lang w:val="nl-NL"/>
        </w:rPr>
        <w:t>We bekijken deze problematiek dan verder op de volgende Werkgroep.</w:t>
      </w:r>
    </w:p>
    <w:p w14:paraId="15C738D4" w14:textId="77777777" w:rsidR="00BE1F6D" w:rsidRPr="00611C2A" w:rsidRDefault="00BE1F6D" w:rsidP="00BE1F6D">
      <w:pPr>
        <w:ind w:left="720"/>
        <w:rPr>
          <w:lang w:eastAsia="nl-BE"/>
        </w:rPr>
      </w:pPr>
    </w:p>
    <w:p w14:paraId="511AD465" w14:textId="42213646" w:rsidR="00611C2A" w:rsidRPr="00AC21BA" w:rsidRDefault="00611C2A" w:rsidP="00AC21BA">
      <w:pPr>
        <w:pStyle w:val="Kop4"/>
        <w:rPr>
          <w:rFonts w:asciiTheme="minorHAnsi" w:hAnsiTheme="minorHAnsi" w:cstheme="minorHAnsi"/>
          <w:szCs w:val="22"/>
          <w:u w:val="single"/>
          <w:lang w:val="nl-NL" w:eastAsia="nl-BE"/>
        </w:rPr>
      </w:pPr>
      <w:bookmarkStart w:id="29" w:name="_Toc7097702"/>
      <w:r w:rsidRPr="00AC21BA">
        <w:rPr>
          <w:rFonts w:asciiTheme="minorHAnsi" w:hAnsiTheme="minorHAnsi" w:cstheme="minorHAnsi"/>
          <w:szCs w:val="22"/>
          <w:u w:val="single"/>
          <w:lang w:val="nl-NL" w:eastAsia="nl-BE"/>
        </w:rPr>
        <w:t>SISO/ZIZO: Blockchain</w:t>
      </w:r>
      <w:bookmarkEnd w:id="29"/>
    </w:p>
    <w:p w14:paraId="03FC8310" w14:textId="3710A033" w:rsidR="004E5246" w:rsidRDefault="004E5246" w:rsidP="004E5246">
      <w:pPr>
        <w:pStyle w:val="Lijstalinea"/>
        <w:ind w:left="720"/>
        <w:rPr>
          <w:lang w:val="nl-NL" w:eastAsia="nl-BE"/>
        </w:rPr>
      </w:pPr>
    </w:p>
    <w:p w14:paraId="13DEA3FE" w14:textId="25F7D270" w:rsidR="004E5246" w:rsidRPr="007B1D12" w:rsidRDefault="004E5246" w:rsidP="007B1D12">
      <w:pPr>
        <w:rPr>
          <w:lang w:val="nl-NL" w:eastAsia="nl-BE"/>
        </w:rPr>
      </w:pPr>
      <w:r w:rsidRPr="007B1D12">
        <w:rPr>
          <w:lang w:val="nl-NL" w:eastAsia="nl-BE"/>
        </w:rPr>
        <w:t>We spreken</w:t>
      </w:r>
      <w:r w:rsidR="00F3175C" w:rsidRPr="007B1D12">
        <w:rPr>
          <w:lang w:val="nl-NL" w:eastAsia="nl-BE"/>
        </w:rPr>
        <w:t xml:space="preserve"> de</w:t>
      </w:r>
      <w:r w:rsidRPr="007B1D12">
        <w:rPr>
          <w:lang w:val="nl-NL" w:eastAsia="nl-BE"/>
        </w:rPr>
        <w:t xml:space="preserve"> volgende </w:t>
      </w:r>
      <w:r w:rsidR="00240FF4" w:rsidRPr="007B1D12">
        <w:rPr>
          <w:lang w:val="nl-NL" w:eastAsia="nl-BE"/>
        </w:rPr>
        <w:t>invoer</w:t>
      </w:r>
      <w:r w:rsidRPr="007B1D12">
        <w:rPr>
          <w:lang w:val="nl-NL" w:eastAsia="nl-BE"/>
        </w:rPr>
        <w:t>regels af:</w:t>
      </w:r>
    </w:p>
    <w:p w14:paraId="55949076" w14:textId="77777777" w:rsidR="004E5246" w:rsidRDefault="004E5246" w:rsidP="004E5246">
      <w:pPr>
        <w:pStyle w:val="Lijstalinea"/>
        <w:ind w:left="720"/>
        <w:rPr>
          <w:lang w:val="nl-NL" w:eastAsia="nl-BE"/>
        </w:rPr>
      </w:pPr>
    </w:p>
    <w:p w14:paraId="6CC4DA09" w14:textId="75BBB8FF" w:rsidR="004E5246" w:rsidRDefault="004E5246" w:rsidP="00FE1C08">
      <w:pPr>
        <w:numPr>
          <w:ilvl w:val="0"/>
          <w:numId w:val="6"/>
        </w:numPr>
        <w:spacing w:line="259" w:lineRule="auto"/>
      </w:pPr>
      <w:r w:rsidRPr="00886AF8">
        <w:rPr>
          <w:lang w:val="nl-NL"/>
        </w:rPr>
        <w:t xml:space="preserve">Publicaties m.b.t. </w:t>
      </w:r>
      <w:r w:rsidR="00F3175C">
        <w:rPr>
          <w:lang w:val="nl-NL"/>
        </w:rPr>
        <w:t xml:space="preserve">het </w:t>
      </w:r>
      <w:r w:rsidRPr="00886AF8">
        <w:rPr>
          <w:lang w:val="nl-NL"/>
        </w:rPr>
        <w:t>economische aspect</w:t>
      </w:r>
    </w:p>
    <w:p w14:paraId="5C61068C" w14:textId="4A52FD1B" w:rsidR="004E5246" w:rsidRPr="00751B76" w:rsidRDefault="004E5246" w:rsidP="004E5246">
      <w:pPr>
        <w:spacing w:line="259" w:lineRule="auto"/>
        <w:ind w:left="1080"/>
      </w:pPr>
      <w:r w:rsidRPr="004E5246">
        <w:rPr>
          <w:lang w:val="nl-NL"/>
        </w:rPr>
        <w:t>SISO 345.3 (Internationaal betalingsverkeer)</w:t>
      </w:r>
    </w:p>
    <w:p w14:paraId="114514FC" w14:textId="6C53C33F" w:rsidR="004E5246" w:rsidRDefault="004E5246" w:rsidP="004E5246">
      <w:pPr>
        <w:spacing w:line="259" w:lineRule="auto"/>
        <w:ind w:left="360" w:firstLine="720"/>
        <w:rPr>
          <w:lang w:val="nl-NL"/>
        </w:rPr>
      </w:pPr>
      <w:r>
        <w:rPr>
          <w:lang w:val="nl-NL"/>
        </w:rPr>
        <w:t>ZIZO BDECEC (</w:t>
      </w:r>
      <w:r w:rsidRPr="00751B76">
        <w:rPr>
          <w:lang w:val="nl-NL"/>
        </w:rPr>
        <w:t xml:space="preserve">Economie) </w:t>
      </w:r>
    </w:p>
    <w:p w14:paraId="749646DD" w14:textId="77777777" w:rsidR="004E5246" w:rsidRPr="00886AF8" w:rsidRDefault="004E5246" w:rsidP="004E5246">
      <w:pPr>
        <w:spacing w:line="259" w:lineRule="auto"/>
        <w:ind w:left="360" w:firstLine="720"/>
      </w:pPr>
    </w:p>
    <w:p w14:paraId="2242BF25" w14:textId="6194C87F" w:rsidR="004E5246" w:rsidRPr="00886AF8" w:rsidRDefault="00F6489B" w:rsidP="00FE1C08">
      <w:pPr>
        <w:pStyle w:val="Lijstalinea"/>
        <w:numPr>
          <w:ilvl w:val="0"/>
          <w:numId w:val="6"/>
        </w:numPr>
        <w:spacing w:line="259" w:lineRule="auto"/>
      </w:pPr>
      <w:r>
        <w:rPr>
          <w:lang w:val="nl-NL"/>
        </w:rPr>
        <w:t xml:space="preserve">Publicaties m.b.t. </w:t>
      </w:r>
      <w:r w:rsidR="00F3175C">
        <w:rPr>
          <w:lang w:val="nl-NL"/>
        </w:rPr>
        <w:t xml:space="preserve">het </w:t>
      </w:r>
      <w:r>
        <w:rPr>
          <w:lang w:val="nl-NL"/>
        </w:rPr>
        <w:t>t</w:t>
      </w:r>
      <w:r w:rsidR="004E5246" w:rsidRPr="004E5246">
        <w:rPr>
          <w:lang w:val="nl-NL"/>
        </w:rPr>
        <w:t>echnische aspect</w:t>
      </w:r>
    </w:p>
    <w:p w14:paraId="75ABBFBC" w14:textId="77777777" w:rsidR="004E5246" w:rsidRPr="00886AF8" w:rsidRDefault="004E5246" w:rsidP="004E5246">
      <w:pPr>
        <w:spacing w:line="259" w:lineRule="auto"/>
        <w:ind w:left="360" w:firstLine="720"/>
      </w:pPr>
      <w:r w:rsidRPr="00886AF8">
        <w:rPr>
          <w:lang w:val="nl-NL"/>
        </w:rPr>
        <w:t>SISO 529 (Informatica - Informatietechnologie: Overige onderwerpen)</w:t>
      </w:r>
    </w:p>
    <w:p w14:paraId="58E79292" w14:textId="2461AD7C" w:rsidR="004E5246" w:rsidRDefault="004E5246" w:rsidP="004E5246">
      <w:pPr>
        <w:spacing w:line="259" w:lineRule="auto"/>
        <w:ind w:left="360" w:firstLine="720"/>
        <w:rPr>
          <w:lang w:val="nl-NL"/>
        </w:rPr>
      </w:pPr>
      <w:r w:rsidRPr="00886AF8">
        <w:rPr>
          <w:lang w:val="nl-NL"/>
        </w:rPr>
        <w:t>ZIZO COCOIN</w:t>
      </w:r>
      <w:r>
        <w:rPr>
          <w:lang w:val="nl-NL"/>
        </w:rPr>
        <w:t xml:space="preserve"> (Informatica)</w:t>
      </w:r>
    </w:p>
    <w:p w14:paraId="1B4694FA" w14:textId="77777777" w:rsidR="004E5246" w:rsidRPr="00751B76" w:rsidRDefault="004E5246" w:rsidP="004E5246">
      <w:pPr>
        <w:spacing w:line="259" w:lineRule="auto"/>
        <w:ind w:left="360" w:firstLine="720"/>
      </w:pPr>
    </w:p>
    <w:p w14:paraId="46EECDDF" w14:textId="19D55D1A" w:rsidR="004E5246" w:rsidRDefault="00F6489B" w:rsidP="00FE1C08">
      <w:pPr>
        <w:pStyle w:val="Lijstalinea"/>
        <w:numPr>
          <w:ilvl w:val="0"/>
          <w:numId w:val="6"/>
        </w:numPr>
        <w:spacing w:after="160" w:line="259" w:lineRule="auto"/>
        <w:contextualSpacing/>
      </w:pPr>
      <w:r>
        <w:t>Publicaties m.b.t. b</w:t>
      </w:r>
      <w:r w:rsidR="004E5246">
        <w:t>itcoins</w:t>
      </w:r>
    </w:p>
    <w:p w14:paraId="525CADE4" w14:textId="3EF49CA0" w:rsidR="004E5246" w:rsidRDefault="004E5246" w:rsidP="004E5246">
      <w:pPr>
        <w:pStyle w:val="Lijstalinea"/>
        <w:ind w:left="360" w:firstLine="720"/>
      </w:pPr>
      <w:r>
        <w:t>SISO 345.1 (Geldwezen ; algemeen)</w:t>
      </w:r>
    </w:p>
    <w:p w14:paraId="2EA62668" w14:textId="4ED2279E" w:rsidR="004E5246" w:rsidRPr="004E5246" w:rsidRDefault="004E5246" w:rsidP="004E5246">
      <w:pPr>
        <w:pStyle w:val="Lijstalinea"/>
        <w:ind w:left="360" w:firstLine="720"/>
      </w:pPr>
      <w:r>
        <w:t>ZIZO WGGEGE (Geld)</w:t>
      </w:r>
    </w:p>
    <w:p w14:paraId="44F949D2" w14:textId="77777777" w:rsidR="004D4AE0" w:rsidRDefault="004D4AE0" w:rsidP="007B1D12">
      <w:pPr>
        <w:rPr>
          <w:b/>
          <w:lang w:eastAsia="nl-BE"/>
        </w:rPr>
      </w:pPr>
    </w:p>
    <w:p w14:paraId="670CA0D0" w14:textId="2CEB9BC2" w:rsidR="004E5246" w:rsidRPr="007B1D12" w:rsidRDefault="004D4AE0" w:rsidP="007B1D12">
      <w:pPr>
        <w:rPr>
          <w:lang w:eastAsia="nl-BE"/>
        </w:rPr>
      </w:pPr>
      <w:r>
        <w:rPr>
          <w:b/>
          <w:lang w:eastAsia="nl-BE"/>
        </w:rPr>
        <w:t xml:space="preserve">TAAK: </w:t>
      </w:r>
      <w:r>
        <w:rPr>
          <w:lang w:eastAsia="nl-BE"/>
        </w:rPr>
        <w:t>Iedereen kijkt de eigen publicaties over Blockchain na en past aan waar nodig. Vragen kunnen via het forum behandeld worden.</w:t>
      </w:r>
    </w:p>
    <w:p w14:paraId="1F133391" w14:textId="77777777" w:rsidR="004D4AE0" w:rsidRPr="00611C2A" w:rsidRDefault="004D4AE0" w:rsidP="007B1D12">
      <w:pPr>
        <w:rPr>
          <w:lang w:eastAsia="nl-BE"/>
        </w:rPr>
      </w:pPr>
    </w:p>
    <w:p w14:paraId="7E006399" w14:textId="2E642A3B" w:rsidR="006550AF" w:rsidRPr="00AC21BA" w:rsidRDefault="003502EF" w:rsidP="00AC21BA">
      <w:pPr>
        <w:pStyle w:val="Kop4"/>
        <w:rPr>
          <w:rFonts w:asciiTheme="minorHAnsi" w:hAnsiTheme="minorHAnsi" w:cstheme="minorHAnsi"/>
          <w:szCs w:val="22"/>
          <w:u w:val="single"/>
          <w:lang w:val="nl-NL" w:eastAsia="nl-BE"/>
        </w:rPr>
      </w:pPr>
      <w:bookmarkStart w:id="30" w:name="_Toc7097703"/>
      <w:r w:rsidRPr="00AC21BA">
        <w:rPr>
          <w:rFonts w:asciiTheme="minorHAnsi" w:hAnsiTheme="minorHAnsi" w:cstheme="minorHAnsi"/>
          <w:szCs w:val="22"/>
          <w:u w:val="single"/>
          <w:lang w:val="nl-NL" w:eastAsia="nl-BE"/>
        </w:rPr>
        <w:t>SISO: Apple en co</w:t>
      </w:r>
      <w:bookmarkEnd w:id="30"/>
    </w:p>
    <w:p w14:paraId="3D262216" w14:textId="1F362B4E" w:rsidR="004E5246" w:rsidRDefault="004E5246" w:rsidP="004E5246">
      <w:pPr>
        <w:pStyle w:val="Lijstalinea"/>
        <w:ind w:left="720"/>
        <w:rPr>
          <w:lang w:val="nl-NL" w:eastAsia="nl-BE"/>
        </w:rPr>
      </w:pPr>
    </w:p>
    <w:p w14:paraId="7C282054" w14:textId="1A5ABE7D" w:rsidR="004E5246" w:rsidRPr="007B1D12" w:rsidRDefault="00D64BAE" w:rsidP="007B1D12">
      <w:pPr>
        <w:rPr>
          <w:lang w:val="nl-NL"/>
        </w:rPr>
      </w:pPr>
      <w:r w:rsidRPr="007B1D12">
        <w:rPr>
          <w:lang w:val="nl-NL" w:eastAsia="nl-BE"/>
        </w:rPr>
        <w:t>Boeken over Apple,</w:t>
      </w:r>
      <w:r w:rsidRPr="007B1D12">
        <w:rPr>
          <w:lang w:val="nl-NL"/>
        </w:rPr>
        <w:t xml:space="preserve"> Amazon, Facebook, Google, … staan nu verspreid over verschillende SISO-rubrieken. We spreken af om ons te beperken tot SISO 520.4 (Informatica-Informatietechnologie  - Geschiedenis) en 520.7 (Informatietechnologie en samenleving).</w:t>
      </w:r>
    </w:p>
    <w:p w14:paraId="264A891E" w14:textId="220605C7" w:rsidR="00D64BAE" w:rsidRPr="007B1D12" w:rsidRDefault="00D64BAE" w:rsidP="007B1D12">
      <w:pPr>
        <w:rPr>
          <w:lang w:val="nl-NL"/>
        </w:rPr>
      </w:pPr>
      <w:r w:rsidRPr="007B1D12">
        <w:rPr>
          <w:lang w:val="nl-NL"/>
        </w:rPr>
        <w:t>SISO 384 (Elektrotechnische industrie) gebruiken we hiervoor niet meer.</w:t>
      </w:r>
    </w:p>
    <w:p w14:paraId="5C1862AE" w14:textId="7335A5AF" w:rsidR="00D64BAE" w:rsidRDefault="00D64BAE" w:rsidP="00D64BAE">
      <w:pPr>
        <w:pStyle w:val="Lijstalinea"/>
        <w:ind w:left="720"/>
        <w:rPr>
          <w:lang w:val="nl-NL"/>
        </w:rPr>
      </w:pPr>
    </w:p>
    <w:p w14:paraId="6C222C33" w14:textId="2AE48369" w:rsidR="00D64BAE" w:rsidRPr="007B1D12" w:rsidRDefault="00D64BAE" w:rsidP="007B1D12">
      <w:pPr>
        <w:rPr>
          <w:lang w:val="nl-NL"/>
        </w:rPr>
      </w:pPr>
      <w:r w:rsidRPr="007B1D12">
        <w:rPr>
          <w:b/>
          <w:lang w:val="nl-NL"/>
        </w:rPr>
        <w:t>TAAK</w:t>
      </w:r>
      <w:r w:rsidRPr="007B1D12">
        <w:rPr>
          <w:lang w:val="nl-NL"/>
        </w:rPr>
        <w:t xml:space="preserve">: Annika bekijkt de documenten over Apple en co </w:t>
      </w:r>
      <w:r w:rsidR="004575F4" w:rsidRPr="007B1D12">
        <w:rPr>
          <w:lang w:val="nl-NL"/>
        </w:rPr>
        <w:t xml:space="preserve">die </w:t>
      </w:r>
      <w:r w:rsidRPr="007B1D12">
        <w:rPr>
          <w:lang w:val="nl-NL"/>
        </w:rPr>
        <w:t>onder SISO 384</w:t>
      </w:r>
      <w:r w:rsidR="004575F4" w:rsidRPr="007B1D12">
        <w:rPr>
          <w:lang w:val="nl-NL"/>
        </w:rPr>
        <w:t xml:space="preserve"> staan</w:t>
      </w:r>
      <w:r w:rsidRPr="007B1D12">
        <w:rPr>
          <w:lang w:val="nl-NL"/>
        </w:rPr>
        <w:t xml:space="preserve"> en verplaatst waar nodig.</w:t>
      </w:r>
    </w:p>
    <w:p w14:paraId="056FBE56" w14:textId="77777777" w:rsidR="004E5246" w:rsidRPr="00611C2A" w:rsidRDefault="004E5246" w:rsidP="004E5246">
      <w:pPr>
        <w:pStyle w:val="Lijstalinea"/>
        <w:ind w:left="720"/>
        <w:rPr>
          <w:lang w:eastAsia="nl-BE"/>
        </w:rPr>
      </w:pPr>
    </w:p>
    <w:p w14:paraId="1FAAA77C" w14:textId="0E98B11D" w:rsidR="006550AF" w:rsidRPr="00D64BAE" w:rsidRDefault="003502EF" w:rsidP="00AC21BA">
      <w:pPr>
        <w:pStyle w:val="Kop4"/>
        <w:rPr>
          <w:lang w:eastAsia="nl-BE"/>
        </w:rPr>
      </w:pPr>
      <w:bookmarkStart w:id="31" w:name="_Toc7097704"/>
      <w:r w:rsidRPr="00AC21BA">
        <w:rPr>
          <w:rFonts w:asciiTheme="minorHAnsi" w:hAnsiTheme="minorHAnsi" w:cstheme="minorHAnsi"/>
          <w:szCs w:val="22"/>
          <w:u w:val="single"/>
          <w:lang w:val="nl-NL" w:eastAsia="nl-BE"/>
        </w:rPr>
        <w:t>SISO/ZIZO: Luxemburgs en Indianentalen</w:t>
      </w:r>
      <w:bookmarkEnd w:id="31"/>
    </w:p>
    <w:p w14:paraId="5BF8D9C0" w14:textId="7229C795" w:rsidR="00D64BAE" w:rsidRDefault="00D64BAE" w:rsidP="00D64BAE">
      <w:pPr>
        <w:pStyle w:val="Lijstalinea"/>
        <w:ind w:left="720"/>
        <w:rPr>
          <w:lang w:val="nl-NL" w:eastAsia="nl-BE"/>
        </w:rPr>
      </w:pPr>
    </w:p>
    <w:p w14:paraId="47DA8CF9" w14:textId="02E90105" w:rsidR="00D64BAE" w:rsidRPr="007B1D12" w:rsidRDefault="00D64BAE" w:rsidP="007B1D12">
      <w:pPr>
        <w:rPr>
          <w:lang w:val="nl-NL" w:eastAsia="nl-BE"/>
        </w:rPr>
      </w:pPr>
      <w:r w:rsidRPr="007B1D12">
        <w:rPr>
          <w:lang w:val="nl-NL" w:eastAsia="nl-BE"/>
        </w:rPr>
        <w:t>In SISO</w:t>
      </w:r>
      <w:r w:rsidR="00CC6798">
        <w:rPr>
          <w:lang w:val="nl-NL" w:eastAsia="nl-BE"/>
        </w:rPr>
        <w:t>,</w:t>
      </w:r>
      <w:r w:rsidRPr="007B1D12">
        <w:rPr>
          <w:lang w:val="nl-NL" w:eastAsia="nl-BE"/>
        </w:rPr>
        <w:t xml:space="preserve"> ZIZO en</w:t>
      </w:r>
      <w:r w:rsidR="00CC6798">
        <w:rPr>
          <w:lang w:val="nl-NL" w:eastAsia="nl-BE"/>
        </w:rPr>
        <w:t xml:space="preserve"> bij de</w:t>
      </w:r>
      <w:r w:rsidRPr="007B1D12">
        <w:rPr>
          <w:lang w:val="nl-NL" w:eastAsia="nl-BE"/>
        </w:rPr>
        <w:t xml:space="preserve"> trefwoorden</w:t>
      </w:r>
      <w:r w:rsidR="00F3175C" w:rsidRPr="007B1D12">
        <w:rPr>
          <w:lang w:val="nl-NL" w:eastAsia="nl-BE"/>
        </w:rPr>
        <w:t xml:space="preserve"> is</w:t>
      </w:r>
      <w:r w:rsidRPr="007B1D12">
        <w:rPr>
          <w:lang w:val="nl-NL" w:eastAsia="nl-BE"/>
        </w:rPr>
        <w:t xml:space="preserve"> Letzeburgesch vervangen door </w:t>
      </w:r>
      <w:r w:rsidR="00F3175C" w:rsidRPr="007B1D12">
        <w:rPr>
          <w:lang w:val="nl-NL" w:eastAsia="nl-BE"/>
        </w:rPr>
        <w:t xml:space="preserve">de correcte term </w:t>
      </w:r>
      <w:r w:rsidRPr="007B1D12">
        <w:rPr>
          <w:lang w:val="nl-NL" w:eastAsia="nl-BE"/>
        </w:rPr>
        <w:t xml:space="preserve">Letzeburgs. </w:t>
      </w:r>
    </w:p>
    <w:p w14:paraId="0408DC4D" w14:textId="77777777" w:rsidR="00D64BAE" w:rsidRDefault="00D64BAE" w:rsidP="00D64BAE">
      <w:pPr>
        <w:pStyle w:val="Lijstalinea"/>
        <w:ind w:left="720"/>
        <w:rPr>
          <w:lang w:val="nl-NL" w:eastAsia="nl-BE"/>
        </w:rPr>
      </w:pPr>
    </w:p>
    <w:p w14:paraId="635496FA" w14:textId="74F71AA5" w:rsidR="00D64BAE" w:rsidRPr="00DB217A" w:rsidRDefault="00D64BAE" w:rsidP="007B1D12">
      <w:pPr>
        <w:rPr>
          <w:lang w:eastAsia="nl-BE"/>
        </w:rPr>
      </w:pPr>
      <w:r>
        <w:rPr>
          <w:lang w:eastAsia="nl-BE"/>
        </w:rPr>
        <w:t>In SISO en ZIZO worden alle indianentalen nu gebundeld onder Indianentalen (ter vervanging van specifieke Indianentalen als Quecha, Arawak,…)</w:t>
      </w:r>
    </w:p>
    <w:p w14:paraId="5D0A6453" w14:textId="77777777" w:rsidR="00DB217A" w:rsidRPr="00611C2A" w:rsidRDefault="00DB217A" w:rsidP="00DB217A">
      <w:pPr>
        <w:pStyle w:val="Lijstalinea"/>
        <w:ind w:left="720"/>
        <w:rPr>
          <w:lang w:eastAsia="nl-BE"/>
        </w:rPr>
      </w:pPr>
    </w:p>
    <w:p w14:paraId="100267A2" w14:textId="37E0E9B7" w:rsidR="00DC604A" w:rsidRPr="00DC604A" w:rsidRDefault="00DB217A" w:rsidP="00DC604A">
      <w:pPr>
        <w:pStyle w:val="Kop2"/>
        <w:rPr>
          <w:lang w:val="nl-NL" w:eastAsia="nl-BE"/>
        </w:rPr>
      </w:pPr>
      <w:bookmarkStart w:id="32" w:name="_Toc7097705"/>
      <w:r w:rsidRPr="00DB217A">
        <w:rPr>
          <w:lang w:val="nl-NL" w:eastAsia="nl-BE"/>
        </w:rPr>
        <w:t>Opvolging andere werkgroepen en fora</w:t>
      </w:r>
      <w:bookmarkEnd w:id="32"/>
    </w:p>
    <w:p w14:paraId="32A4571E" w14:textId="493FADBF" w:rsidR="00D64BAE" w:rsidRDefault="00D64BAE" w:rsidP="00FE1C08">
      <w:pPr>
        <w:pStyle w:val="Lijstalinea"/>
        <w:numPr>
          <w:ilvl w:val="0"/>
          <w:numId w:val="6"/>
        </w:numPr>
        <w:rPr>
          <w:lang w:val="nl-NL" w:eastAsia="nl-BE"/>
        </w:rPr>
      </w:pPr>
      <w:r w:rsidRPr="00D64BAE">
        <w:rPr>
          <w:lang w:val="nl-NL" w:eastAsia="nl-BE"/>
        </w:rPr>
        <w:t>SISO: Robotica (opvolging)</w:t>
      </w:r>
      <w:r w:rsidR="00B17797">
        <w:rPr>
          <w:lang w:val="nl-NL" w:eastAsia="nl-BE"/>
        </w:rPr>
        <w:t>:</w:t>
      </w:r>
      <w:r w:rsidR="00CC6798">
        <w:rPr>
          <w:lang w:val="nl-NL" w:eastAsia="nl-BE"/>
        </w:rPr>
        <w:t xml:space="preserve"> Via het forum stelde </w:t>
      </w:r>
      <w:r w:rsidR="00B17797">
        <w:rPr>
          <w:lang w:val="nl-NL" w:eastAsia="nl-BE"/>
        </w:rPr>
        <w:t xml:space="preserve">Johan </w:t>
      </w:r>
      <w:r w:rsidR="00CC6798">
        <w:rPr>
          <w:lang w:val="nl-NL" w:eastAsia="nl-BE"/>
        </w:rPr>
        <w:t xml:space="preserve">voor </w:t>
      </w:r>
      <w:r w:rsidR="00B17797">
        <w:rPr>
          <w:lang w:val="nl-NL" w:eastAsia="nl-BE"/>
        </w:rPr>
        <w:t xml:space="preserve">om boeken over robotica eerder onder </w:t>
      </w:r>
      <w:r w:rsidR="00B17797">
        <w:rPr>
          <w:lang w:val="nl-NL"/>
        </w:rPr>
        <w:t>SISO 640.4 te plaatsen</w:t>
      </w:r>
      <w:r w:rsidR="00CC6798">
        <w:rPr>
          <w:lang w:val="nl-NL"/>
        </w:rPr>
        <w:t>. De rubriek</w:t>
      </w:r>
      <w:r w:rsidR="00B17797">
        <w:rPr>
          <w:lang w:val="nl-NL"/>
        </w:rPr>
        <w:t xml:space="preserve"> 520.9 is </w:t>
      </w:r>
      <w:r w:rsidR="00CC6798">
        <w:rPr>
          <w:lang w:val="nl-NL"/>
        </w:rPr>
        <w:t xml:space="preserve">meer </w:t>
      </w:r>
      <w:r w:rsidR="00B17797">
        <w:rPr>
          <w:lang w:val="nl-NL"/>
        </w:rPr>
        <w:t xml:space="preserve">een </w:t>
      </w:r>
      <w:r w:rsidR="00D866E2">
        <w:rPr>
          <w:lang w:val="nl-NL"/>
        </w:rPr>
        <w:t>vuilbak</w:t>
      </w:r>
      <w:r w:rsidR="00B17797">
        <w:rPr>
          <w:lang w:val="nl-NL"/>
        </w:rPr>
        <w:t>-categorie</w:t>
      </w:r>
      <w:r w:rsidR="00CC6798">
        <w:rPr>
          <w:lang w:val="nl-NL"/>
        </w:rPr>
        <w:t xml:space="preserve"> geworden</w:t>
      </w:r>
      <w:r w:rsidR="00B17797">
        <w:rPr>
          <w:lang w:val="nl-NL"/>
        </w:rPr>
        <w:t>.</w:t>
      </w:r>
      <w:r w:rsidR="00CC6798">
        <w:rPr>
          <w:lang w:val="nl-NL"/>
        </w:rPr>
        <w:t xml:space="preserve"> </w:t>
      </w:r>
    </w:p>
    <w:p w14:paraId="288251DA" w14:textId="565BB5B9" w:rsidR="00CC6798" w:rsidRPr="00CC6798" w:rsidRDefault="00CC6798" w:rsidP="007B1D12">
      <w:pPr>
        <w:pStyle w:val="Lijstalinea"/>
        <w:ind w:left="1080"/>
        <w:rPr>
          <w:lang w:val="nl-NL" w:eastAsia="nl-BE"/>
        </w:rPr>
      </w:pPr>
      <w:r>
        <w:rPr>
          <w:b/>
          <w:lang w:val="nl-NL"/>
        </w:rPr>
        <w:t xml:space="preserve">Taak: </w:t>
      </w:r>
      <w:r>
        <w:rPr>
          <w:lang w:val="nl-NL"/>
        </w:rPr>
        <w:t>Iedereen bekijkt de eigen publicaties over robotica vanuit idee om te verplaatsen naar 640.4. We bespreken dit verder op de volgende Werkgroep.</w:t>
      </w:r>
    </w:p>
    <w:p w14:paraId="5AA4815B" w14:textId="2588E44F" w:rsidR="00B17797" w:rsidRPr="00B17797" w:rsidRDefault="00B17797" w:rsidP="00B17797">
      <w:pPr>
        <w:rPr>
          <w:lang w:val="nl-NL" w:eastAsia="nl-BE"/>
        </w:rPr>
      </w:pPr>
    </w:p>
    <w:p w14:paraId="07796FAD" w14:textId="35352C30" w:rsidR="00D64BAE" w:rsidRDefault="00D64BAE" w:rsidP="00FE1C08">
      <w:pPr>
        <w:pStyle w:val="Lijstalinea"/>
        <w:numPr>
          <w:ilvl w:val="0"/>
          <w:numId w:val="6"/>
        </w:numPr>
        <w:rPr>
          <w:lang w:val="nl-NL" w:eastAsia="nl-BE"/>
        </w:rPr>
      </w:pPr>
      <w:r w:rsidRPr="00D64BAE">
        <w:rPr>
          <w:lang w:val="nl-NL" w:eastAsia="nl-BE"/>
        </w:rPr>
        <w:t>ZIZO: Gedragstherapie en Voice Dialogue</w:t>
      </w:r>
      <w:r w:rsidR="00CC6798">
        <w:rPr>
          <w:lang w:val="nl-NL" w:eastAsia="nl-BE"/>
        </w:rPr>
        <w:t xml:space="preserve"> (opvolging): Els en Tina stuurden via het forum een voorstel door over de plaatsing van publicaties over Voice Dialogue, en de aanpassing van de ZIZO-annotaties bij Gedragstherapie. </w:t>
      </w:r>
    </w:p>
    <w:p w14:paraId="53ED016E" w14:textId="7128B8DD" w:rsidR="009954FA" w:rsidRPr="009954FA" w:rsidRDefault="009954FA" w:rsidP="007B1D12">
      <w:pPr>
        <w:pStyle w:val="Lijstalinea"/>
        <w:ind w:left="1080"/>
        <w:rPr>
          <w:lang w:val="nl-NL" w:eastAsia="nl-BE"/>
        </w:rPr>
      </w:pPr>
      <w:r>
        <w:rPr>
          <w:b/>
          <w:lang w:val="nl-NL" w:eastAsia="nl-BE"/>
        </w:rPr>
        <w:t xml:space="preserve">Taak: </w:t>
      </w:r>
      <w:r>
        <w:rPr>
          <w:lang w:val="nl-NL" w:eastAsia="nl-BE"/>
        </w:rPr>
        <w:t>Iedereen bekijkt forumdiscussie en geeft akkoord of opmerkingen door.</w:t>
      </w:r>
    </w:p>
    <w:p w14:paraId="20260AFE" w14:textId="6D186BE2" w:rsidR="00B17797" w:rsidRPr="00B17797" w:rsidRDefault="00B17797" w:rsidP="00B17797">
      <w:pPr>
        <w:rPr>
          <w:lang w:val="nl-NL" w:eastAsia="nl-BE"/>
        </w:rPr>
      </w:pPr>
    </w:p>
    <w:p w14:paraId="6DEE5D85" w14:textId="5248DC33" w:rsidR="009954FA" w:rsidRDefault="009954FA" w:rsidP="00CC6798">
      <w:pPr>
        <w:pStyle w:val="Lijstalinea"/>
        <w:numPr>
          <w:ilvl w:val="0"/>
          <w:numId w:val="6"/>
        </w:numPr>
        <w:rPr>
          <w:lang w:val="nl-NL" w:eastAsia="nl-BE"/>
        </w:rPr>
      </w:pPr>
      <w:r>
        <w:rPr>
          <w:lang w:val="nl-NL" w:eastAsia="nl-BE"/>
        </w:rPr>
        <w:t>ZIZO: Annika geeft aan om op de volgende Werkgroep een aantal openstaande ZIZO-issues op te nemen zoals de problematiek rond de ‘</w:t>
      </w:r>
      <w:r w:rsidRPr="00D64BAE">
        <w:rPr>
          <w:lang w:val="nl-NL" w:eastAsia="nl-BE"/>
        </w:rPr>
        <w:t>Miniaturen en handschriften</w:t>
      </w:r>
      <w:r>
        <w:rPr>
          <w:lang w:val="nl-NL" w:eastAsia="nl-BE"/>
        </w:rPr>
        <w:t>’</w:t>
      </w:r>
      <w:r w:rsidRPr="00D64BAE">
        <w:rPr>
          <w:lang w:val="nl-NL" w:eastAsia="nl-BE"/>
        </w:rPr>
        <w:t xml:space="preserve"> (Media-Cultuur vs. Kunstgeschiedenis)</w:t>
      </w:r>
      <w:r>
        <w:rPr>
          <w:lang w:val="nl-NL" w:eastAsia="nl-BE"/>
        </w:rPr>
        <w:t xml:space="preserve">, Burn-out en Veganisme/vegetarisme. Door de gevulde agenda en de focus op een aantal belangrijke SISO-issues </w:t>
      </w:r>
      <w:r w:rsidR="00430300">
        <w:rPr>
          <w:lang w:val="nl-NL" w:eastAsia="nl-BE"/>
        </w:rPr>
        <w:t>zijn deze agendapunten moeten wijken.</w:t>
      </w:r>
    </w:p>
    <w:p w14:paraId="6DD59E1B" w14:textId="6B5EB8D5" w:rsidR="00430300" w:rsidRPr="001C36D9" w:rsidRDefault="00430300" w:rsidP="00430300">
      <w:pPr>
        <w:pStyle w:val="Lijstalinea"/>
        <w:numPr>
          <w:ilvl w:val="0"/>
          <w:numId w:val="6"/>
        </w:numPr>
        <w:rPr>
          <w:lang w:val="nl-NL" w:eastAsia="nl-BE"/>
        </w:rPr>
      </w:pPr>
      <w:r w:rsidRPr="001C36D9">
        <w:rPr>
          <w:lang w:val="nl-NL" w:eastAsia="nl-BE"/>
        </w:rPr>
        <w:t xml:space="preserve">Tina vraagt of er nog steeds verbod geldt op het voorstellen van nieuwe ZIZO-rugrubrieken. Annika vraagt dit na bij </w:t>
      </w:r>
      <w:r w:rsidR="00614D11">
        <w:rPr>
          <w:lang w:val="nl-NL" w:eastAsia="nl-BE"/>
        </w:rPr>
        <w:t>de collega’s</w:t>
      </w:r>
      <w:r w:rsidRPr="001C36D9">
        <w:rPr>
          <w:lang w:val="nl-NL" w:eastAsia="nl-BE"/>
        </w:rPr>
        <w:t>.</w:t>
      </w:r>
    </w:p>
    <w:p w14:paraId="50346DBD" w14:textId="77777777" w:rsidR="00430300" w:rsidRDefault="00430300" w:rsidP="007B1D12">
      <w:pPr>
        <w:pStyle w:val="Lijstalinea"/>
        <w:ind w:left="1080"/>
        <w:rPr>
          <w:lang w:val="nl-NL" w:eastAsia="nl-BE"/>
        </w:rPr>
      </w:pPr>
    </w:p>
    <w:p w14:paraId="0985A275" w14:textId="6F9D3005" w:rsidR="009954FA" w:rsidRPr="007B1D12" w:rsidRDefault="009954FA" w:rsidP="007B1D12">
      <w:pPr>
        <w:ind w:left="1080"/>
        <w:rPr>
          <w:lang w:val="nl-NL" w:eastAsia="nl-BE"/>
        </w:rPr>
      </w:pPr>
    </w:p>
    <w:p w14:paraId="5FA7B060" w14:textId="0D891A8B" w:rsidR="00DC604A" w:rsidRPr="00DC604A" w:rsidRDefault="00DB217A" w:rsidP="00DC604A">
      <w:pPr>
        <w:pStyle w:val="Kop2"/>
      </w:pPr>
      <w:bookmarkStart w:id="33" w:name="_Toc7096672"/>
      <w:bookmarkStart w:id="34" w:name="_Toc7097706"/>
      <w:bookmarkStart w:id="35" w:name="_Toc7096673"/>
      <w:bookmarkStart w:id="36" w:name="_Toc7097707"/>
      <w:bookmarkStart w:id="37" w:name="_Toc7096674"/>
      <w:bookmarkStart w:id="38" w:name="_Toc7097708"/>
      <w:bookmarkStart w:id="39" w:name="_Toc7096675"/>
      <w:bookmarkStart w:id="40" w:name="_Toc7097709"/>
      <w:bookmarkStart w:id="41" w:name="_Toc7096676"/>
      <w:bookmarkStart w:id="42" w:name="_Toc7097710"/>
      <w:bookmarkStart w:id="43" w:name="_Toc7096677"/>
      <w:bookmarkStart w:id="44" w:name="_Toc7097711"/>
      <w:bookmarkStart w:id="45" w:name="_Toc7096678"/>
      <w:bookmarkStart w:id="46" w:name="_Toc7097712"/>
      <w:bookmarkStart w:id="47" w:name="_Toc7096679"/>
      <w:bookmarkStart w:id="48" w:name="_Toc7097713"/>
      <w:bookmarkStart w:id="49" w:name="_Toc7096680"/>
      <w:bookmarkStart w:id="50" w:name="_Toc7097714"/>
      <w:bookmarkStart w:id="51" w:name="_Toc7096681"/>
      <w:bookmarkStart w:id="52" w:name="_Toc7097715"/>
      <w:bookmarkStart w:id="53" w:name="_Toc7096682"/>
      <w:bookmarkStart w:id="54" w:name="_Toc7097716"/>
      <w:bookmarkStart w:id="55" w:name="_Toc709771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Varia</w:t>
      </w:r>
      <w:bookmarkEnd w:id="55"/>
    </w:p>
    <w:p w14:paraId="35567884" w14:textId="60686D5E" w:rsidR="00430300" w:rsidRDefault="00D64BAE" w:rsidP="007B1D12">
      <w:pPr>
        <w:pStyle w:val="Lijstalinea"/>
        <w:numPr>
          <w:ilvl w:val="0"/>
          <w:numId w:val="6"/>
        </w:numPr>
        <w:rPr>
          <w:lang w:val="nl-NL" w:eastAsia="nl-BE"/>
        </w:rPr>
      </w:pPr>
      <w:r w:rsidRPr="007B1D12">
        <w:rPr>
          <w:lang w:val="nl-NL" w:eastAsia="nl-BE"/>
        </w:rPr>
        <w:t>Datum volgende werkgroep</w:t>
      </w:r>
      <w:r w:rsidR="004F5C75" w:rsidRPr="007B1D12">
        <w:rPr>
          <w:lang w:val="nl-NL" w:eastAsia="nl-BE"/>
        </w:rPr>
        <w:t xml:space="preserve">: </w:t>
      </w:r>
      <w:r w:rsidRPr="007B1D12">
        <w:rPr>
          <w:lang w:val="nl-NL" w:eastAsia="nl-BE"/>
        </w:rPr>
        <w:t xml:space="preserve"> </w:t>
      </w:r>
      <w:r w:rsidR="00CC6798" w:rsidRPr="007B1D12">
        <w:rPr>
          <w:lang w:val="nl-NL" w:eastAsia="nl-BE"/>
        </w:rPr>
        <w:t xml:space="preserve">dinsdag 18 juni 2019 </w:t>
      </w:r>
      <w:r w:rsidR="00F3175C" w:rsidRPr="007B1D12">
        <w:rPr>
          <w:lang w:val="nl-NL" w:eastAsia="nl-BE"/>
        </w:rPr>
        <w:t xml:space="preserve"> </w:t>
      </w:r>
      <w:r w:rsidR="00CC6798" w:rsidRPr="007B1D12">
        <w:rPr>
          <w:lang w:val="nl-NL" w:eastAsia="nl-BE"/>
        </w:rPr>
        <w:t xml:space="preserve"> </w:t>
      </w:r>
    </w:p>
    <w:p w14:paraId="58B03037" w14:textId="24ADF8B0" w:rsidR="00F3175C" w:rsidRPr="007B1D12" w:rsidRDefault="00CC6798" w:rsidP="007B1D12">
      <w:pPr>
        <w:pStyle w:val="Lijstalinea"/>
        <w:ind w:left="1080"/>
        <w:rPr>
          <w:lang w:val="nl-NL" w:eastAsia="nl-BE"/>
        </w:rPr>
      </w:pPr>
      <w:r w:rsidRPr="007B1D12">
        <w:rPr>
          <w:lang w:val="nl-NL" w:eastAsia="nl-BE"/>
        </w:rPr>
        <w:t>[</w:t>
      </w:r>
      <w:r w:rsidR="00430300">
        <w:rPr>
          <w:lang w:val="nl-NL" w:eastAsia="nl-BE"/>
        </w:rPr>
        <w:t xml:space="preserve">de op de Werkgroep vastgelegde datum 16 mei is </w:t>
      </w:r>
      <w:r w:rsidRPr="007B1D12">
        <w:rPr>
          <w:lang w:val="nl-NL" w:eastAsia="nl-BE"/>
        </w:rPr>
        <w:t xml:space="preserve">via </w:t>
      </w:r>
      <w:r w:rsidR="00430300">
        <w:rPr>
          <w:lang w:val="nl-NL" w:eastAsia="nl-BE"/>
        </w:rPr>
        <w:t xml:space="preserve">het </w:t>
      </w:r>
      <w:r w:rsidRPr="007B1D12">
        <w:rPr>
          <w:lang w:val="nl-NL" w:eastAsia="nl-BE"/>
        </w:rPr>
        <w:t xml:space="preserve">forum </w:t>
      </w:r>
      <w:r w:rsidR="00430300">
        <w:rPr>
          <w:lang w:val="nl-NL" w:eastAsia="nl-BE"/>
        </w:rPr>
        <w:t>uitgesteld</w:t>
      </w:r>
      <w:r w:rsidRPr="007B1D12">
        <w:rPr>
          <w:lang w:val="nl-NL" w:eastAsia="nl-BE"/>
        </w:rPr>
        <w:t>]</w:t>
      </w:r>
    </w:p>
    <w:p w14:paraId="50515DE6" w14:textId="723D7747" w:rsidR="00B17797" w:rsidRDefault="00B17797" w:rsidP="00D64BAE">
      <w:pPr>
        <w:rPr>
          <w:lang w:val="nl-NL" w:eastAsia="nl-BE"/>
        </w:rPr>
      </w:pPr>
    </w:p>
    <w:p w14:paraId="301E31A4" w14:textId="6049D312" w:rsidR="00DC604A" w:rsidRDefault="00DC604A" w:rsidP="00614D11">
      <w:pPr>
        <w:pStyle w:val="Kop1Nieuw"/>
      </w:pPr>
      <w:bookmarkStart w:id="56" w:name="_Toc7096684"/>
      <w:bookmarkStart w:id="57" w:name="_Toc7097718"/>
      <w:bookmarkStart w:id="58" w:name="_Toc7097719"/>
      <w:bookmarkEnd w:id="56"/>
      <w:bookmarkEnd w:id="57"/>
      <w:r>
        <w:t>Taken</w:t>
      </w:r>
      <w:bookmarkEnd w:id="58"/>
    </w:p>
    <w:tbl>
      <w:tblPr>
        <w:tblW w:w="0" w:type="auto"/>
        <w:tblInd w:w="170" w:type="dxa"/>
        <w:tblBorders>
          <w:top w:val="dotted" w:sz="2" w:space="0" w:color="auto"/>
          <w:bottom w:val="dotted" w:sz="2" w:space="0" w:color="auto"/>
          <w:insideH w:val="dotted" w:sz="2" w:space="0" w:color="auto"/>
        </w:tblBorders>
        <w:tblCellMar>
          <w:left w:w="76" w:type="dxa"/>
          <w:right w:w="76" w:type="dxa"/>
        </w:tblCellMar>
        <w:tblLook w:val="04A0" w:firstRow="1" w:lastRow="0" w:firstColumn="1" w:lastColumn="0" w:noHBand="0" w:noVBand="1"/>
      </w:tblPr>
      <w:tblGrid>
        <w:gridCol w:w="3787"/>
        <w:gridCol w:w="1134"/>
        <w:gridCol w:w="1550"/>
      </w:tblGrid>
      <w:tr w:rsidR="00BA4A33" w14:paraId="24B81427" w14:textId="77777777" w:rsidTr="00BA4A33">
        <w:tc>
          <w:tcPr>
            <w:tcW w:w="3787" w:type="dxa"/>
            <w:tcBorders>
              <w:top w:val="dotted" w:sz="2" w:space="0" w:color="auto"/>
              <w:left w:val="nil"/>
              <w:bottom w:val="dotted" w:sz="2" w:space="0" w:color="auto"/>
              <w:right w:val="nil"/>
            </w:tcBorders>
            <w:hideMark/>
          </w:tcPr>
          <w:p w14:paraId="7C3A57ED" w14:textId="77777777" w:rsidR="00BA4A33" w:rsidRDefault="00BA4A33">
            <w:pPr>
              <w:rPr>
                <w:b/>
              </w:rPr>
            </w:pPr>
            <w:r>
              <w:rPr>
                <w:b/>
              </w:rPr>
              <w:t>Wat</w:t>
            </w:r>
          </w:p>
        </w:tc>
        <w:tc>
          <w:tcPr>
            <w:tcW w:w="1134" w:type="dxa"/>
            <w:tcBorders>
              <w:top w:val="dotted" w:sz="2" w:space="0" w:color="auto"/>
              <w:left w:val="nil"/>
              <w:bottom w:val="dotted" w:sz="2" w:space="0" w:color="auto"/>
              <w:right w:val="nil"/>
            </w:tcBorders>
            <w:hideMark/>
          </w:tcPr>
          <w:p w14:paraId="654C0E4A" w14:textId="77777777" w:rsidR="00BA4A33" w:rsidRDefault="00BA4A33">
            <w:pPr>
              <w:rPr>
                <w:b/>
              </w:rPr>
            </w:pPr>
            <w:r>
              <w:rPr>
                <w:b/>
              </w:rPr>
              <w:t>Wie</w:t>
            </w:r>
          </w:p>
        </w:tc>
        <w:tc>
          <w:tcPr>
            <w:tcW w:w="1550" w:type="dxa"/>
            <w:tcBorders>
              <w:top w:val="dotted" w:sz="2" w:space="0" w:color="auto"/>
              <w:left w:val="nil"/>
              <w:bottom w:val="dotted" w:sz="2" w:space="0" w:color="auto"/>
              <w:right w:val="nil"/>
            </w:tcBorders>
            <w:hideMark/>
          </w:tcPr>
          <w:p w14:paraId="31CD1C01" w14:textId="77777777" w:rsidR="00BA4A33" w:rsidRDefault="00BA4A33">
            <w:pPr>
              <w:rPr>
                <w:b/>
              </w:rPr>
            </w:pPr>
            <w:r>
              <w:rPr>
                <w:b/>
              </w:rPr>
              <w:t>Wanneer</w:t>
            </w:r>
          </w:p>
        </w:tc>
      </w:tr>
      <w:tr w:rsidR="00BA4A33" w14:paraId="654B43B4" w14:textId="77777777" w:rsidTr="00BA4A33">
        <w:tc>
          <w:tcPr>
            <w:tcW w:w="3787" w:type="dxa"/>
            <w:tcBorders>
              <w:top w:val="dotted" w:sz="2" w:space="0" w:color="auto"/>
              <w:left w:val="nil"/>
              <w:bottom w:val="dotted" w:sz="2" w:space="0" w:color="auto"/>
              <w:right w:val="nil"/>
            </w:tcBorders>
            <w:hideMark/>
          </w:tcPr>
          <w:p w14:paraId="44E9E213" w14:textId="4ABF7477" w:rsidR="00BA4A33" w:rsidRDefault="00BA4A33">
            <w:r>
              <w:t>Voorstellen mythen, sagen en legenden verder uitwerken</w:t>
            </w:r>
          </w:p>
        </w:tc>
        <w:tc>
          <w:tcPr>
            <w:tcW w:w="1134" w:type="dxa"/>
            <w:tcBorders>
              <w:top w:val="dotted" w:sz="2" w:space="0" w:color="auto"/>
              <w:left w:val="nil"/>
              <w:bottom w:val="dotted" w:sz="2" w:space="0" w:color="auto"/>
              <w:right w:val="nil"/>
            </w:tcBorders>
            <w:hideMark/>
          </w:tcPr>
          <w:p w14:paraId="5B92DECC" w14:textId="77777777" w:rsidR="00BA4A33" w:rsidRDefault="00BA4A33">
            <w:pPr>
              <w:rPr>
                <w:b/>
              </w:rPr>
            </w:pPr>
            <w:r>
              <w:rPr>
                <w:b/>
              </w:rPr>
              <w:t>BC</w:t>
            </w:r>
          </w:p>
        </w:tc>
        <w:tc>
          <w:tcPr>
            <w:tcW w:w="1550" w:type="dxa"/>
            <w:tcBorders>
              <w:top w:val="dotted" w:sz="2" w:space="0" w:color="auto"/>
              <w:left w:val="nil"/>
              <w:bottom w:val="dotted" w:sz="2" w:space="0" w:color="auto"/>
              <w:right w:val="nil"/>
            </w:tcBorders>
            <w:hideMark/>
          </w:tcPr>
          <w:p w14:paraId="2C7A2787" w14:textId="1C26844C" w:rsidR="00BA4A33" w:rsidRDefault="00430300">
            <w:r>
              <w:t>6</w:t>
            </w:r>
            <w:r w:rsidR="00381E82">
              <w:t>/2019</w:t>
            </w:r>
          </w:p>
        </w:tc>
      </w:tr>
      <w:tr w:rsidR="00BA4A33" w14:paraId="08C24C1A" w14:textId="77777777" w:rsidTr="00BA4A33">
        <w:tc>
          <w:tcPr>
            <w:tcW w:w="3787" w:type="dxa"/>
            <w:tcBorders>
              <w:top w:val="dotted" w:sz="2" w:space="0" w:color="auto"/>
              <w:left w:val="nil"/>
              <w:bottom w:val="dotted" w:sz="2" w:space="0" w:color="auto"/>
              <w:right w:val="nil"/>
            </w:tcBorders>
            <w:hideMark/>
          </w:tcPr>
          <w:p w14:paraId="13712C2E" w14:textId="4FC4D678" w:rsidR="00BA4A33" w:rsidRDefault="00BA4A33">
            <w:r>
              <w:t>Trefwoorden Congo-Zaïre toekennen aan documenten</w:t>
            </w:r>
          </w:p>
        </w:tc>
        <w:tc>
          <w:tcPr>
            <w:tcW w:w="1134" w:type="dxa"/>
            <w:tcBorders>
              <w:top w:val="dotted" w:sz="2" w:space="0" w:color="auto"/>
              <w:left w:val="nil"/>
              <w:bottom w:val="dotted" w:sz="2" w:space="0" w:color="auto"/>
              <w:right w:val="nil"/>
            </w:tcBorders>
            <w:hideMark/>
          </w:tcPr>
          <w:p w14:paraId="77B8A7BD" w14:textId="02494DB6" w:rsidR="00BA4A33" w:rsidRDefault="00BA4A33">
            <w:pPr>
              <w:rPr>
                <w:b/>
              </w:rPr>
            </w:pPr>
            <w:r>
              <w:rPr>
                <w:b/>
              </w:rPr>
              <w:t>Johan</w:t>
            </w:r>
          </w:p>
        </w:tc>
        <w:tc>
          <w:tcPr>
            <w:tcW w:w="1550" w:type="dxa"/>
            <w:tcBorders>
              <w:top w:val="dotted" w:sz="2" w:space="0" w:color="auto"/>
              <w:left w:val="nil"/>
              <w:bottom w:val="dotted" w:sz="2" w:space="0" w:color="auto"/>
              <w:right w:val="nil"/>
            </w:tcBorders>
            <w:hideMark/>
          </w:tcPr>
          <w:p w14:paraId="0208055C" w14:textId="0CAE2444" w:rsidR="00BA4A33" w:rsidRDefault="00430300" w:rsidP="00BA4A33">
            <w:r>
              <w:t>6</w:t>
            </w:r>
            <w:r w:rsidR="00BA4A33">
              <w:t>/2019</w:t>
            </w:r>
          </w:p>
        </w:tc>
      </w:tr>
      <w:tr w:rsidR="007E6FED" w14:paraId="76697A64" w14:textId="77777777" w:rsidTr="00BA4A33">
        <w:tc>
          <w:tcPr>
            <w:tcW w:w="3787" w:type="dxa"/>
            <w:tcBorders>
              <w:top w:val="dotted" w:sz="2" w:space="0" w:color="auto"/>
              <w:left w:val="nil"/>
              <w:bottom w:val="dotted" w:sz="2" w:space="0" w:color="auto"/>
              <w:right w:val="nil"/>
            </w:tcBorders>
          </w:tcPr>
          <w:p w14:paraId="7EBECF52" w14:textId="5E2C4A17" w:rsidR="007E6FED" w:rsidRDefault="007E6FED">
            <w:r>
              <w:t>Geleding geschiedenis opnemen in regelgeving</w:t>
            </w:r>
          </w:p>
        </w:tc>
        <w:tc>
          <w:tcPr>
            <w:tcW w:w="1134" w:type="dxa"/>
            <w:tcBorders>
              <w:top w:val="dotted" w:sz="2" w:space="0" w:color="auto"/>
              <w:left w:val="nil"/>
              <w:bottom w:val="dotted" w:sz="2" w:space="0" w:color="auto"/>
              <w:right w:val="nil"/>
            </w:tcBorders>
          </w:tcPr>
          <w:p w14:paraId="792466F6" w14:textId="6D8CFB1F" w:rsidR="007E6FED" w:rsidRDefault="007E6FED">
            <w:pPr>
              <w:rPr>
                <w:b/>
              </w:rPr>
            </w:pPr>
            <w:r>
              <w:rPr>
                <w:b/>
              </w:rPr>
              <w:t>BC</w:t>
            </w:r>
          </w:p>
        </w:tc>
        <w:tc>
          <w:tcPr>
            <w:tcW w:w="1550" w:type="dxa"/>
            <w:tcBorders>
              <w:top w:val="dotted" w:sz="2" w:space="0" w:color="auto"/>
              <w:left w:val="nil"/>
              <w:bottom w:val="dotted" w:sz="2" w:space="0" w:color="auto"/>
              <w:right w:val="nil"/>
            </w:tcBorders>
          </w:tcPr>
          <w:p w14:paraId="048ED40C" w14:textId="0FB1F137" w:rsidR="007E6FED" w:rsidRDefault="00430300" w:rsidP="00BA4A33">
            <w:r>
              <w:t>6</w:t>
            </w:r>
            <w:r w:rsidR="007E6FED">
              <w:t>/2019</w:t>
            </w:r>
          </w:p>
        </w:tc>
      </w:tr>
      <w:tr w:rsidR="00BA4A33" w14:paraId="45A1CBD5" w14:textId="77777777" w:rsidTr="00BA4A33">
        <w:tc>
          <w:tcPr>
            <w:tcW w:w="3787" w:type="dxa"/>
            <w:tcBorders>
              <w:top w:val="dotted" w:sz="2" w:space="0" w:color="auto"/>
              <w:left w:val="nil"/>
              <w:bottom w:val="dotted" w:sz="2" w:space="0" w:color="auto"/>
              <w:right w:val="nil"/>
            </w:tcBorders>
            <w:hideMark/>
          </w:tcPr>
          <w:p w14:paraId="20EE4556" w14:textId="70B029DA" w:rsidR="00BA4A33" w:rsidRDefault="00BA4A33" w:rsidP="00381E82">
            <w:r>
              <w:t>Naamswijzigingen geografische eenheden</w:t>
            </w:r>
            <w:r w:rsidR="00381E82">
              <w:t xml:space="preserve"> doorvoeren, eerst vb. Myanmar - Birma</w:t>
            </w:r>
            <w:r>
              <w:t xml:space="preserve"> </w:t>
            </w:r>
          </w:p>
        </w:tc>
        <w:tc>
          <w:tcPr>
            <w:tcW w:w="1134" w:type="dxa"/>
            <w:tcBorders>
              <w:top w:val="dotted" w:sz="2" w:space="0" w:color="auto"/>
              <w:left w:val="nil"/>
              <w:bottom w:val="dotted" w:sz="2" w:space="0" w:color="auto"/>
              <w:right w:val="nil"/>
            </w:tcBorders>
            <w:hideMark/>
          </w:tcPr>
          <w:p w14:paraId="6FE6AE13" w14:textId="77777777" w:rsidR="00BA4A33" w:rsidRDefault="00BA4A33">
            <w:pPr>
              <w:rPr>
                <w:b/>
              </w:rPr>
            </w:pPr>
            <w:r>
              <w:rPr>
                <w:b/>
              </w:rPr>
              <w:t>BC</w:t>
            </w:r>
          </w:p>
        </w:tc>
        <w:tc>
          <w:tcPr>
            <w:tcW w:w="1550" w:type="dxa"/>
            <w:tcBorders>
              <w:top w:val="dotted" w:sz="2" w:space="0" w:color="auto"/>
              <w:left w:val="nil"/>
              <w:bottom w:val="dotted" w:sz="2" w:space="0" w:color="auto"/>
              <w:right w:val="nil"/>
            </w:tcBorders>
            <w:hideMark/>
          </w:tcPr>
          <w:p w14:paraId="7FB1088B" w14:textId="387F7A69" w:rsidR="00BA4A33" w:rsidRDefault="00430300">
            <w:r>
              <w:t>6</w:t>
            </w:r>
            <w:r w:rsidR="00BA4A33">
              <w:t>/2018</w:t>
            </w:r>
          </w:p>
        </w:tc>
      </w:tr>
      <w:tr w:rsidR="00BA4A33" w14:paraId="0261A294" w14:textId="77777777" w:rsidTr="00BA4A33">
        <w:tc>
          <w:tcPr>
            <w:tcW w:w="3787" w:type="dxa"/>
            <w:tcBorders>
              <w:top w:val="dotted" w:sz="2" w:space="0" w:color="auto"/>
              <w:left w:val="nil"/>
              <w:bottom w:val="dotted" w:sz="2" w:space="0" w:color="auto"/>
              <w:right w:val="nil"/>
            </w:tcBorders>
            <w:hideMark/>
          </w:tcPr>
          <w:p w14:paraId="6B1596A6" w14:textId="131A68B6" w:rsidR="00BA4A33" w:rsidRDefault="00381E82" w:rsidP="00381E82">
            <w:r>
              <w:t>Trefwoorden Democratisering, P</w:t>
            </w:r>
            <w:r w:rsidRPr="00381E82">
              <w:t xml:space="preserve">articipatie, </w:t>
            </w:r>
            <w:r>
              <w:t>I</w:t>
            </w:r>
            <w:r w:rsidRPr="00381E82">
              <w:t>nspraak</w:t>
            </w:r>
            <w:r>
              <w:t xml:space="preserve"> : verder overleg via forum</w:t>
            </w:r>
          </w:p>
        </w:tc>
        <w:tc>
          <w:tcPr>
            <w:tcW w:w="1134" w:type="dxa"/>
            <w:tcBorders>
              <w:top w:val="dotted" w:sz="2" w:space="0" w:color="auto"/>
              <w:left w:val="nil"/>
              <w:bottom w:val="dotted" w:sz="2" w:space="0" w:color="auto"/>
              <w:right w:val="nil"/>
            </w:tcBorders>
            <w:hideMark/>
          </w:tcPr>
          <w:p w14:paraId="36414A34" w14:textId="77777777" w:rsidR="00BA4A33" w:rsidRDefault="00BA4A33">
            <w:pPr>
              <w:rPr>
                <w:b/>
              </w:rPr>
            </w:pPr>
            <w:r>
              <w:rPr>
                <w:b/>
              </w:rPr>
              <w:t>Allen</w:t>
            </w:r>
          </w:p>
        </w:tc>
        <w:tc>
          <w:tcPr>
            <w:tcW w:w="1550" w:type="dxa"/>
            <w:tcBorders>
              <w:top w:val="dotted" w:sz="2" w:space="0" w:color="auto"/>
              <w:left w:val="nil"/>
              <w:bottom w:val="dotted" w:sz="2" w:space="0" w:color="auto"/>
              <w:right w:val="nil"/>
            </w:tcBorders>
            <w:hideMark/>
          </w:tcPr>
          <w:p w14:paraId="01C875F3" w14:textId="0D87E72A" w:rsidR="00BA4A33" w:rsidRDefault="00430300">
            <w:r>
              <w:t>6</w:t>
            </w:r>
            <w:r w:rsidR="00381E82">
              <w:t>/2019</w:t>
            </w:r>
          </w:p>
        </w:tc>
      </w:tr>
      <w:tr w:rsidR="00BA4A33" w14:paraId="332064DF" w14:textId="77777777" w:rsidTr="00BA4A33">
        <w:tc>
          <w:tcPr>
            <w:tcW w:w="3787" w:type="dxa"/>
            <w:tcBorders>
              <w:top w:val="dotted" w:sz="2" w:space="0" w:color="auto"/>
              <w:left w:val="nil"/>
              <w:bottom w:val="dotted" w:sz="2" w:space="0" w:color="auto"/>
              <w:right w:val="nil"/>
            </w:tcBorders>
            <w:hideMark/>
          </w:tcPr>
          <w:p w14:paraId="76A6BD30" w14:textId="5ACCD47F" w:rsidR="00BA4A33" w:rsidRDefault="00BA4A33" w:rsidP="00381E82">
            <w:r>
              <w:lastRenderedPageBreak/>
              <w:t>Trefwoorden</w:t>
            </w:r>
            <w:r w:rsidR="00381E82">
              <w:t xml:space="preserve"> met digitalisering : verder overleg via forum</w:t>
            </w:r>
          </w:p>
        </w:tc>
        <w:tc>
          <w:tcPr>
            <w:tcW w:w="1134" w:type="dxa"/>
            <w:tcBorders>
              <w:top w:val="dotted" w:sz="2" w:space="0" w:color="auto"/>
              <w:left w:val="nil"/>
              <w:bottom w:val="dotted" w:sz="2" w:space="0" w:color="auto"/>
              <w:right w:val="nil"/>
            </w:tcBorders>
            <w:hideMark/>
          </w:tcPr>
          <w:p w14:paraId="75B4DED4" w14:textId="71468A69" w:rsidR="00BA4A33" w:rsidRDefault="00381E82">
            <w:pPr>
              <w:rPr>
                <w:b/>
              </w:rPr>
            </w:pPr>
            <w:r>
              <w:rPr>
                <w:b/>
              </w:rPr>
              <w:t>Allen</w:t>
            </w:r>
          </w:p>
        </w:tc>
        <w:tc>
          <w:tcPr>
            <w:tcW w:w="1550" w:type="dxa"/>
            <w:tcBorders>
              <w:top w:val="dotted" w:sz="2" w:space="0" w:color="auto"/>
              <w:left w:val="nil"/>
              <w:bottom w:val="dotted" w:sz="2" w:space="0" w:color="auto"/>
              <w:right w:val="nil"/>
            </w:tcBorders>
            <w:hideMark/>
          </w:tcPr>
          <w:p w14:paraId="36D56214" w14:textId="31BBE1A4" w:rsidR="00BA4A33" w:rsidRDefault="00430300">
            <w:r>
              <w:t>6</w:t>
            </w:r>
            <w:r w:rsidR="00BA4A33">
              <w:t>/2019</w:t>
            </w:r>
          </w:p>
        </w:tc>
      </w:tr>
      <w:tr w:rsidR="00BA4A33" w14:paraId="79A52C93" w14:textId="77777777" w:rsidTr="00BA4A33">
        <w:tc>
          <w:tcPr>
            <w:tcW w:w="3787" w:type="dxa"/>
            <w:tcBorders>
              <w:top w:val="dotted" w:sz="2" w:space="0" w:color="auto"/>
              <w:left w:val="nil"/>
              <w:bottom w:val="dotted" w:sz="2" w:space="0" w:color="auto"/>
              <w:right w:val="nil"/>
            </w:tcBorders>
            <w:hideMark/>
          </w:tcPr>
          <w:p w14:paraId="7CCA7D0D" w14:textId="69EC805B" w:rsidR="00BA4A33" w:rsidRDefault="00381E82">
            <w:r>
              <w:t>Samengestelde trefwoorden met en-constructies controleren en aanpassen</w:t>
            </w:r>
          </w:p>
        </w:tc>
        <w:tc>
          <w:tcPr>
            <w:tcW w:w="1134" w:type="dxa"/>
            <w:tcBorders>
              <w:top w:val="dotted" w:sz="2" w:space="0" w:color="auto"/>
              <w:left w:val="nil"/>
              <w:bottom w:val="dotted" w:sz="2" w:space="0" w:color="auto"/>
              <w:right w:val="nil"/>
            </w:tcBorders>
            <w:hideMark/>
          </w:tcPr>
          <w:p w14:paraId="7F2C44D8" w14:textId="61C31CFA" w:rsidR="00BA4A33" w:rsidRDefault="00BA4A33">
            <w:pPr>
              <w:rPr>
                <w:b/>
              </w:rPr>
            </w:pPr>
            <w:r>
              <w:rPr>
                <w:b/>
              </w:rPr>
              <w:t>BC</w:t>
            </w:r>
            <w:r w:rsidR="004D4AE0">
              <w:rPr>
                <w:b/>
              </w:rPr>
              <w:t xml:space="preserve"> / Allen</w:t>
            </w:r>
          </w:p>
        </w:tc>
        <w:tc>
          <w:tcPr>
            <w:tcW w:w="1550" w:type="dxa"/>
            <w:tcBorders>
              <w:top w:val="dotted" w:sz="2" w:space="0" w:color="auto"/>
              <w:left w:val="nil"/>
              <w:bottom w:val="dotted" w:sz="2" w:space="0" w:color="auto"/>
              <w:right w:val="nil"/>
            </w:tcBorders>
            <w:hideMark/>
          </w:tcPr>
          <w:p w14:paraId="605A0CAD" w14:textId="2F35D660" w:rsidR="00BA4A33" w:rsidRDefault="004D4AE0" w:rsidP="00381E82">
            <w:r>
              <w:t>12</w:t>
            </w:r>
            <w:r w:rsidR="00430300">
              <w:t>/2019</w:t>
            </w:r>
          </w:p>
        </w:tc>
      </w:tr>
      <w:tr w:rsidR="004D4AE0" w14:paraId="3D0AA8E5" w14:textId="77777777" w:rsidTr="007B1D12">
        <w:tc>
          <w:tcPr>
            <w:tcW w:w="3787" w:type="dxa"/>
            <w:tcBorders>
              <w:top w:val="dotted" w:sz="2" w:space="0" w:color="auto"/>
              <w:left w:val="nil"/>
              <w:bottom w:val="dotted" w:sz="2" w:space="0" w:color="auto"/>
              <w:right w:val="nil"/>
            </w:tcBorders>
            <w:hideMark/>
          </w:tcPr>
          <w:p w14:paraId="5728DF83" w14:textId="48B0D546" w:rsidR="004D4AE0" w:rsidRDefault="004D4AE0">
            <w:r>
              <w:t>Aanpassen regelgeving: ‘Europa’ niet als geleding opnemen: schrappen</w:t>
            </w:r>
          </w:p>
        </w:tc>
        <w:tc>
          <w:tcPr>
            <w:tcW w:w="1134" w:type="dxa"/>
            <w:tcBorders>
              <w:top w:val="dotted" w:sz="2" w:space="0" w:color="auto"/>
              <w:left w:val="nil"/>
              <w:bottom w:val="dotted" w:sz="2" w:space="0" w:color="auto"/>
              <w:right w:val="nil"/>
            </w:tcBorders>
            <w:hideMark/>
          </w:tcPr>
          <w:p w14:paraId="56139A14" w14:textId="093BBFA1" w:rsidR="004D4AE0" w:rsidRDefault="004D4AE0" w:rsidP="007B1D12">
            <w:pPr>
              <w:rPr>
                <w:b/>
              </w:rPr>
            </w:pPr>
            <w:r>
              <w:rPr>
                <w:b/>
              </w:rPr>
              <w:t>BC</w:t>
            </w:r>
          </w:p>
        </w:tc>
        <w:tc>
          <w:tcPr>
            <w:tcW w:w="1550" w:type="dxa"/>
            <w:tcBorders>
              <w:top w:val="dotted" w:sz="2" w:space="0" w:color="auto"/>
              <w:left w:val="nil"/>
              <w:bottom w:val="dotted" w:sz="2" w:space="0" w:color="auto"/>
              <w:right w:val="nil"/>
            </w:tcBorders>
            <w:hideMark/>
          </w:tcPr>
          <w:p w14:paraId="490AC3E9" w14:textId="203F85F6" w:rsidR="004D4AE0" w:rsidRDefault="004D4AE0" w:rsidP="007B1D12">
            <w:r>
              <w:t>6/2019</w:t>
            </w:r>
          </w:p>
        </w:tc>
      </w:tr>
      <w:tr w:rsidR="004D4AE0" w14:paraId="410E55DB" w14:textId="77777777" w:rsidTr="007B1D12">
        <w:tc>
          <w:tcPr>
            <w:tcW w:w="3787" w:type="dxa"/>
            <w:tcBorders>
              <w:top w:val="dotted" w:sz="2" w:space="0" w:color="auto"/>
              <w:left w:val="nil"/>
              <w:bottom w:val="dotted" w:sz="2" w:space="0" w:color="auto"/>
              <w:right w:val="nil"/>
            </w:tcBorders>
            <w:hideMark/>
          </w:tcPr>
          <w:p w14:paraId="330E97A0" w14:textId="2157BC02" w:rsidR="004D4AE0" w:rsidRDefault="004D4AE0" w:rsidP="007B1D12">
            <w:r>
              <w:t>Nakijken mogelijke trefwoorden waar ‘Europa’ in geleding kan toegevoegd worden</w:t>
            </w:r>
          </w:p>
        </w:tc>
        <w:tc>
          <w:tcPr>
            <w:tcW w:w="1134" w:type="dxa"/>
            <w:tcBorders>
              <w:top w:val="dotted" w:sz="2" w:space="0" w:color="auto"/>
              <w:left w:val="nil"/>
              <w:bottom w:val="dotted" w:sz="2" w:space="0" w:color="auto"/>
              <w:right w:val="nil"/>
            </w:tcBorders>
            <w:hideMark/>
          </w:tcPr>
          <w:p w14:paraId="51DB94E3" w14:textId="1C14C1AC" w:rsidR="004D4AE0" w:rsidRDefault="004D4AE0" w:rsidP="007B1D12">
            <w:pPr>
              <w:rPr>
                <w:b/>
              </w:rPr>
            </w:pPr>
            <w:r>
              <w:rPr>
                <w:b/>
              </w:rPr>
              <w:t>Allen</w:t>
            </w:r>
          </w:p>
        </w:tc>
        <w:tc>
          <w:tcPr>
            <w:tcW w:w="1550" w:type="dxa"/>
            <w:tcBorders>
              <w:top w:val="dotted" w:sz="2" w:space="0" w:color="auto"/>
              <w:left w:val="nil"/>
              <w:bottom w:val="dotted" w:sz="2" w:space="0" w:color="auto"/>
              <w:right w:val="nil"/>
            </w:tcBorders>
            <w:hideMark/>
          </w:tcPr>
          <w:p w14:paraId="6FEBB868" w14:textId="1CA76A4F" w:rsidR="004D4AE0" w:rsidRDefault="004D4AE0" w:rsidP="007B1D12">
            <w:r>
              <w:t>6/2019</w:t>
            </w:r>
          </w:p>
        </w:tc>
      </w:tr>
      <w:tr w:rsidR="00BA4A33" w14:paraId="56965106" w14:textId="77777777" w:rsidTr="00BA4A33">
        <w:tc>
          <w:tcPr>
            <w:tcW w:w="3787" w:type="dxa"/>
            <w:tcBorders>
              <w:top w:val="dotted" w:sz="2" w:space="0" w:color="auto"/>
              <w:left w:val="nil"/>
              <w:bottom w:val="dotted" w:sz="2" w:space="0" w:color="auto"/>
              <w:right w:val="nil"/>
            </w:tcBorders>
            <w:hideMark/>
          </w:tcPr>
          <w:p w14:paraId="50ABFA8A" w14:textId="36D4E034" w:rsidR="00BA4A33" w:rsidRDefault="00381E82">
            <w:r>
              <w:t>SISO-map publiceren</w:t>
            </w:r>
          </w:p>
        </w:tc>
        <w:tc>
          <w:tcPr>
            <w:tcW w:w="1134" w:type="dxa"/>
            <w:tcBorders>
              <w:top w:val="dotted" w:sz="2" w:space="0" w:color="auto"/>
              <w:left w:val="nil"/>
              <w:bottom w:val="dotted" w:sz="2" w:space="0" w:color="auto"/>
              <w:right w:val="nil"/>
            </w:tcBorders>
            <w:hideMark/>
          </w:tcPr>
          <w:p w14:paraId="70B752C7" w14:textId="17A30E3B" w:rsidR="00BA4A33" w:rsidRDefault="00381E82">
            <w:pPr>
              <w:rPr>
                <w:b/>
              </w:rPr>
            </w:pPr>
            <w:r>
              <w:rPr>
                <w:b/>
              </w:rPr>
              <w:t>BC</w:t>
            </w:r>
          </w:p>
        </w:tc>
        <w:tc>
          <w:tcPr>
            <w:tcW w:w="1550" w:type="dxa"/>
            <w:tcBorders>
              <w:top w:val="dotted" w:sz="2" w:space="0" w:color="auto"/>
              <w:left w:val="nil"/>
              <w:bottom w:val="dotted" w:sz="2" w:space="0" w:color="auto"/>
              <w:right w:val="nil"/>
            </w:tcBorders>
            <w:hideMark/>
          </w:tcPr>
          <w:p w14:paraId="43EF838B" w14:textId="3F6DE955" w:rsidR="00BA4A33" w:rsidRDefault="00430300">
            <w:r>
              <w:t>6</w:t>
            </w:r>
            <w:r w:rsidR="00BA4A33">
              <w:t>/2019</w:t>
            </w:r>
          </w:p>
        </w:tc>
      </w:tr>
      <w:tr w:rsidR="00BA4A33" w14:paraId="36ABC179" w14:textId="77777777" w:rsidTr="00BA4A33">
        <w:tc>
          <w:tcPr>
            <w:tcW w:w="3787" w:type="dxa"/>
            <w:tcBorders>
              <w:top w:val="dotted" w:sz="2" w:space="0" w:color="auto"/>
              <w:left w:val="nil"/>
              <w:bottom w:val="dotted" w:sz="2" w:space="0" w:color="auto"/>
              <w:right w:val="nil"/>
            </w:tcBorders>
            <w:hideMark/>
          </w:tcPr>
          <w:p w14:paraId="5FAF31BD" w14:textId="737D4BA0" w:rsidR="00BA4A33" w:rsidRDefault="00381E82" w:rsidP="00731293">
            <w:r w:rsidRPr="00381E82">
              <w:t>SISO: [940] e.v. : interpretatie ‘EUROPA en overige’</w:t>
            </w:r>
            <w:r>
              <w:t xml:space="preserve"> : </w:t>
            </w:r>
            <w:r w:rsidR="00731293">
              <w:t>controle 940 Europa</w:t>
            </w:r>
          </w:p>
        </w:tc>
        <w:tc>
          <w:tcPr>
            <w:tcW w:w="1134" w:type="dxa"/>
            <w:tcBorders>
              <w:top w:val="dotted" w:sz="2" w:space="0" w:color="auto"/>
              <w:left w:val="nil"/>
              <w:bottom w:val="dotted" w:sz="2" w:space="0" w:color="auto"/>
              <w:right w:val="nil"/>
            </w:tcBorders>
            <w:hideMark/>
          </w:tcPr>
          <w:p w14:paraId="5F140257" w14:textId="4E38166D" w:rsidR="00BA4A33" w:rsidRDefault="00731293">
            <w:pPr>
              <w:rPr>
                <w:b/>
              </w:rPr>
            </w:pPr>
            <w:r>
              <w:rPr>
                <w:b/>
              </w:rPr>
              <w:t>Els</w:t>
            </w:r>
          </w:p>
        </w:tc>
        <w:tc>
          <w:tcPr>
            <w:tcW w:w="1550" w:type="dxa"/>
            <w:tcBorders>
              <w:top w:val="dotted" w:sz="2" w:space="0" w:color="auto"/>
              <w:left w:val="nil"/>
              <w:bottom w:val="dotted" w:sz="2" w:space="0" w:color="auto"/>
              <w:right w:val="nil"/>
            </w:tcBorders>
            <w:hideMark/>
          </w:tcPr>
          <w:p w14:paraId="1DAAA5EA" w14:textId="769D2E27" w:rsidR="00BA4A33" w:rsidRDefault="00430300">
            <w:r>
              <w:t>6</w:t>
            </w:r>
            <w:r w:rsidR="00BA4A33">
              <w:t>/2019</w:t>
            </w:r>
          </w:p>
        </w:tc>
      </w:tr>
      <w:tr w:rsidR="00731293" w14:paraId="0E718FDF" w14:textId="77777777" w:rsidTr="00BA4A33">
        <w:tc>
          <w:tcPr>
            <w:tcW w:w="3787" w:type="dxa"/>
            <w:tcBorders>
              <w:top w:val="dotted" w:sz="2" w:space="0" w:color="auto"/>
              <w:left w:val="nil"/>
              <w:bottom w:val="dotted" w:sz="2" w:space="0" w:color="auto"/>
              <w:right w:val="nil"/>
            </w:tcBorders>
          </w:tcPr>
          <w:p w14:paraId="5BF1F868" w14:textId="321E3BCF" w:rsidR="00731293" w:rsidRPr="00381E82" w:rsidRDefault="00731293" w:rsidP="000A35FE">
            <w:r>
              <w:t>SISO</w:t>
            </w:r>
            <w:r w:rsidR="000A35FE">
              <w:t xml:space="preserve"> plaatsing</w:t>
            </w:r>
            <w:r>
              <w:t xml:space="preserve"> </w:t>
            </w:r>
            <w:r w:rsidR="000A35FE">
              <w:t>reeksen/afzonderlijke films</w:t>
            </w:r>
          </w:p>
        </w:tc>
        <w:tc>
          <w:tcPr>
            <w:tcW w:w="1134" w:type="dxa"/>
            <w:tcBorders>
              <w:top w:val="dotted" w:sz="2" w:space="0" w:color="auto"/>
              <w:left w:val="nil"/>
              <w:bottom w:val="dotted" w:sz="2" w:space="0" w:color="auto"/>
              <w:right w:val="nil"/>
            </w:tcBorders>
          </w:tcPr>
          <w:p w14:paraId="6CD38632" w14:textId="1035BCD2" w:rsidR="00731293" w:rsidRDefault="00731293">
            <w:pPr>
              <w:rPr>
                <w:b/>
              </w:rPr>
            </w:pPr>
            <w:r>
              <w:rPr>
                <w:b/>
              </w:rPr>
              <w:t>BC, Dirk en Johan</w:t>
            </w:r>
          </w:p>
        </w:tc>
        <w:tc>
          <w:tcPr>
            <w:tcW w:w="1550" w:type="dxa"/>
            <w:tcBorders>
              <w:top w:val="dotted" w:sz="2" w:space="0" w:color="auto"/>
              <w:left w:val="nil"/>
              <w:bottom w:val="dotted" w:sz="2" w:space="0" w:color="auto"/>
              <w:right w:val="nil"/>
            </w:tcBorders>
          </w:tcPr>
          <w:p w14:paraId="09D012E5" w14:textId="07008AED" w:rsidR="00731293" w:rsidRDefault="00430300">
            <w:r>
              <w:t>6</w:t>
            </w:r>
            <w:r w:rsidR="00731293">
              <w:t>/2019</w:t>
            </w:r>
          </w:p>
        </w:tc>
      </w:tr>
      <w:tr w:rsidR="004D4AE0" w14:paraId="0F17FC48" w14:textId="77777777" w:rsidTr="007B1D12">
        <w:tc>
          <w:tcPr>
            <w:tcW w:w="3787" w:type="dxa"/>
            <w:tcBorders>
              <w:top w:val="dotted" w:sz="2" w:space="0" w:color="auto"/>
              <w:left w:val="nil"/>
              <w:bottom w:val="dotted" w:sz="2" w:space="0" w:color="auto"/>
              <w:right w:val="nil"/>
            </w:tcBorders>
            <w:hideMark/>
          </w:tcPr>
          <w:p w14:paraId="3D79E5FD" w14:textId="77777777" w:rsidR="004D4AE0" w:rsidRDefault="004D4AE0" w:rsidP="007B1D12">
            <w:r>
              <w:t>ZIZO Animatiefilms/regisseurs : overleg via forum</w:t>
            </w:r>
          </w:p>
        </w:tc>
        <w:tc>
          <w:tcPr>
            <w:tcW w:w="1134" w:type="dxa"/>
            <w:tcBorders>
              <w:top w:val="dotted" w:sz="2" w:space="0" w:color="auto"/>
              <w:left w:val="nil"/>
              <w:bottom w:val="dotted" w:sz="2" w:space="0" w:color="auto"/>
              <w:right w:val="nil"/>
            </w:tcBorders>
            <w:hideMark/>
          </w:tcPr>
          <w:p w14:paraId="0878F44E" w14:textId="77777777" w:rsidR="004D4AE0" w:rsidRDefault="004D4AE0" w:rsidP="007B1D12">
            <w:pPr>
              <w:rPr>
                <w:b/>
              </w:rPr>
            </w:pPr>
            <w:r>
              <w:rPr>
                <w:b/>
              </w:rPr>
              <w:t>Allen</w:t>
            </w:r>
          </w:p>
        </w:tc>
        <w:tc>
          <w:tcPr>
            <w:tcW w:w="1550" w:type="dxa"/>
            <w:tcBorders>
              <w:top w:val="dotted" w:sz="2" w:space="0" w:color="auto"/>
              <w:left w:val="nil"/>
              <w:bottom w:val="dotted" w:sz="2" w:space="0" w:color="auto"/>
              <w:right w:val="nil"/>
            </w:tcBorders>
            <w:hideMark/>
          </w:tcPr>
          <w:p w14:paraId="2340FC33" w14:textId="77777777" w:rsidR="004D4AE0" w:rsidRDefault="004D4AE0" w:rsidP="007B1D12">
            <w:r>
              <w:t>6/2019</w:t>
            </w:r>
          </w:p>
        </w:tc>
      </w:tr>
      <w:tr w:rsidR="00BA4A33" w14:paraId="0A91D7D9" w14:textId="77777777" w:rsidTr="00BA4A33">
        <w:tc>
          <w:tcPr>
            <w:tcW w:w="3787" w:type="dxa"/>
            <w:tcBorders>
              <w:top w:val="dotted" w:sz="2" w:space="0" w:color="auto"/>
              <w:left w:val="nil"/>
              <w:bottom w:val="dotted" w:sz="2" w:space="0" w:color="auto"/>
              <w:right w:val="nil"/>
            </w:tcBorders>
            <w:hideMark/>
          </w:tcPr>
          <w:p w14:paraId="762A1306" w14:textId="019D515E" w:rsidR="00BA4A33" w:rsidRDefault="004D4AE0" w:rsidP="00731293">
            <w:r>
              <w:t>Aanpassing SISO-annotatie 798.42/798.43 in SISO-map</w:t>
            </w:r>
          </w:p>
        </w:tc>
        <w:tc>
          <w:tcPr>
            <w:tcW w:w="1134" w:type="dxa"/>
            <w:tcBorders>
              <w:top w:val="dotted" w:sz="2" w:space="0" w:color="auto"/>
              <w:left w:val="nil"/>
              <w:bottom w:val="dotted" w:sz="2" w:space="0" w:color="auto"/>
              <w:right w:val="nil"/>
            </w:tcBorders>
            <w:hideMark/>
          </w:tcPr>
          <w:p w14:paraId="4728C5BD" w14:textId="0B473C06" w:rsidR="00BA4A33" w:rsidRDefault="004D4AE0">
            <w:pPr>
              <w:rPr>
                <w:b/>
              </w:rPr>
            </w:pPr>
            <w:r>
              <w:rPr>
                <w:b/>
              </w:rPr>
              <w:t>BC</w:t>
            </w:r>
          </w:p>
        </w:tc>
        <w:tc>
          <w:tcPr>
            <w:tcW w:w="1550" w:type="dxa"/>
            <w:tcBorders>
              <w:top w:val="dotted" w:sz="2" w:space="0" w:color="auto"/>
              <w:left w:val="nil"/>
              <w:bottom w:val="dotted" w:sz="2" w:space="0" w:color="auto"/>
              <w:right w:val="nil"/>
            </w:tcBorders>
            <w:hideMark/>
          </w:tcPr>
          <w:p w14:paraId="0236C78B" w14:textId="46D6607D" w:rsidR="00BA4A33" w:rsidRDefault="00430300">
            <w:r>
              <w:t>6</w:t>
            </w:r>
            <w:r w:rsidR="00BA4A33">
              <w:t>/2019</w:t>
            </w:r>
          </w:p>
        </w:tc>
      </w:tr>
      <w:tr w:rsidR="004D4AE0" w14:paraId="537D4D99" w14:textId="77777777" w:rsidTr="007B1D12">
        <w:tc>
          <w:tcPr>
            <w:tcW w:w="3787" w:type="dxa"/>
            <w:tcBorders>
              <w:top w:val="dotted" w:sz="2" w:space="0" w:color="auto"/>
              <w:left w:val="nil"/>
              <w:bottom w:val="dotted" w:sz="2" w:space="0" w:color="auto"/>
              <w:right w:val="nil"/>
            </w:tcBorders>
          </w:tcPr>
          <w:p w14:paraId="395E8894" w14:textId="491DDF66" w:rsidR="004D4AE0" w:rsidRDefault="004D4AE0">
            <w:r>
              <w:t>SISO/ZIZO: Nakijken publicaties over Blockchaintechnologie</w:t>
            </w:r>
          </w:p>
        </w:tc>
        <w:tc>
          <w:tcPr>
            <w:tcW w:w="1134" w:type="dxa"/>
            <w:tcBorders>
              <w:top w:val="dotted" w:sz="2" w:space="0" w:color="auto"/>
              <w:left w:val="nil"/>
              <w:bottom w:val="dotted" w:sz="2" w:space="0" w:color="auto"/>
              <w:right w:val="nil"/>
            </w:tcBorders>
          </w:tcPr>
          <w:p w14:paraId="7AAA6F01" w14:textId="6C24C573" w:rsidR="004D4AE0" w:rsidRDefault="004D4AE0" w:rsidP="007B1D12">
            <w:pPr>
              <w:rPr>
                <w:b/>
              </w:rPr>
            </w:pPr>
            <w:r>
              <w:rPr>
                <w:b/>
              </w:rPr>
              <w:t>Allen</w:t>
            </w:r>
          </w:p>
        </w:tc>
        <w:tc>
          <w:tcPr>
            <w:tcW w:w="1550" w:type="dxa"/>
            <w:tcBorders>
              <w:top w:val="dotted" w:sz="2" w:space="0" w:color="auto"/>
              <w:left w:val="nil"/>
              <w:bottom w:val="dotted" w:sz="2" w:space="0" w:color="auto"/>
              <w:right w:val="nil"/>
            </w:tcBorders>
          </w:tcPr>
          <w:p w14:paraId="77716003" w14:textId="77777777" w:rsidR="004D4AE0" w:rsidRDefault="004D4AE0" w:rsidP="007B1D12">
            <w:r>
              <w:t>6/2019</w:t>
            </w:r>
          </w:p>
        </w:tc>
      </w:tr>
      <w:tr w:rsidR="004D4AE0" w14:paraId="541E0313" w14:textId="77777777" w:rsidTr="007B1D12">
        <w:tc>
          <w:tcPr>
            <w:tcW w:w="3787" w:type="dxa"/>
            <w:tcBorders>
              <w:top w:val="dotted" w:sz="2" w:space="0" w:color="auto"/>
              <w:left w:val="nil"/>
              <w:bottom w:val="dotted" w:sz="2" w:space="0" w:color="auto"/>
              <w:right w:val="nil"/>
            </w:tcBorders>
          </w:tcPr>
          <w:p w14:paraId="769A7D85" w14:textId="41009DC5" w:rsidR="004D4AE0" w:rsidRDefault="004D4AE0">
            <w:r>
              <w:t>SISO</w:t>
            </w:r>
            <w:r w:rsidR="004D5C68">
              <w:t xml:space="preserve"> 384</w:t>
            </w:r>
            <w:r>
              <w:t xml:space="preserve">: </w:t>
            </w:r>
            <w:r w:rsidR="004D5C68">
              <w:t>Nakijken documenten over ‘</w:t>
            </w:r>
            <w:r>
              <w:t>Apple en co</w:t>
            </w:r>
            <w:r w:rsidR="004D5C68">
              <w:t xml:space="preserve">’ en verplaatsen naar andere twee SISO-rubrieken: </w:t>
            </w:r>
            <w:r w:rsidR="004D5C68" w:rsidRPr="001C36D9">
              <w:rPr>
                <w:lang w:val="nl-NL"/>
              </w:rPr>
              <w:t xml:space="preserve"> 520.4 </w:t>
            </w:r>
            <w:r w:rsidR="004D5C68">
              <w:rPr>
                <w:lang w:val="nl-NL"/>
              </w:rPr>
              <w:t>of</w:t>
            </w:r>
            <w:r w:rsidR="004D5C68" w:rsidRPr="001C36D9">
              <w:rPr>
                <w:lang w:val="nl-NL"/>
              </w:rPr>
              <w:t xml:space="preserve"> 520.7 </w:t>
            </w:r>
          </w:p>
        </w:tc>
        <w:tc>
          <w:tcPr>
            <w:tcW w:w="1134" w:type="dxa"/>
            <w:tcBorders>
              <w:top w:val="dotted" w:sz="2" w:space="0" w:color="auto"/>
              <w:left w:val="nil"/>
              <w:bottom w:val="dotted" w:sz="2" w:space="0" w:color="auto"/>
              <w:right w:val="nil"/>
            </w:tcBorders>
          </w:tcPr>
          <w:p w14:paraId="1FCE4191" w14:textId="77777777" w:rsidR="004D4AE0" w:rsidRDefault="004D4AE0" w:rsidP="007B1D12">
            <w:pPr>
              <w:rPr>
                <w:b/>
              </w:rPr>
            </w:pPr>
            <w:r>
              <w:rPr>
                <w:b/>
              </w:rPr>
              <w:t>BC</w:t>
            </w:r>
          </w:p>
        </w:tc>
        <w:tc>
          <w:tcPr>
            <w:tcW w:w="1550" w:type="dxa"/>
            <w:tcBorders>
              <w:top w:val="dotted" w:sz="2" w:space="0" w:color="auto"/>
              <w:left w:val="nil"/>
              <w:bottom w:val="dotted" w:sz="2" w:space="0" w:color="auto"/>
              <w:right w:val="nil"/>
            </w:tcBorders>
          </w:tcPr>
          <w:p w14:paraId="46B62108" w14:textId="77777777" w:rsidR="004D4AE0" w:rsidRDefault="004D4AE0" w:rsidP="007B1D12">
            <w:r>
              <w:t>6/2019</w:t>
            </w:r>
          </w:p>
        </w:tc>
      </w:tr>
      <w:tr w:rsidR="00BA4A33" w14:paraId="0062F527" w14:textId="77777777" w:rsidTr="00BA4A33">
        <w:tc>
          <w:tcPr>
            <w:tcW w:w="3787" w:type="dxa"/>
            <w:tcBorders>
              <w:top w:val="dotted" w:sz="2" w:space="0" w:color="auto"/>
              <w:left w:val="nil"/>
              <w:bottom w:val="dotted" w:sz="2" w:space="0" w:color="auto"/>
              <w:right w:val="nil"/>
            </w:tcBorders>
            <w:hideMark/>
          </w:tcPr>
          <w:p w14:paraId="181243BA" w14:textId="29406421" w:rsidR="00BA4A33" w:rsidRDefault="004D5C68">
            <w:r>
              <w:t>Robotica: Nakijken</w:t>
            </w:r>
            <w:r w:rsidRPr="004D5C68">
              <w:t xml:space="preserve"> publicaties over robotica </w:t>
            </w:r>
            <w:r>
              <w:t>en</w:t>
            </w:r>
            <w:r w:rsidRPr="004D5C68">
              <w:t xml:space="preserve"> verplaatsen naar 640.4.</w:t>
            </w:r>
          </w:p>
        </w:tc>
        <w:tc>
          <w:tcPr>
            <w:tcW w:w="1134" w:type="dxa"/>
            <w:tcBorders>
              <w:top w:val="dotted" w:sz="2" w:space="0" w:color="auto"/>
              <w:left w:val="nil"/>
              <w:bottom w:val="dotted" w:sz="2" w:space="0" w:color="auto"/>
              <w:right w:val="nil"/>
            </w:tcBorders>
            <w:hideMark/>
          </w:tcPr>
          <w:p w14:paraId="0FBD0145" w14:textId="264E1783" w:rsidR="00BA4A33" w:rsidRDefault="004D5C68">
            <w:pPr>
              <w:rPr>
                <w:b/>
              </w:rPr>
            </w:pPr>
            <w:r>
              <w:rPr>
                <w:b/>
              </w:rPr>
              <w:t>Allen</w:t>
            </w:r>
          </w:p>
        </w:tc>
        <w:tc>
          <w:tcPr>
            <w:tcW w:w="1550" w:type="dxa"/>
            <w:tcBorders>
              <w:top w:val="dotted" w:sz="2" w:space="0" w:color="auto"/>
              <w:left w:val="nil"/>
              <w:bottom w:val="dotted" w:sz="2" w:space="0" w:color="auto"/>
              <w:right w:val="nil"/>
            </w:tcBorders>
            <w:hideMark/>
          </w:tcPr>
          <w:p w14:paraId="60E65BF7" w14:textId="1CE8C80C" w:rsidR="00BA4A33" w:rsidRDefault="00430300">
            <w:r>
              <w:t>6</w:t>
            </w:r>
            <w:r w:rsidR="00381E82">
              <w:t>/2019</w:t>
            </w:r>
          </w:p>
        </w:tc>
      </w:tr>
      <w:tr w:rsidR="004D5C68" w14:paraId="759A01C6" w14:textId="77777777" w:rsidTr="00BA4A33">
        <w:tc>
          <w:tcPr>
            <w:tcW w:w="3787" w:type="dxa"/>
            <w:tcBorders>
              <w:top w:val="dotted" w:sz="2" w:space="0" w:color="auto"/>
              <w:left w:val="nil"/>
              <w:bottom w:val="dotted" w:sz="2" w:space="0" w:color="auto"/>
              <w:right w:val="nil"/>
            </w:tcBorders>
          </w:tcPr>
          <w:p w14:paraId="50DE25A3" w14:textId="0C0032A7" w:rsidR="004D5C68" w:rsidRPr="00381E82" w:rsidDel="004D5C68" w:rsidRDefault="004D5C68">
            <w:r>
              <w:t>Opvolgen</w:t>
            </w:r>
            <w:r w:rsidRPr="004D5C68">
              <w:t xml:space="preserve"> forumdiscussie </w:t>
            </w:r>
            <w:r>
              <w:t>over</w:t>
            </w:r>
            <w:r w:rsidRPr="004D5C68">
              <w:t xml:space="preserve"> Gedragstherap</w:t>
            </w:r>
            <w:r>
              <w:t xml:space="preserve">ie en Voice Dialogue </w:t>
            </w:r>
          </w:p>
        </w:tc>
        <w:tc>
          <w:tcPr>
            <w:tcW w:w="1134" w:type="dxa"/>
            <w:tcBorders>
              <w:top w:val="dotted" w:sz="2" w:space="0" w:color="auto"/>
              <w:left w:val="nil"/>
              <w:bottom w:val="dotted" w:sz="2" w:space="0" w:color="auto"/>
              <w:right w:val="nil"/>
            </w:tcBorders>
          </w:tcPr>
          <w:p w14:paraId="7556BD98" w14:textId="2B62FEDE" w:rsidR="004D5C68" w:rsidRDefault="004D5C68">
            <w:pPr>
              <w:rPr>
                <w:b/>
              </w:rPr>
            </w:pPr>
            <w:r>
              <w:rPr>
                <w:b/>
              </w:rPr>
              <w:t>Allen</w:t>
            </w:r>
          </w:p>
        </w:tc>
        <w:tc>
          <w:tcPr>
            <w:tcW w:w="1550" w:type="dxa"/>
            <w:tcBorders>
              <w:top w:val="dotted" w:sz="2" w:space="0" w:color="auto"/>
              <w:left w:val="nil"/>
              <w:bottom w:val="dotted" w:sz="2" w:space="0" w:color="auto"/>
              <w:right w:val="nil"/>
            </w:tcBorders>
          </w:tcPr>
          <w:p w14:paraId="1BB47931" w14:textId="5EB962FA" w:rsidR="004D5C68" w:rsidRDefault="004D5C68">
            <w:r>
              <w:t>6/2019</w:t>
            </w:r>
          </w:p>
        </w:tc>
      </w:tr>
    </w:tbl>
    <w:p w14:paraId="14882E5B" w14:textId="68FF7F0F" w:rsidR="00BA4A33" w:rsidRPr="00BA4A33" w:rsidRDefault="00BA4A33" w:rsidP="00BA4A33"/>
    <w:p w14:paraId="11279B17" w14:textId="1F6B73CE" w:rsidR="00DC604A" w:rsidRPr="00DC604A" w:rsidRDefault="00DC604A" w:rsidP="00614D11">
      <w:pPr>
        <w:pStyle w:val="Kop1Nieuw"/>
      </w:pPr>
      <w:bookmarkStart w:id="59" w:name="_Toc7097720"/>
      <w:r>
        <w:t>Aanwezigheden</w:t>
      </w:r>
      <w:bookmarkEnd w:id="59"/>
    </w:p>
    <w:p w14:paraId="41CEE909" w14:textId="48E85D71" w:rsidR="00DC604A" w:rsidRDefault="00DC604A" w:rsidP="00D64BAE">
      <w:pPr>
        <w:rPr>
          <w:lang w:val="nl-NL" w:eastAsia="nl-BE"/>
        </w:rPr>
      </w:pPr>
    </w:p>
    <w:tbl>
      <w:tblPr>
        <w:tblW w:w="0" w:type="auto"/>
        <w:jc w:val="center"/>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3302"/>
        <w:gridCol w:w="3296"/>
        <w:gridCol w:w="1983"/>
      </w:tblGrid>
      <w:tr w:rsidR="00DC604A" w14:paraId="4934CB37" w14:textId="77777777" w:rsidTr="00DC604A">
        <w:trPr>
          <w:trHeight w:val="480"/>
          <w:jc w:val="center"/>
        </w:trPr>
        <w:tc>
          <w:tcPr>
            <w:tcW w:w="3302" w:type="dxa"/>
            <w:tcBorders>
              <w:top w:val="dotted" w:sz="4" w:space="0" w:color="auto"/>
              <w:left w:val="nil"/>
              <w:bottom w:val="dotted" w:sz="4" w:space="0" w:color="auto"/>
              <w:right w:val="nil"/>
            </w:tcBorders>
            <w:vAlign w:val="center"/>
            <w:hideMark/>
          </w:tcPr>
          <w:p w14:paraId="0B8CAE31" w14:textId="77777777" w:rsidR="00DC604A" w:rsidRDefault="00DC604A">
            <w:pPr>
              <w:rPr>
                <w:b/>
              </w:rPr>
            </w:pPr>
            <w:r>
              <w:rPr>
                <w:b/>
              </w:rPr>
              <w:t>Naam</w:t>
            </w:r>
          </w:p>
        </w:tc>
        <w:tc>
          <w:tcPr>
            <w:tcW w:w="3296" w:type="dxa"/>
            <w:tcBorders>
              <w:top w:val="dotted" w:sz="4" w:space="0" w:color="auto"/>
              <w:left w:val="nil"/>
              <w:bottom w:val="dotted" w:sz="4" w:space="0" w:color="auto"/>
              <w:right w:val="nil"/>
            </w:tcBorders>
            <w:hideMark/>
          </w:tcPr>
          <w:p w14:paraId="2F0347B9" w14:textId="77777777" w:rsidR="00DC604A" w:rsidRDefault="00DC604A">
            <w:pPr>
              <w:rPr>
                <w:b/>
              </w:rPr>
            </w:pPr>
            <w:r>
              <w:rPr>
                <w:b/>
              </w:rPr>
              <w:t>Organisatie</w:t>
            </w:r>
          </w:p>
        </w:tc>
        <w:tc>
          <w:tcPr>
            <w:tcW w:w="1983" w:type="dxa"/>
            <w:tcBorders>
              <w:top w:val="dotted" w:sz="4" w:space="0" w:color="auto"/>
              <w:left w:val="nil"/>
              <w:bottom w:val="dotted" w:sz="4" w:space="0" w:color="auto"/>
              <w:right w:val="nil"/>
            </w:tcBorders>
            <w:vAlign w:val="center"/>
            <w:hideMark/>
          </w:tcPr>
          <w:p w14:paraId="2BE34758" w14:textId="77777777" w:rsidR="00DC604A" w:rsidRDefault="00DC604A">
            <w:pPr>
              <w:rPr>
                <w:b/>
              </w:rPr>
            </w:pPr>
            <w:r>
              <w:rPr>
                <w:b/>
              </w:rPr>
              <w:t>Aanwezig /</w:t>
            </w:r>
            <w:r>
              <w:rPr>
                <w:b/>
              </w:rPr>
              <w:br/>
              <w:t>Verontschuldigd</w:t>
            </w:r>
          </w:p>
        </w:tc>
      </w:tr>
      <w:tr w:rsidR="00DC604A" w14:paraId="3F09A576" w14:textId="77777777" w:rsidTr="00DC604A">
        <w:trPr>
          <w:trHeight w:val="438"/>
          <w:jc w:val="center"/>
        </w:trPr>
        <w:tc>
          <w:tcPr>
            <w:tcW w:w="3302" w:type="dxa"/>
            <w:tcBorders>
              <w:top w:val="dotted" w:sz="4" w:space="0" w:color="auto"/>
              <w:left w:val="nil"/>
              <w:bottom w:val="dotted" w:sz="4" w:space="0" w:color="auto"/>
              <w:right w:val="nil"/>
            </w:tcBorders>
            <w:hideMark/>
          </w:tcPr>
          <w:p w14:paraId="0964EB6E" w14:textId="77777777" w:rsidR="00DC604A" w:rsidRDefault="00DC604A">
            <w:r>
              <w:t>Tina Weemaes</w:t>
            </w:r>
          </w:p>
        </w:tc>
        <w:tc>
          <w:tcPr>
            <w:tcW w:w="3296" w:type="dxa"/>
            <w:tcBorders>
              <w:top w:val="dotted" w:sz="4" w:space="0" w:color="auto"/>
              <w:left w:val="nil"/>
              <w:bottom w:val="dotted" w:sz="4" w:space="0" w:color="auto"/>
              <w:right w:val="nil"/>
            </w:tcBorders>
            <w:vAlign w:val="center"/>
            <w:hideMark/>
          </w:tcPr>
          <w:p w14:paraId="7FA88465" w14:textId="77777777" w:rsidR="00DC604A" w:rsidRDefault="00DC604A">
            <w:r>
              <w:t>Bibliotheek Antwerpen</w:t>
            </w:r>
          </w:p>
        </w:tc>
        <w:tc>
          <w:tcPr>
            <w:tcW w:w="1983" w:type="dxa"/>
            <w:tcBorders>
              <w:top w:val="dotted" w:sz="4" w:space="0" w:color="auto"/>
              <w:left w:val="nil"/>
              <w:bottom w:val="dotted" w:sz="4" w:space="0" w:color="auto"/>
              <w:right w:val="nil"/>
            </w:tcBorders>
            <w:vAlign w:val="center"/>
            <w:hideMark/>
          </w:tcPr>
          <w:p w14:paraId="7EEC01AF" w14:textId="77777777" w:rsidR="00DC604A" w:rsidRDefault="00DC604A">
            <w:r>
              <w:t>A</w:t>
            </w:r>
          </w:p>
        </w:tc>
      </w:tr>
      <w:tr w:rsidR="00DC604A" w14:paraId="6DA96C6D" w14:textId="77777777" w:rsidTr="00DC604A">
        <w:trPr>
          <w:trHeight w:val="438"/>
          <w:jc w:val="center"/>
        </w:trPr>
        <w:tc>
          <w:tcPr>
            <w:tcW w:w="3302" w:type="dxa"/>
            <w:tcBorders>
              <w:top w:val="dotted" w:sz="4" w:space="0" w:color="auto"/>
              <w:left w:val="nil"/>
              <w:bottom w:val="dotted" w:sz="4" w:space="0" w:color="auto"/>
              <w:right w:val="nil"/>
            </w:tcBorders>
            <w:hideMark/>
          </w:tcPr>
          <w:p w14:paraId="701D88B0" w14:textId="77777777" w:rsidR="00DC604A" w:rsidRDefault="00DC604A">
            <w:r>
              <w:t>Catherine Michielssen</w:t>
            </w:r>
          </w:p>
        </w:tc>
        <w:tc>
          <w:tcPr>
            <w:tcW w:w="3296" w:type="dxa"/>
            <w:tcBorders>
              <w:top w:val="dotted" w:sz="4" w:space="0" w:color="auto"/>
              <w:left w:val="nil"/>
              <w:bottom w:val="dotted" w:sz="4" w:space="0" w:color="auto"/>
              <w:right w:val="nil"/>
            </w:tcBorders>
            <w:vAlign w:val="center"/>
            <w:hideMark/>
          </w:tcPr>
          <w:p w14:paraId="3811CC90" w14:textId="77777777" w:rsidR="00DC604A" w:rsidRDefault="00DC604A">
            <w:r>
              <w:t>Bibliotheek Brugge</w:t>
            </w:r>
          </w:p>
        </w:tc>
        <w:tc>
          <w:tcPr>
            <w:tcW w:w="1983" w:type="dxa"/>
            <w:tcBorders>
              <w:top w:val="dotted" w:sz="4" w:space="0" w:color="auto"/>
              <w:left w:val="nil"/>
              <w:bottom w:val="dotted" w:sz="4" w:space="0" w:color="auto"/>
              <w:right w:val="nil"/>
            </w:tcBorders>
            <w:vAlign w:val="center"/>
            <w:hideMark/>
          </w:tcPr>
          <w:p w14:paraId="1DE17746" w14:textId="77777777" w:rsidR="00DC604A" w:rsidRDefault="00DC604A">
            <w:r>
              <w:t>A</w:t>
            </w:r>
          </w:p>
        </w:tc>
      </w:tr>
      <w:tr w:rsidR="00DC604A" w14:paraId="1FBC0C94" w14:textId="77777777" w:rsidTr="00DC604A">
        <w:trPr>
          <w:trHeight w:val="439"/>
          <w:jc w:val="center"/>
        </w:trPr>
        <w:tc>
          <w:tcPr>
            <w:tcW w:w="3302" w:type="dxa"/>
            <w:tcBorders>
              <w:top w:val="dotted" w:sz="4" w:space="0" w:color="auto"/>
              <w:left w:val="nil"/>
              <w:bottom w:val="dotted" w:sz="4" w:space="0" w:color="auto"/>
              <w:right w:val="nil"/>
            </w:tcBorders>
            <w:hideMark/>
          </w:tcPr>
          <w:p w14:paraId="17B1940D" w14:textId="77777777" w:rsidR="00DC604A" w:rsidRDefault="00DC604A">
            <w:r>
              <w:t>Johan Waumans</w:t>
            </w:r>
          </w:p>
        </w:tc>
        <w:tc>
          <w:tcPr>
            <w:tcW w:w="3296" w:type="dxa"/>
            <w:tcBorders>
              <w:top w:val="dotted" w:sz="4" w:space="0" w:color="auto"/>
              <w:left w:val="nil"/>
              <w:bottom w:val="dotted" w:sz="4" w:space="0" w:color="auto"/>
              <w:right w:val="nil"/>
            </w:tcBorders>
            <w:vAlign w:val="center"/>
            <w:hideMark/>
          </w:tcPr>
          <w:p w14:paraId="12897358" w14:textId="77777777" w:rsidR="00DC604A" w:rsidRDefault="00DC604A">
            <w:r>
              <w:t>Muntpunt</w:t>
            </w:r>
          </w:p>
        </w:tc>
        <w:tc>
          <w:tcPr>
            <w:tcW w:w="1983" w:type="dxa"/>
            <w:tcBorders>
              <w:top w:val="dotted" w:sz="4" w:space="0" w:color="auto"/>
              <w:left w:val="nil"/>
              <w:bottom w:val="dotted" w:sz="4" w:space="0" w:color="auto"/>
              <w:right w:val="nil"/>
            </w:tcBorders>
            <w:vAlign w:val="center"/>
            <w:hideMark/>
          </w:tcPr>
          <w:p w14:paraId="3E1AA86C" w14:textId="77777777" w:rsidR="00DC604A" w:rsidRDefault="00DC604A">
            <w:r>
              <w:t>A</w:t>
            </w:r>
          </w:p>
        </w:tc>
      </w:tr>
      <w:tr w:rsidR="00DC604A" w14:paraId="13AC7BCE" w14:textId="77777777" w:rsidTr="00DC604A">
        <w:trPr>
          <w:trHeight w:val="439"/>
          <w:jc w:val="center"/>
        </w:trPr>
        <w:tc>
          <w:tcPr>
            <w:tcW w:w="3302" w:type="dxa"/>
            <w:tcBorders>
              <w:top w:val="dotted" w:sz="4" w:space="0" w:color="auto"/>
              <w:left w:val="nil"/>
              <w:bottom w:val="dotted" w:sz="4" w:space="0" w:color="auto"/>
              <w:right w:val="nil"/>
            </w:tcBorders>
          </w:tcPr>
          <w:p w14:paraId="339B9538" w14:textId="7A913E98" w:rsidR="00DC604A" w:rsidRDefault="00DC604A">
            <w:r>
              <w:t>Katrien Geerts</w:t>
            </w:r>
          </w:p>
        </w:tc>
        <w:tc>
          <w:tcPr>
            <w:tcW w:w="3296" w:type="dxa"/>
            <w:tcBorders>
              <w:top w:val="dotted" w:sz="4" w:space="0" w:color="auto"/>
              <w:left w:val="nil"/>
              <w:bottom w:val="dotted" w:sz="4" w:space="0" w:color="auto"/>
              <w:right w:val="nil"/>
            </w:tcBorders>
            <w:vAlign w:val="center"/>
          </w:tcPr>
          <w:p w14:paraId="72B856F0" w14:textId="2C0C1ED7" w:rsidR="00DC604A" w:rsidRDefault="00DC604A">
            <w:r>
              <w:t>Bibliotheek Gent</w:t>
            </w:r>
          </w:p>
        </w:tc>
        <w:tc>
          <w:tcPr>
            <w:tcW w:w="1983" w:type="dxa"/>
            <w:tcBorders>
              <w:top w:val="dotted" w:sz="4" w:space="0" w:color="auto"/>
              <w:left w:val="nil"/>
              <w:bottom w:val="dotted" w:sz="4" w:space="0" w:color="auto"/>
              <w:right w:val="nil"/>
            </w:tcBorders>
            <w:vAlign w:val="center"/>
          </w:tcPr>
          <w:p w14:paraId="24EC2DF9" w14:textId="4619F790" w:rsidR="00DC604A" w:rsidRDefault="00DC604A">
            <w:r>
              <w:t>A</w:t>
            </w:r>
          </w:p>
        </w:tc>
      </w:tr>
      <w:tr w:rsidR="00DC604A" w14:paraId="19EA6A13" w14:textId="77777777" w:rsidTr="00DC604A">
        <w:trPr>
          <w:trHeight w:val="439"/>
          <w:jc w:val="center"/>
        </w:trPr>
        <w:tc>
          <w:tcPr>
            <w:tcW w:w="3302" w:type="dxa"/>
            <w:tcBorders>
              <w:top w:val="dotted" w:sz="4" w:space="0" w:color="auto"/>
              <w:left w:val="nil"/>
              <w:bottom w:val="dotted" w:sz="4" w:space="0" w:color="auto"/>
              <w:right w:val="nil"/>
            </w:tcBorders>
            <w:hideMark/>
          </w:tcPr>
          <w:p w14:paraId="0C3B5F56" w14:textId="77777777" w:rsidR="00DC604A" w:rsidRDefault="00DC604A">
            <w:r>
              <w:t>Els Lambaerts</w:t>
            </w:r>
          </w:p>
        </w:tc>
        <w:tc>
          <w:tcPr>
            <w:tcW w:w="3296" w:type="dxa"/>
            <w:tcBorders>
              <w:top w:val="dotted" w:sz="4" w:space="0" w:color="auto"/>
              <w:left w:val="nil"/>
              <w:bottom w:val="dotted" w:sz="4" w:space="0" w:color="auto"/>
              <w:right w:val="nil"/>
            </w:tcBorders>
            <w:vAlign w:val="center"/>
            <w:hideMark/>
          </w:tcPr>
          <w:p w14:paraId="5CC52A5A" w14:textId="77777777" w:rsidR="00DC604A" w:rsidRDefault="00DC604A">
            <w:r>
              <w:t>Bibliotheek Gent</w:t>
            </w:r>
          </w:p>
        </w:tc>
        <w:tc>
          <w:tcPr>
            <w:tcW w:w="1983" w:type="dxa"/>
            <w:tcBorders>
              <w:top w:val="dotted" w:sz="4" w:space="0" w:color="auto"/>
              <w:left w:val="nil"/>
              <w:bottom w:val="dotted" w:sz="4" w:space="0" w:color="auto"/>
              <w:right w:val="nil"/>
            </w:tcBorders>
            <w:vAlign w:val="center"/>
            <w:hideMark/>
          </w:tcPr>
          <w:p w14:paraId="12F69CCF" w14:textId="6D2D3A07" w:rsidR="00DC604A" w:rsidRDefault="00DC604A">
            <w:r>
              <w:t>A</w:t>
            </w:r>
          </w:p>
        </w:tc>
      </w:tr>
      <w:tr w:rsidR="00DC604A" w14:paraId="188EAD82" w14:textId="77777777" w:rsidTr="00DC604A">
        <w:trPr>
          <w:trHeight w:val="438"/>
          <w:jc w:val="center"/>
        </w:trPr>
        <w:tc>
          <w:tcPr>
            <w:tcW w:w="3302" w:type="dxa"/>
            <w:tcBorders>
              <w:top w:val="dotted" w:sz="4" w:space="0" w:color="auto"/>
              <w:left w:val="nil"/>
              <w:bottom w:val="dotted" w:sz="4" w:space="0" w:color="auto"/>
              <w:right w:val="nil"/>
            </w:tcBorders>
            <w:hideMark/>
          </w:tcPr>
          <w:p w14:paraId="50F40935" w14:textId="77777777" w:rsidR="00DC604A" w:rsidRDefault="00DC604A">
            <w:r>
              <w:t>Dirk Duwijn</w:t>
            </w:r>
          </w:p>
        </w:tc>
        <w:tc>
          <w:tcPr>
            <w:tcW w:w="3296" w:type="dxa"/>
            <w:tcBorders>
              <w:top w:val="dotted" w:sz="4" w:space="0" w:color="auto"/>
              <w:left w:val="nil"/>
              <w:bottom w:val="dotted" w:sz="4" w:space="0" w:color="auto"/>
              <w:right w:val="nil"/>
            </w:tcBorders>
            <w:vAlign w:val="center"/>
            <w:hideMark/>
          </w:tcPr>
          <w:p w14:paraId="3D1219D6" w14:textId="77777777" w:rsidR="00DC604A" w:rsidRDefault="00DC604A">
            <w:r>
              <w:t>Bibliotheek Limburg</w:t>
            </w:r>
          </w:p>
        </w:tc>
        <w:tc>
          <w:tcPr>
            <w:tcW w:w="1983" w:type="dxa"/>
            <w:tcBorders>
              <w:top w:val="dotted" w:sz="4" w:space="0" w:color="auto"/>
              <w:left w:val="nil"/>
              <w:bottom w:val="dotted" w:sz="4" w:space="0" w:color="auto"/>
              <w:right w:val="nil"/>
            </w:tcBorders>
            <w:vAlign w:val="center"/>
            <w:hideMark/>
          </w:tcPr>
          <w:p w14:paraId="7A75E993" w14:textId="77777777" w:rsidR="00DC604A" w:rsidRDefault="00DC604A">
            <w:r>
              <w:t>A</w:t>
            </w:r>
          </w:p>
        </w:tc>
      </w:tr>
      <w:tr w:rsidR="00DC604A" w14:paraId="4FF7FEF2" w14:textId="77777777" w:rsidTr="00DC604A">
        <w:trPr>
          <w:trHeight w:val="439"/>
          <w:jc w:val="center"/>
        </w:trPr>
        <w:tc>
          <w:tcPr>
            <w:tcW w:w="3302" w:type="dxa"/>
            <w:tcBorders>
              <w:top w:val="dotted" w:sz="4" w:space="0" w:color="auto"/>
              <w:left w:val="nil"/>
              <w:bottom w:val="dotted" w:sz="4" w:space="0" w:color="auto"/>
              <w:right w:val="nil"/>
            </w:tcBorders>
            <w:hideMark/>
          </w:tcPr>
          <w:p w14:paraId="34A30681" w14:textId="2A467A67" w:rsidR="00DC604A" w:rsidRDefault="00DC604A">
            <w:r>
              <w:t>Juul Brepoels</w:t>
            </w:r>
          </w:p>
        </w:tc>
        <w:tc>
          <w:tcPr>
            <w:tcW w:w="3296" w:type="dxa"/>
            <w:tcBorders>
              <w:top w:val="dotted" w:sz="4" w:space="0" w:color="auto"/>
              <w:left w:val="nil"/>
              <w:bottom w:val="dotted" w:sz="4" w:space="0" w:color="auto"/>
              <w:right w:val="nil"/>
            </w:tcBorders>
            <w:vAlign w:val="center"/>
            <w:hideMark/>
          </w:tcPr>
          <w:p w14:paraId="6D3D5821" w14:textId="77777777" w:rsidR="00DC604A" w:rsidRDefault="00DC604A">
            <w:r>
              <w:t>Bibliotheek Leuven</w:t>
            </w:r>
          </w:p>
        </w:tc>
        <w:tc>
          <w:tcPr>
            <w:tcW w:w="1983" w:type="dxa"/>
            <w:tcBorders>
              <w:top w:val="dotted" w:sz="4" w:space="0" w:color="auto"/>
              <w:left w:val="nil"/>
              <w:bottom w:val="dotted" w:sz="4" w:space="0" w:color="auto"/>
              <w:right w:val="nil"/>
            </w:tcBorders>
            <w:vAlign w:val="center"/>
            <w:hideMark/>
          </w:tcPr>
          <w:p w14:paraId="656ADEF3" w14:textId="77777777" w:rsidR="00DC604A" w:rsidRDefault="00DC604A">
            <w:r>
              <w:t>A</w:t>
            </w:r>
          </w:p>
        </w:tc>
      </w:tr>
      <w:tr w:rsidR="00DC604A" w14:paraId="7E5943A3" w14:textId="77777777" w:rsidTr="00DC604A">
        <w:trPr>
          <w:trHeight w:val="438"/>
          <w:jc w:val="center"/>
        </w:trPr>
        <w:tc>
          <w:tcPr>
            <w:tcW w:w="3302" w:type="dxa"/>
            <w:tcBorders>
              <w:top w:val="dotted" w:sz="4" w:space="0" w:color="auto"/>
              <w:left w:val="nil"/>
              <w:bottom w:val="dotted" w:sz="4" w:space="0" w:color="auto"/>
              <w:right w:val="nil"/>
            </w:tcBorders>
            <w:hideMark/>
          </w:tcPr>
          <w:p w14:paraId="77FC6E9D" w14:textId="77777777" w:rsidR="00DC604A" w:rsidRDefault="00DC604A">
            <w:r>
              <w:t>Annika Buysse</w:t>
            </w:r>
          </w:p>
        </w:tc>
        <w:tc>
          <w:tcPr>
            <w:tcW w:w="3296" w:type="dxa"/>
            <w:tcBorders>
              <w:top w:val="dotted" w:sz="4" w:space="0" w:color="auto"/>
              <w:left w:val="nil"/>
              <w:bottom w:val="dotted" w:sz="4" w:space="0" w:color="auto"/>
              <w:right w:val="nil"/>
            </w:tcBorders>
            <w:vAlign w:val="center"/>
            <w:hideMark/>
          </w:tcPr>
          <w:p w14:paraId="2A2C8209" w14:textId="77777777" w:rsidR="00DC604A" w:rsidRDefault="00DC604A">
            <w:r>
              <w:t xml:space="preserve">Cultuurconnect </w:t>
            </w:r>
          </w:p>
        </w:tc>
        <w:tc>
          <w:tcPr>
            <w:tcW w:w="1983" w:type="dxa"/>
            <w:tcBorders>
              <w:top w:val="dotted" w:sz="4" w:space="0" w:color="auto"/>
              <w:left w:val="nil"/>
              <w:bottom w:val="dotted" w:sz="4" w:space="0" w:color="auto"/>
              <w:right w:val="nil"/>
            </w:tcBorders>
            <w:vAlign w:val="center"/>
            <w:hideMark/>
          </w:tcPr>
          <w:p w14:paraId="088556A2" w14:textId="77777777" w:rsidR="00DC604A" w:rsidRDefault="00DC604A">
            <w:r>
              <w:t>A</w:t>
            </w:r>
          </w:p>
        </w:tc>
      </w:tr>
      <w:tr w:rsidR="00DC604A" w14:paraId="187A89E3" w14:textId="77777777" w:rsidTr="00DC604A">
        <w:trPr>
          <w:trHeight w:val="439"/>
          <w:jc w:val="center"/>
        </w:trPr>
        <w:tc>
          <w:tcPr>
            <w:tcW w:w="3302" w:type="dxa"/>
            <w:tcBorders>
              <w:top w:val="dotted" w:sz="4" w:space="0" w:color="auto"/>
              <w:left w:val="nil"/>
              <w:bottom w:val="dotted" w:sz="4" w:space="0" w:color="auto"/>
              <w:right w:val="nil"/>
            </w:tcBorders>
            <w:hideMark/>
          </w:tcPr>
          <w:p w14:paraId="4184CCA9" w14:textId="77777777" w:rsidR="00DC604A" w:rsidRDefault="00DC604A">
            <w:r>
              <w:lastRenderedPageBreak/>
              <w:t>Marjan Hauchecorne</w:t>
            </w:r>
          </w:p>
        </w:tc>
        <w:tc>
          <w:tcPr>
            <w:tcW w:w="3296" w:type="dxa"/>
            <w:tcBorders>
              <w:top w:val="dotted" w:sz="4" w:space="0" w:color="auto"/>
              <w:left w:val="nil"/>
              <w:bottom w:val="dotted" w:sz="4" w:space="0" w:color="auto"/>
              <w:right w:val="nil"/>
            </w:tcBorders>
            <w:vAlign w:val="center"/>
            <w:hideMark/>
          </w:tcPr>
          <w:p w14:paraId="1EAC4065" w14:textId="77777777" w:rsidR="00DC604A" w:rsidRDefault="00DC604A">
            <w:r>
              <w:t>Cultuurconnect</w:t>
            </w:r>
          </w:p>
        </w:tc>
        <w:tc>
          <w:tcPr>
            <w:tcW w:w="1983" w:type="dxa"/>
            <w:tcBorders>
              <w:top w:val="dotted" w:sz="4" w:space="0" w:color="auto"/>
              <w:left w:val="nil"/>
              <w:bottom w:val="dotted" w:sz="4" w:space="0" w:color="auto"/>
              <w:right w:val="nil"/>
            </w:tcBorders>
            <w:vAlign w:val="center"/>
            <w:hideMark/>
          </w:tcPr>
          <w:p w14:paraId="512F23BA" w14:textId="77777777" w:rsidR="00DC604A" w:rsidRDefault="00DC604A">
            <w:r>
              <w:t>A</w:t>
            </w:r>
          </w:p>
        </w:tc>
      </w:tr>
      <w:tr w:rsidR="00DC604A" w14:paraId="46C25CE1" w14:textId="77777777" w:rsidTr="00DC604A">
        <w:trPr>
          <w:trHeight w:val="439"/>
          <w:jc w:val="center"/>
        </w:trPr>
        <w:tc>
          <w:tcPr>
            <w:tcW w:w="3302" w:type="dxa"/>
            <w:tcBorders>
              <w:top w:val="dotted" w:sz="4" w:space="0" w:color="auto"/>
              <w:left w:val="nil"/>
              <w:bottom w:val="dotted" w:sz="4" w:space="0" w:color="auto"/>
              <w:right w:val="nil"/>
            </w:tcBorders>
            <w:hideMark/>
          </w:tcPr>
          <w:p w14:paraId="300891D9" w14:textId="77777777" w:rsidR="00DC604A" w:rsidRDefault="00DC604A">
            <w:r>
              <w:t>Hannelore Baudewyn</w:t>
            </w:r>
          </w:p>
        </w:tc>
        <w:tc>
          <w:tcPr>
            <w:tcW w:w="3296" w:type="dxa"/>
            <w:tcBorders>
              <w:top w:val="dotted" w:sz="4" w:space="0" w:color="auto"/>
              <w:left w:val="nil"/>
              <w:bottom w:val="dotted" w:sz="4" w:space="0" w:color="auto"/>
              <w:right w:val="nil"/>
            </w:tcBorders>
            <w:vAlign w:val="center"/>
            <w:hideMark/>
          </w:tcPr>
          <w:p w14:paraId="53CFF724" w14:textId="77777777" w:rsidR="00DC604A" w:rsidRDefault="00DC604A">
            <w:r>
              <w:t>Cultuurconnect</w:t>
            </w:r>
          </w:p>
        </w:tc>
        <w:tc>
          <w:tcPr>
            <w:tcW w:w="1983" w:type="dxa"/>
            <w:tcBorders>
              <w:top w:val="dotted" w:sz="4" w:space="0" w:color="auto"/>
              <w:left w:val="nil"/>
              <w:bottom w:val="dotted" w:sz="4" w:space="0" w:color="auto"/>
              <w:right w:val="nil"/>
            </w:tcBorders>
            <w:vAlign w:val="center"/>
            <w:hideMark/>
          </w:tcPr>
          <w:p w14:paraId="6C48FA97" w14:textId="77777777" w:rsidR="00DC604A" w:rsidRDefault="00DC604A">
            <w:r>
              <w:t>A</w:t>
            </w:r>
          </w:p>
        </w:tc>
      </w:tr>
    </w:tbl>
    <w:p w14:paraId="6F4FB736" w14:textId="77777777" w:rsidR="00DC604A" w:rsidRPr="00D64BAE" w:rsidRDefault="00DC604A" w:rsidP="00D64BAE">
      <w:pPr>
        <w:rPr>
          <w:lang w:eastAsia="nl-BE"/>
        </w:rPr>
      </w:pPr>
    </w:p>
    <w:p w14:paraId="7081843B" w14:textId="04643EC7" w:rsidR="00611C2A" w:rsidRDefault="00611C2A" w:rsidP="00DB217A">
      <w:pPr>
        <w:rPr>
          <w:lang w:eastAsia="nl-BE"/>
        </w:rPr>
      </w:pPr>
    </w:p>
    <w:bookmarkEnd w:id="2"/>
    <w:p w14:paraId="14C906C0" w14:textId="77777777" w:rsidR="00DB217A" w:rsidRPr="00611C2A" w:rsidRDefault="00DB217A" w:rsidP="00DB217A">
      <w:pPr>
        <w:rPr>
          <w:lang w:eastAsia="nl-BE"/>
        </w:rPr>
      </w:pPr>
    </w:p>
    <w:sectPr w:rsidR="00DB217A" w:rsidRPr="00611C2A" w:rsidSect="006F741E">
      <w:headerReference w:type="even" r:id="rId12"/>
      <w:headerReference w:type="default" r:id="rId13"/>
      <w:footerReference w:type="even" r:id="rId14"/>
      <w:footerReference w:type="default" r:id="rId15"/>
      <w:headerReference w:type="first" r:id="rId16"/>
      <w:type w:val="continuous"/>
      <w:pgSz w:w="11906" w:h="16838" w:code="9"/>
      <w:pgMar w:top="-1560" w:right="1418" w:bottom="1418" w:left="1418" w:header="79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C6E00" w14:textId="77777777" w:rsidR="00D3769A" w:rsidRDefault="00D3769A" w:rsidP="004F4431">
      <w:r>
        <w:separator/>
      </w:r>
    </w:p>
    <w:p w14:paraId="5704AFEB" w14:textId="77777777" w:rsidR="00D3769A" w:rsidRDefault="00D3769A" w:rsidP="004F4431"/>
    <w:p w14:paraId="69DDB3DE" w14:textId="77777777" w:rsidR="00D3769A" w:rsidRDefault="00D3769A" w:rsidP="004F4431"/>
    <w:p w14:paraId="794A4242" w14:textId="77777777" w:rsidR="00D3769A" w:rsidRDefault="00D3769A" w:rsidP="004F4431"/>
    <w:p w14:paraId="30DCCC6C" w14:textId="77777777" w:rsidR="00D3769A" w:rsidRDefault="00D3769A" w:rsidP="004F4431"/>
    <w:p w14:paraId="219B1B2F" w14:textId="77777777" w:rsidR="00D3769A" w:rsidRDefault="00D3769A" w:rsidP="004F4431"/>
    <w:p w14:paraId="566EACA5" w14:textId="77777777" w:rsidR="00D3769A" w:rsidRDefault="00D3769A" w:rsidP="004F4431"/>
    <w:p w14:paraId="6EE21639" w14:textId="77777777" w:rsidR="00D3769A" w:rsidRDefault="00D3769A" w:rsidP="004F4431"/>
    <w:p w14:paraId="727B7234" w14:textId="77777777" w:rsidR="00D3769A" w:rsidRDefault="00D3769A" w:rsidP="004F4431"/>
    <w:p w14:paraId="04D92B82" w14:textId="77777777" w:rsidR="00D3769A" w:rsidRDefault="00D3769A" w:rsidP="004F4431"/>
    <w:p w14:paraId="1A66BC06" w14:textId="77777777" w:rsidR="00D3769A" w:rsidRDefault="00D3769A" w:rsidP="004F4431"/>
    <w:p w14:paraId="7247E295" w14:textId="77777777" w:rsidR="00D3769A" w:rsidRDefault="00D3769A" w:rsidP="004F4431"/>
    <w:p w14:paraId="4ACC5501" w14:textId="77777777" w:rsidR="00D3769A" w:rsidRDefault="00D3769A" w:rsidP="004F4431"/>
    <w:p w14:paraId="1BE5F057" w14:textId="77777777" w:rsidR="00D3769A" w:rsidRDefault="00D3769A" w:rsidP="004F4431"/>
    <w:p w14:paraId="5F41FF70" w14:textId="77777777" w:rsidR="00D3769A" w:rsidRDefault="00D3769A" w:rsidP="004F4431"/>
    <w:p w14:paraId="01F1509F" w14:textId="77777777" w:rsidR="00D3769A" w:rsidRDefault="00D3769A" w:rsidP="004F4431"/>
    <w:p w14:paraId="21AE8A94" w14:textId="77777777" w:rsidR="00D3769A" w:rsidRDefault="00D3769A" w:rsidP="004F4431"/>
    <w:p w14:paraId="400706B1" w14:textId="77777777" w:rsidR="00D3769A" w:rsidRDefault="00D3769A" w:rsidP="004F4431"/>
    <w:p w14:paraId="6898843F" w14:textId="77777777" w:rsidR="00D3769A" w:rsidRDefault="00D3769A" w:rsidP="004F4431"/>
    <w:p w14:paraId="3E165DD2" w14:textId="77777777" w:rsidR="00D3769A" w:rsidRDefault="00D3769A" w:rsidP="004F4431"/>
    <w:p w14:paraId="7B1A2192" w14:textId="77777777" w:rsidR="00D3769A" w:rsidRDefault="00D3769A" w:rsidP="004F4431"/>
    <w:p w14:paraId="3486C78A" w14:textId="77777777" w:rsidR="00D3769A" w:rsidRDefault="00D3769A" w:rsidP="004F4431"/>
    <w:p w14:paraId="31A1C962" w14:textId="77777777" w:rsidR="00D3769A" w:rsidRDefault="00D3769A" w:rsidP="004F4431"/>
    <w:p w14:paraId="26B77CAF" w14:textId="77777777" w:rsidR="00D3769A" w:rsidRDefault="00D3769A" w:rsidP="004F4431"/>
    <w:p w14:paraId="6837155F" w14:textId="77777777" w:rsidR="00D3769A" w:rsidRDefault="00D3769A" w:rsidP="004F4431"/>
    <w:p w14:paraId="243BC883" w14:textId="77777777" w:rsidR="00D3769A" w:rsidRDefault="00D3769A" w:rsidP="004F4431"/>
    <w:p w14:paraId="24880BC1" w14:textId="77777777" w:rsidR="00D3769A" w:rsidRDefault="00D3769A" w:rsidP="004F4431"/>
    <w:p w14:paraId="1237AD81" w14:textId="77777777" w:rsidR="00D3769A" w:rsidRDefault="00D3769A" w:rsidP="004F4431"/>
    <w:p w14:paraId="7D07DECA" w14:textId="77777777" w:rsidR="00D3769A" w:rsidRDefault="00D3769A" w:rsidP="004F4431"/>
    <w:p w14:paraId="31FADCAD" w14:textId="77777777" w:rsidR="00D3769A" w:rsidRDefault="00D3769A" w:rsidP="004F4431"/>
    <w:p w14:paraId="7FF0A4E5" w14:textId="77777777" w:rsidR="00D3769A" w:rsidRDefault="00D3769A" w:rsidP="004F4431"/>
    <w:p w14:paraId="4DF2F368" w14:textId="77777777" w:rsidR="00D3769A" w:rsidRDefault="00D3769A" w:rsidP="004F4431"/>
    <w:p w14:paraId="7C70AD53" w14:textId="77777777" w:rsidR="00D3769A" w:rsidRDefault="00D3769A" w:rsidP="004F4431"/>
    <w:p w14:paraId="09B65379" w14:textId="77777777" w:rsidR="00D3769A" w:rsidRDefault="00D3769A" w:rsidP="004F4431"/>
    <w:p w14:paraId="32AD086C" w14:textId="77777777" w:rsidR="00D3769A" w:rsidRDefault="00D3769A" w:rsidP="004F4431"/>
    <w:p w14:paraId="3328EB4E" w14:textId="77777777" w:rsidR="00D3769A" w:rsidRDefault="00D3769A" w:rsidP="004F4431"/>
    <w:p w14:paraId="43D7E188" w14:textId="77777777" w:rsidR="00D3769A" w:rsidRDefault="00D3769A" w:rsidP="004F4431"/>
    <w:p w14:paraId="4BF40236" w14:textId="77777777" w:rsidR="00D3769A" w:rsidRDefault="00D3769A" w:rsidP="004F4431"/>
    <w:p w14:paraId="6B05A95B" w14:textId="77777777" w:rsidR="00D3769A" w:rsidRDefault="00D3769A" w:rsidP="004F4431"/>
    <w:p w14:paraId="533EFCCC" w14:textId="77777777" w:rsidR="00D3769A" w:rsidRDefault="00D3769A" w:rsidP="004F4431"/>
    <w:p w14:paraId="3274F7F3" w14:textId="77777777" w:rsidR="00D3769A" w:rsidRDefault="00D3769A" w:rsidP="004F4431"/>
    <w:p w14:paraId="4C58F6F3" w14:textId="77777777" w:rsidR="00D3769A" w:rsidRDefault="00D3769A" w:rsidP="004F4431"/>
    <w:p w14:paraId="0C06A1AC" w14:textId="77777777" w:rsidR="00D3769A" w:rsidRDefault="00D3769A" w:rsidP="004F4431"/>
    <w:p w14:paraId="7574EB58" w14:textId="77777777" w:rsidR="00D3769A" w:rsidRDefault="00D3769A" w:rsidP="004F4431"/>
    <w:p w14:paraId="21758116" w14:textId="77777777" w:rsidR="00D3769A" w:rsidRDefault="00D3769A"/>
    <w:p w14:paraId="33E5F50C" w14:textId="77777777" w:rsidR="00D3769A" w:rsidRDefault="00D3769A" w:rsidP="00C86D34"/>
    <w:p w14:paraId="17F68ED9" w14:textId="77777777" w:rsidR="00D3769A" w:rsidRDefault="00D3769A" w:rsidP="00AA76A6"/>
    <w:p w14:paraId="68D2EB3A" w14:textId="77777777" w:rsidR="00D3769A" w:rsidRDefault="00D3769A" w:rsidP="00AA76A6"/>
    <w:p w14:paraId="7E970C73" w14:textId="77777777" w:rsidR="00D3769A" w:rsidRDefault="00D3769A" w:rsidP="00AA76A6"/>
    <w:p w14:paraId="03C585B3" w14:textId="77777777" w:rsidR="00D3769A" w:rsidRDefault="00D3769A" w:rsidP="00AA76A6"/>
    <w:p w14:paraId="4BA6E97C" w14:textId="77777777" w:rsidR="00D3769A" w:rsidRDefault="00D3769A" w:rsidP="00AA76A6"/>
    <w:p w14:paraId="5D58227F" w14:textId="77777777" w:rsidR="00D3769A" w:rsidRDefault="00D3769A" w:rsidP="00AA76A6"/>
    <w:p w14:paraId="193043EC" w14:textId="77777777" w:rsidR="00D3769A" w:rsidRDefault="00D3769A" w:rsidP="002B3AB8"/>
    <w:p w14:paraId="6BAA69C8" w14:textId="77777777" w:rsidR="00D3769A" w:rsidRDefault="00D3769A" w:rsidP="002B3AB8"/>
    <w:p w14:paraId="03A90E94" w14:textId="77777777" w:rsidR="00D3769A" w:rsidRDefault="00D3769A"/>
    <w:p w14:paraId="07A0ED0E" w14:textId="77777777" w:rsidR="00D3769A" w:rsidRDefault="00D3769A" w:rsidP="00BB45B5"/>
    <w:p w14:paraId="43B2E8C9" w14:textId="77777777" w:rsidR="00D3769A" w:rsidRDefault="00D3769A" w:rsidP="00BB45B5"/>
    <w:p w14:paraId="4199316C" w14:textId="77777777" w:rsidR="00D3769A" w:rsidRDefault="00D3769A"/>
    <w:p w14:paraId="2D09E43C" w14:textId="77777777" w:rsidR="00D3769A" w:rsidRDefault="00D3769A" w:rsidP="00B35757"/>
    <w:p w14:paraId="6F85B021" w14:textId="77777777" w:rsidR="00D3769A" w:rsidRDefault="00D3769A" w:rsidP="00B35757"/>
    <w:p w14:paraId="76C2D620" w14:textId="77777777" w:rsidR="00D3769A" w:rsidRDefault="00D3769A" w:rsidP="00B35757"/>
    <w:p w14:paraId="2B9D7872" w14:textId="77777777" w:rsidR="00D3769A" w:rsidRDefault="00D3769A" w:rsidP="007004DA"/>
    <w:p w14:paraId="532279C4" w14:textId="77777777" w:rsidR="00D3769A" w:rsidRDefault="00D3769A"/>
    <w:p w14:paraId="6CA63190" w14:textId="77777777" w:rsidR="00D3769A" w:rsidRDefault="00D3769A"/>
    <w:p w14:paraId="3EC84797" w14:textId="77777777" w:rsidR="00D3769A" w:rsidRDefault="00D3769A" w:rsidP="002C56A9"/>
    <w:p w14:paraId="246F4373" w14:textId="77777777" w:rsidR="00D3769A" w:rsidRDefault="00D3769A" w:rsidP="002C56A9"/>
    <w:p w14:paraId="5B7B5337" w14:textId="77777777" w:rsidR="00D3769A" w:rsidRDefault="00D3769A" w:rsidP="002C56A9"/>
    <w:p w14:paraId="253446EA" w14:textId="77777777" w:rsidR="00D3769A" w:rsidRDefault="00D3769A" w:rsidP="00092FF4"/>
    <w:p w14:paraId="619141FE" w14:textId="77777777" w:rsidR="00D3769A" w:rsidRDefault="00D3769A"/>
    <w:p w14:paraId="1C9D95F3" w14:textId="77777777" w:rsidR="00D3769A" w:rsidRDefault="00D3769A" w:rsidP="007051A1"/>
    <w:p w14:paraId="648E5B99" w14:textId="77777777" w:rsidR="00D3769A" w:rsidRDefault="00D3769A"/>
    <w:p w14:paraId="445CF1FF" w14:textId="77777777" w:rsidR="00D3769A" w:rsidRDefault="00D3769A" w:rsidP="00BC1D87"/>
    <w:p w14:paraId="3CBC8F51" w14:textId="77777777" w:rsidR="00D3769A" w:rsidRDefault="00D3769A" w:rsidP="00356664"/>
    <w:p w14:paraId="28D2DB70" w14:textId="77777777" w:rsidR="00D3769A" w:rsidRDefault="00D3769A" w:rsidP="00356664"/>
    <w:p w14:paraId="3C391654" w14:textId="77777777" w:rsidR="00D3769A" w:rsidRDefault="00D3769A"/>
    <w:p w14:paraId="751A68A8" w14:textId="77777777" w:rsidR="00D3769A" w:rsidRDefault="00D3769A"/>
    <w:p w14:paraId="112DF490" w14:textId="77777777" w:rsidR="00D3769A" w:rsidRDefault="00D3769A" w:rsidP="00E232FA"/>
    <w:p w14:paraId="2B0BF1C9" w14:textId="77777777" w:rsidR="00D3769A" w:rsidRDefault="00D3769A" w:rsidP="00A671B2"/>
    <w:p w14:paraId="04476BB6" w14:textId="77777777" w:rsidR="00D3769A" w:rsidRDefault="00D3769A"/>
    <w:p w14:paraId="42FBE7BB" w14:textId="77777777" w:rsidR="00D3769A" w:rsidRDefault="00D3769A"/>
  </w:endnote>
  <w:endnote w:type="continuationSeparator" w:id="0">
    <w:p w14:paraId="71716221" w14:textId="77777777" w:rsidR="00D3769A" w:rsidRDefault="00D3769A" w:rsidP="004F4431">
      <w:r>
        <w:continuationSeparator/>
      </w:r>
    </w:p>
    <w:p w14:paraId="25CE7F88" w14:textId="77777777" w:rsidR="00D3769A" w:rsidRDefault="00D3769A" w:rsidP="004F4431"/>
    <w:p w14:paraId="7DFF3B7A" w14:textId="77777777" w:rsidR="00D3769A" w:rsidRDefault="00D3769A" w:rsidP="004F4431"/>
    <w:p w14:paraId="4399A491" w14:textId="77777777" w:rsidR="00D3769A" w:rsidRDefault="00D3769A" w:rsidP="004F4431"/>
    <w:p w14:paraId="784B2238" w14:textId="77777777" w:rsidR="00D3769A" w:rsidRDefault="00D3769A" w:rsidP="004F4431"/>
    <w:p w14:paraId="756CAC7C" w14:textId="77777777" w:rsidR="00D3769A" w:rsidRDefault="00D3769A" w:rsidP="004F4431"/>
    <w:p w14:paraId="652211D9" w14:textId="77777777" w:rsidR="00D3769A" w:rsidRDefault="00D3769A" w:rsidP="004F4431"/>
    <w:p w14:paraId="671394F6" w14:textId="77777777" w:rsidR="00D3769A" w:rsidRDefault="00D3769A" w:rsidP="004F4431"/>
    <w:p w14:paraId="7546871E" w14:textId="77777777" w:rsidR="00D3769A" w:rsidRDefault="00D3769A" w:rsidP="004F4431"/>
    <w:p w14:paraId="2DBA7D5D" w14:textId="77777777" w:rsidR="00D3769A" w:rsidRDefault="00D3769A" w:rsidP="004F4431"/>
    <w:p w14:paraId="66682F2D" w14:textId="77777777" w:rsidR="00D3769A" w:rsidRDefault="00D3769A" w:rsidP="004F4431"/>
    <w:p w14:paraId="45E6BBBF" w14:textId="77777777" w:rsidR="00D3769A" w:rsidRDefault="00D3769A" w:rsidP="004F4431"/>
    <w:p w14:paraId="3FBD6587" w14:textId="77777777" w:rsidR="00D3769A" w:rsidRDefault="00D3769A" w:rsidP="004F4431"/>
    <w:p w14:paraId="5FECCF65" w14:textId="77777777" w:rsidR="00D3769A" w:rsidRDefault="00D3769A" w:rsidP="004F4431"/>
    <w:p w14:paraId="1ADD505A" w14:textId="77777777" w:rsidR="00D3769A" w:rsidRDefault="00D3769A" w:rsidP="004F4431"/>
    <w:p w14:paraId="37604D6F" w14:textId="77777777" w:rsidR="00D3769A" w:rsidRDefault="00D3769A" w:rsidP="004F4431"/>
    <w:p w14:paraId="048772C5" w14:textId="77777777" w:rsidR="00D3769A" w:rsidRDefault="00D3769A" w:rsidP="004F4431"/>
    <w:p w14:paraId="5B4AA211" w14:textId="77777777" w:rsidR="00D3769A" w:rsidRDefault="00D3769A" w:rsidP="004F4431"/>
    <w:p w14:paraId="59385059" w14:textId="77777777" w:rsidR="00D3769A" w:rsidRDefault="00D3769A" w:rsidP="004F4431"/>
    <w:p w14:paraId="606F4EEE" w14:textId="77777777" w:rsidR="00D3769A" w:rsidRDefault="00D3769A" w:rsidP="004F4431"/>
    <w:p w14:paraId="2933F02E" w14:textId="77777777" w:rsidR="00D3769A" w:rsidRDefault="00D3769A" w:rsidP="004F4431"/>
    <w:p w14:paraId="4891E7E2" w14:textId="77777777" w:rsidR="00D3769A" w:rsidRDefault="00D3769A" w:rsidP="004F4431"/>
    <w:p w14:paraId="20799468" w14:textId="77777777" w:rsidR="00D3769A" w:rsidRDefault="00D3769A" w:rsidP="004F4431"/>
    <w:p w14:paraId="733F224F" w14:textId="77777777" w:rsidR="00D3769A" w:rsidRDefault="00D3769A" w:rsidP="004F4431"/>
    <w:p w14:paraId="58142A4F" w14:textId="77777777" w:rsidR="00D3769A" w:rsidRDefault="00D3769A" w:rsidP="004F4431"/>
    <w:p w14:paraId="18A7EB0C" w14:textId="77777777" w:rsidR="00D3769A" w:rsidRDefault="00D3769A" w:rsidP="004F4431"/>
    <w:p w14:paraId="7CF0F6BC" w14:textId="77777777" w:rsidR="00D3769A" w:rsidRDefault="00D3769A" w:rsidP="004F4431"/>
    <w:p w14:paraId="43368029" w14:textId="77777777" w:rsidR="00D3769A" w:rsidRDefault="00D3769A" w:rsidP="004F4431"/>
    <w:p w14:paraId="1CDF7419" w14:textId="77777777" w:rsidR="00D3769A" w:rsidRDefault="00D3769A" w:rsidP="004F4431"/>
    <w:p w14:paraId="43759655" w14:textId="77777777" w:rsidR="00D3769A" w:rsidRDefault="00D3769A" w:rsidP="004F4431"/>
    <w:p w14:paraId="11151E03" w14:textId="77777777" w:rsidR="00D3769A" w:rsidRDefault="00D3769A" w:rsidP="004F4431"/>
    <w:p w14:paraId="722D187A" w14:textId="77777777" w:rsidR="00D3769A" w:rsidRDefault="00D3769A" w:rsidP="004F4431"/>
    <w:p w14:paraId="4710F3C9" w14:textId="77777777" w:rsidR="00D3769A" w:rsidRDefault="00D3769A" w:rsidP="004F4431"/>
    <w:p w14:paraId="70653C69" w14:textId="77777777" w:rsidR="00D3769A" w:rsidRDefault="00D3769A" w:rsidP="004F4431"/>
    <w:p w14:paraId="76CB728A" w14:textId="77777777" w:rsidR="00D3769A" w:rsidRDefault="00D3769A" w:rsidP="004F4431"/>
    <w:p w14:paraId="75F615A2" w14:textId="77777777" w:rsidR="00D3769A" w:rsidRDefault="00D3769A" w:rsidP="004F4431"/>
    <w:p w14:paraId="7CA8F1A4" w14:textId="77777777" w:rsidR="00D3769A" w:rsidRDefault="00D3769A" w:rsidP="004F4431"/>
    <w:p w14:paraId="784B2247" w14:textId="77777777" w:rsidR="00D3769A" w:rsidRDefault="00D3769A" w:rsidP="004F4431"/>
    <w:p w14:paraId="756EE7D0" w14:textId="77777777" w:rsidR="00D3769A" w:rsidRDefault="00D3769A" w:rsidP="004F4431"/>
    <w:p w14:paraId="3AC017AA" w14:textId="77777777" w:rsidR="00D3769A" w:rsidRDefault="00D3769A" w:rsidP="004F4431"/>
    <w:p w14:paraId="7658AD65" w14:textId="77777777" w:rsidR="00D3769A" w:rsidRDefault="00D3769A" w:rsidP="004F4431"/>
    <w:p w14:paraId="4300F753" w14:textId="77777777" w:rsidR="00D3769A" w:rsidRDefault="00D3769A" w:rsidP="004F4431"/>
    <w:p w14:paraId="171CF9E8" w14:textId="77777777" w:rsidR="00D3769A" w:rsidRDefault="00D3769A" w:rsidP="004F4431"/>
    <w:p w14:paraId="4DABE916" w14:textId="77777777" w:rsidR="00D3769A" w:rsidRDefault="00D3769A" w:rsidP="004F4431"/>
    <w:p w14:paraId="5719C67C" w14:textId="77777777" w:rsidR="00D3769A" w:rsidRDefault="00D3769A"/>
    <w:p w14:paraId="12E0668E" w14:textId="77777777" w:rsidR="00D3769A" w:rsidRDefault="00D3769A" w:rsidP="00C86D34"/>
    <w:p w14:paraId="45CB1174" w14:textId="77777777" w:rsidR="00D3769A" w:rsidRDefault="00D3769A" w:rsidP="00AA76A6"/>
    <w:p w14:paraId="1A696E01" w14:textId="77777777" w:rsidR="00D3769A" w:rsidRDefault="00D3769A" w:rsidP="00AA76A6"/>
    <w:p w14:paraId="59ADCE30" w14:textId="77777777" w:rsidR="00D3769A" w:rsidRDefault="00D3769A" w:rsidP="00AA76A6"/>
    <w:p w14:paraId="7BCBFF9F" w14:textId="77777777" w:rsidR="00D3769A" w:rsidRDefault="00D3769A" w:rsidP="00AA76A6"/>
    <w:p w14:paraId="5C1A5E16" w14:textId="77777777" w:rsidR="00D3769A" w:rsidRDefault="00D3769A" w:rsidP="00AA76A6"/>
    <w:p w14:paraId="7A985E69" w14:textId="77777777" w:rsidR="00D3769A" w:rsidRDefault="00D3769A" w:rsidP="00AA76A6"/>
    <w:p w14:paraId="426ADBFA" w14:textId="77777777" w:rsidR="00D3769A" w:rsidRDefault="00D3769A" w:rsidP="002B3AB8"/>
    <w:p w14:paraId="1885ED26" w14:textId="77777777" w:rsidR="00D3769A" w:rsidRDefault="00D3769A" w:rsidP="002B3AB8"/>
    <w:p w14:paraId="64E790C9" w14:textId="77777777" w:rsidR="00D3769A" w:rsidRDefault="00D3769A"/>
    <w:p w14:paraId="22AA61E3" w14:textId="77777777" w:rsidR="00D3769A" w:rsidRDefault="00D3769A" w:rsidP="00BB45B5"/>
    <w:p w14:paraId="7D7A0665" w14:textId="77777777" w:rsidR="00D3769A" w:rsidRDefault="00D3769A" w:rsidP="00BB45B5"/>
    <w:p w14:paraId="4D545517" w14:textId="77777777" w:rsidR="00D3769A" w:rsidRDefault="00D3769A"/>
    <w:p w14:paraId="37512BB2" w14:textId="77777777" w:rsidR="00D3769A" w:rsidRDefault="00D3769A" w:rsidP="00B35757"/>
    <w:p w14:paraId="40062B6C" w14:textId="77777777" w:rsidR="00D3769A" w:rsidRDefault="00D3769A" w:rsidP="00B35757"/>
    <w:p w14:paraId="47BCAD51" w14:textId="77777777" w:rsidR="00D3769A" w:rsidRDefault="00D3769A" w:rsidP="00B35757"/>
    <w:p w14:paraId="2C51E986" w14:textId="77777777" w:rsidR="00D3769A" w:rsidRDefault="00D3769A" w:rsidP="007004DA"/>
    <w:p w14:paraId="5D787F23" w14:textId="77777777" w:rsidR="00D3769A" w:rsidRDefault="00D3769A"/>
    <w:p w14:paraId="72B24A2A" w14:textId="77777777" w:rsidR="00D3769A" w:rsidRDefault="00D3769A"/>
    <w:p w14:paraId="3CD40F0A" w14:textId="77777777" w:rsidR="00D3769A" w:rsidRDefault="00D3769A" w:rsidP="002C56A9"/>
    <w:p w14:paraId="2E51CE1F" w14:textId="77777777" w:rsidR="00D3769A" w:rsidRDefault="00D3769A" w:rsidP="002C56A9"/>
    <w:p w14:paraId="135D4CC9" w14:textId="77777777" w:rsidR="00D3769A" w:rsidRDefault="00D3769A" w:rsidP="002C56A9"/>
    <w:p w14:paraId="7D578678" w14:textId="77777777" w:rsidR="00D3769A" w:rsidRDefault="00D3769A" w:rsidP="00092FF4"/>
    <w:p w14:paraId="21CEA66D" w14:textId="77777777" w:rsidR="00D3769A" w:rsidRDefault="00D3769A"/>
    <w:p w14:paraId="0FD36EC1" w14:textId="77777777" w:rsidR="00D3769A" w:rsidRDefault="00D3769A" w:rsidP="007051A1"/>
    <w:p w14:paraId="3D4C9CB5" w14:textId="77777777" w:rsidR="00D3769A" w:rsidRDefault="00D3769A"/>
    <w:p w14:paraId="3F24A73E" w14:textId="77777777" w:rsidR="00D3769A" w:rsidRDefault="00D3769A" w:rsidP="00BC1D87"/>
    <w:p w14:paraId="7C30C70B" w14:textId="77777777" w:rsidR="00D3769A" w:rsidRDefault="00D3769A" w:rsidP="00356664"/>
    <w:p w14:paraId="7650E2CF" w14:textId="77777777" w:rsidR="00D3769A" w:rsidRDefault="00D3769A" w:rsidP="00356664"/>
    <w:p w14:paraId="181A1C1C" w14:textId="77777777" w:rsidR="00D3769A" w:rsidRDefault="00D3769A"/>
    <w:p w14:paraId="3CB509DB" w14:textId="77777777" w:rsidR="00D3769A" w:rsidRDefault="00D3769A"/>
    <w:p w14:paraId="0847EC6E" w14:textId="77777777" w:rsidR="00D3769A" w:rsidRDefault="00D3769A" w:rsidP="00E232FA"/>
    <w:p w14:paraId="4A45F195" w14:textId="77777777" w:rsidR="00D3769A" w:rsidRDefault="00D3769A" w:rsidP="00A671B2"/>
    <w:p w14:paraId="7851AEC0" w14:textId="77777777" w:rsidR="00D3769A" w:rsidRDefault="00D3769A"/>
    <w:p w14:paraId="70AA02D8" w14:textId="77777777" w:rsidR="00D3769A" w:rsidRDefault="00D37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D4484" w14:textId="77777777" w:rsidR="00DB4BFB" w:rsidRDefault="00DB4BFB" w:rsidP="004F4431">
    <w:pPr>
      <w:pStyle w:val="Voettekst"/>
    </w:pPr>
  </w:p>
  <w:p w14:paraId="39BA4FCC" w14:textId="77777777" w:rsidR="00DB4BFB" w:rsidRDefault="00DB4BFB" w:rsidP="004F4431"/>
  <w:p w14:paraId="3B9428C4" w14:textId="77777777" w:rsidR="00DB4BFB" w:rsidRDefault="00DB4BFB" w:rsidP="004F4431"/>
  <w:p w14:paraId="3DECB102" w14:textId="77777777" w:rsidR="00DB4BFB" w:rsidRDefault="00DB4BFB" w:rsidP="004F4431"/>
  <w:p w14:paraId="3C4F7058" w14:textId="77777777" w:rsidR="00DB4BFB" w:rsidRDefault="00DB4BFB" w:rsidP="00C86D34"/>
  <w:p w14:paraId="4E95B8E8" w14:textId="77777777" w:rsidR="00DB4BFB" w:rsidRDefault="00DB4BFB" w:rsidP="00AA76A6"/>
  <w:p w14:paraId="60E38D6C" w14:textId="77777777" w:rsidR="00DB4BFB" w:rsidRDefault="00DB4BFB" w:rsidP="00AA76A6"/>
  <w:p w14:paraId="14B54CB7" w14:textId="77777777" w:rsidR="00DB4BFB" w:rsidRDefault="00DB4BFB" w:rsidP="00AA76A6"/>
  <w:p w14:paraId="0A4CD237" w14:textId="77777777" w:rsidR="00DB4BFB" w:rsidRDefault="00DB4BFB" w:rsidP="00AA76A6"/>
  <w:p w14:paraId="40293144" w14:textId="77777777" w:rsidR="00DB4BFB" w:rsidRDefault="00DB4BFB" w:rsidP="00AA76A6"/>
  <w:p w14:paraId="0753DAC5" w14:textId="77777777" w:rsidR="00DB4BFB" w:rsidRDefault="00DB4BFB" w:rsidP="00AA76A6"/>
  <w:p w14:paraId="36FC5B9C" w14:textId="77777777" w:rsidR="00DB4BFB" w:rsidRDefault="00DB4BFB" w:rsidP="002B3AB8"/>
  <w:p w14:paraId="0A533150" w14:textId="77777777" w:rsidR="00DB4BFB" w:rsidRDefault="00DB4BFB" w:rsidP="002B3AB8"/>
  <w:p w14:paraId="34978209" w14:textId="77777777" w:rsidR="00DB4BFB" w:rsidRDefault="00DB4BFB" w:rsidP="002B3AB8"/>
  <w:p w14:paraId="3364610C" w14:textId="77777777" w:rsidR="00DB4BFB" w:rsidRDefault="00DB4BFB" w:rsidP="00BB45B5"/>
  <w:p w14:paraId="2CEBD1AB" w14:textId="77777777" w:rsidR="00DB4BFB" w:rsidRDefault="00DB4BFB" w:rsidP="00BB45B5"/>
  <w:p w14:paraId="6DD74B75" w14:textId="77777777" w:rsidR="00DB4BFB" w:rsidRDefault="00DB4BFB" w:rsidP="00AB3874"/>
  <w:p w14:paraId="7776CC80" w14:textId="77777777" w:rsidR="00DB4BFB" w:rsidRDefault="00DB4BFB" w:rsidP="00B35757"/>
  <w:p w14:paraId="2390343A" w14:textId="77777777" w:rsidR="00DB4BFB" w:rsidRDefault="00DB4BFB" w:rsidP="00B35757"/>
  <w:p w14:paraId="6E3053EF" w14:textId="77777777" w:rsidR="00DB4BFB" w:rsidRDefault="00DB4BFB" w:rsidP="00B35757"/>
  <w:p w14:paraId="4F10E0E0" w14:textId="77777777" w:rsidR="00DB4BFB" w:rsidRDefault="00DB4BFB" w:rsidP="007004DA"/>
  <w:p w14:paraId="558FBE53" w14:textId="77777777" w:rsidR="00DB4BFB" w:rsidRDefault="00DB4BFB" w:rsidP="00520EE9"/>
  <w:p w14:paraId="068564E6" w14:textId="77777777" w:rsidR="00DB4BFB" w:rsidRDefault="00DB4BFB"/>
  <w:p w14:paraId="467C90DD" w14:textId="77777777" w:rsidR="00DB4BFB" w:rsidRDefault="00DB4BFB" w:rsidP="002C56A9"/>
  <w:p w14:paraId="33CE48CD" w14:textId="77777777" w:rsidR="00DB4BFB" w:rsidRDefault="00DB4BFB" w:rsidP="002C56A9"/>
  <w:p w14:paraId="0BCBA423" w14:textId="77777777" w:rsidR="00DB4BFB" w:rsidRDefault="00DB4BFB" w:rsidP="00092FF4"/>
  <w:p w14:paraId="79A0970E" w14:textId="77777777" w:rsidR="00DB4BFB" w:rsidRDefault="00DB4BFB"/>
  <w:p w14:paraId="112D49DA" w14:textId="77777777" w:rsidR="00DB4BFB" w:rsidRDefault="00DB4BFB" w:rsidP="007051A1"/>
  <w:p w14:paraId="21F8BBE1" w14:textId="77777777" w:rsidR="00DB4BFB" w:rsidRDefault="00DB4BFB"/>
  <w:p w14:paraId="18A4014F" w14:textId="77777777" w:rsidR="00DB4BFB" w:rsidRDefault="00DB4BFB" w:rsidP="00BC1D87"/>
  <w:p w14:paraId="210A4970" w14:textId="77777777" w:rsidR="00DB4BFB" w:rsidRDefault="00DB4BFB" w:rsidP="00356664"/>
  <w:p w14:paraId="5E6742A8" w14:textId="77777777" w:rsidR="00DB4BFB" w:rsidRDefault="00DB4BFB"/>
  <w:p w14:paraId="2BCDF6C9" w14:textId="77777777" w:rsidR="00DB4BFB" w:rsidRDefault="00DB4BFB"/>
  <w:p w14:paraId="55ABA612" w14:textId="77777777" w:rsidR="00DB4BFB" w:rsidRDefault="00DB4BFB" w:rsidP="00E232FA"/>
  <w:p w14:paraId="1C7939A6" w14:textId="77777777" w:rsidR="00DB4BFB" w:rsidRDefault="00DB4BFB" w:rsidP="00A671B2"/>
  <w:p w14:paraId="6B6D949D" w14:textId="77777777" w:rsidR="00DB4BFB" w:rsidRDefault="00DB4BFB"/>
  <w:p w14:paraId="48D1F41A" w14:textId="77777777" w:rsidR="00DB4BFB" w:rsidRDefault="00DB4BF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C760E" w14:textId="77777777" w:rsidR="00DB4BFB" w:rsidRDefault="00DB4BFB" w:rsidP="004F4431">
    <w:pPr>
      <w:pStyle w:val="voettekst0"/>
    </w:pPr>
  </w:p>
  <w:p w14:paraId="3A69A325" w14:textId="5E009885" w:rsidR="00DB4BFB" w:rsidRPr="00DC604A" w:rsidRDefault="00DB4BFB" w:rsidP="004F4431">
    <w:pPr>
      <w:pStyle w:val="voettekst0"/>
      <w:rPr>
        <w:b w:val="0"/>
      </w:rPr>
    </w:pPr>
    <w:r w:rsidRPr="00DC604A">
      <w:rPr>
        <w:b w:val="0"/>
      </w:rPr>
      <w:t>Cultuurconnect</w:t>
    </w:r>
    <w:r w:rsidRPr="00DC604A">
      <w:rPr>
        <w:b w:val="0"/>
      </w:rPr>
      <w:tab/>
      <w:t>Werkgroep Trefwoorden</w:t>
    </w:r>
  </w:p>
  <w:p w14:paraId="449E30DA" w14:textId="5210B6FD" w:rsidR="00DB4BFB" w:rsidRPr="00DC604A" w:rsidRDefault="00DB4BFB" w:rsidP="006F741E">
    <w:pPr>
      <w:pStyle w:val="voettekst0"/>
      <w:rPr>
        <w:b w:val="0"/>
      </w:rPr>
    </w:pPr>
    <w:r w:rsidRPr="00DC604A">
      <w:rPr>
        <w:b w:val="0"/>
      </w:rPr>
      <w:t>Open Vlacc</w:t>
    </w:r>
    <w:r w:rsidRPr="00DC604A">
      <w:rPr>
        <w:b w:val="0"/>
      </w:rPr>
      <w:tab/>
      <w:t>19 februari 2019</w:t>
    </w:r>
    <w:r w:rsidRPr="00DC604A">
      <w:rPr>
        <w:b w:val="0"/>
      </w:rPr>
      <w:tab/>
    </w:r>
    <w:r w:rsidRPr="00DC604A">
      <w:rPr>
        <w:b w:val="0"/>
      </w:rPr>
      <w:fldChar w:fldCharType="begin"/>
    </w:r>
    <w:r w:rsidRPr="00DC604A">
      <w:rPr>
        <w:b w:val="0"/>
      </w:rPr>
      <w:instrText>PAGE   \* MERGEFORMAT</w:instrText>
    </w:r>
    <w:r w:rsidRPr="00DC604A">
      <w:rPr>
        <w:b w:val="0"/>
      </w:rPr>
      <w:fldChar w:fldCharType="separate"/>
    </w:r>
    <w:r w:rsidR="003F5D1B">
      <w:rPr>
        <w:b w:val="0"/>
        <w:noProof/>
      </w:rPr>
      <w:t>3</w:t>
    </w:r>
    <w:r w:rsidRPr="00DC604A">
      <w:rPr>
        <w:b w:val="0"/>
      </w:rPr>
      <w:fldChar w:fldCharType="end"/>
    </w:r>
  </w:p>
  <w:p w14:paraId="1453C904" w14:textId="77777777" w:rsidR="00DB4BFB" w:rsidRPr="00DC604A" w:rsidRDefault="00DB4BFB" w:rsidP="007051A1"/>
  <w:p w14:paraId="19AEC0C0" w14:textId="77777777" w:rsidR="00DB4BFB" w:rsidRDefault="00DB4BFB"/>
  <w:p w14:paraId="061D18EE" w14:textId="77777777" w:rsidR="00DB4BFB" w:rsidRDefault="00DB4BFB"/>
  <w:p w14:paraId="797A6781" w14:textId="77777777" w:rsidR="00DB4BFB" w:rsidRDefault="00DB4BF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8ABCD" w14:textId="77777777" w:rsidR="00D3769A" w:rsidRDefault="00D3769A" w:rsidP="004F4431">
      <w:r>
        <w:separator/>
      </w:r>
    </w:p>
    <w:p w14:paraId="6A83BAE6" w14:textId="77777777" w:rsidR="00D3769A" w:rsidRDefault="00D3769A" w:rsidP="004F4431"/>
    <w:p w14:paraId="5AA60B2E" w14:textId="77777777" w:rsidR="00D3769A" w:rsidRDefault="00D3769A" w:rsidP="004F4431"/>
    <w:p w14:paraId="2F07C6B1" w14:textId="77777777" w:rsidR="00D3769A" w:rsidRDefault="00D3769A" w:rsidP="004F4431"/>
    <w:p w14:paraId="585E4C1E" w14:textId="77777777" w:rsidR="00D3769A" w:rsidRDefault="00D3769A" w:rsidP="004F4431"/>
    <w:p w14:paraId="349AF03E" w14:textId="77777777" w:rsidR="00D3769A" w:rsidRDefault="00D3769A" w:rsidP="004F4431"/>
    <w:p w14:paraId="36FF5018" w14:textId="77777777" w:rsidR="00D3769A" w:rsidRDefault="00D3769A" w:rsidP="004F4431"/>
    <w:p w14:paraId="7BB06CD3" w14:textId="77777777" w:rsidR="00D3769A" w:rsidRDefault="00D3769A" w:rsidP="004F4431"/>
    <w:p w14:paraId="3A4BDF20" w14:textId="77777777" w:rsidR="00D3769A" w:rsidRDefault="00D3769A" w:rsidP="004F4431"/>
    <w:p w14:paraId="0BBBADDD" w14:textId="77777777" w:rsidR="00D3769A" w:rsidRDefault="00D3769A" w:rsidP="004F4431"/>
    <w:p w14:paraId="3A09A597" w14:textId="77777777" w:rsidR="00D3769A" w:rsidRDefault="00D3769A" w:rsidP="004F4431"/>
    <w:p w14:paraId="1F227570" w14:textId="77777777" w:rsidR="00D3769A" w:rsidRDefault="00D3769A" w:rsidP="004F4431"/>
    <w:p w14:paraId="08000C87" w14:textId="77777777" w:rsidR="00D3769A" w:rsidRDefault="00D3769A" w:rsidP="004F4431"/>
    <w:p w14:paraId="04ED4B6C" w14:textId="77777777" w:rsidR="00D3769A" w:rsidRDefault="00D3769A" w:rsidP="004F4431"/>
    <w:p w14:paraId="1E732070" w14:textId="77777777" w:rsidR="00D3769A" w:rsidRDefault="00D3769A" w:rsidP="004F4431"/>
    <w:p w14:paraId="41B036FD" w14:textId="77777777" w:rsidR="00D3769A" w:rsidRDefault="00D3769A" w:rsidP="004F4431"/>
    <w:p w14:paraId="203A5AA2" w14:textId="77777777" w:rsidR="00D3769A" w:rsidRDefault="00D3769A" w:rsidP="004F4431"/>
    <w:p w14:paraId="79B3C0B4" w14:textId="77777777" w:rsidR="00D3769A" w:rsidRDefault="00D3769A" w:rsidP="004F4431"/>
    <w:p w14:paraId="7FF4C102" w14:textId="77777777" w:rsidR="00D3769A" w:rsidRDefault="00D3769A" w:rsidP="004F4431"/>
    <w:p w14:paraId="6B9D613C" w14:textId="77777777" w:rsidR="00D3769A" w:rsidRDefault="00D3769A" w:rsidP="004F4431"/>
    <w:p w14:paraId="0FA83036" w14:textId="77777777" w:rsidR="00D3769A" w:rsidRDefault="00D3769A" w:rsidP="004F4431"/>
    <w:p w14:paraId="424E535F" w14:textId="77777777" w:rsidR="00D3769A" w:rsidRDefault="00D3769A" w:rsidP="004F4431"/>
    <w:p w14:paraId="51E12F7D" w14:textId="77777777" w:rsidR="00D3769A" w:rsidRDefault="00D3769A" w:rsidP="004F4431"/>
    <w:p w14:paraId="46E7AF4B" w14:textId="77777777" w:rsidR="00D3769A" w:rsidRDefault="00D3769A" w:rsidP="004F4431"/>
    <w:p w14:paraId="413CA4C4" w14:textId="77777777" w:rsidR="00D3769A" w:rsidRDefault="00D3769A" w:rsidP="004F4431"/>
    <w:p w14:paraId="4E89C8D8" w14:textId="77777777" w:rsidR="00D3769A" w:rsidRDefault="00D3769A" w:rsidP="004F4431"/>
    <w:p w14:paraId="16EAF7EA" w14:textId="77777777" w:rsidR="00D3769A" w:rsidRDefault="00D3769A" w:rsidP="004F4431"/>
    <w:p w14:paraId="4F357FA2" w14:textId="77777777" w:rsidR="00D3769A" w:rsidRDefault="00D3769A" w:rsidP="004F4431"/>
    <w:p w14:paraId="526E4976" w14:textId="77777777" w:rsidR="00D3769A" w:rsidRDefault="00D3769A" w:rsidP="004F4431"/>
    <w:p w14:paraId="6C050503" w14:textId="77777777" w:rsidR="00D3769A" w:rsidRDefault="00D3769A" w:rsidP="004F4431"/>
    <w:p w14:paraId="179E396E" w14:textId="77777777" w:rsidR="00D3769A" w:rsidRDefault="00D3769A" w:rsidP="004F4431"/>
    <w:p w14:paraId="2C0DF5D2" w14:textId="77777777" w:rsidR="00D3769A" w:rsidRDefault="00D3769A" w:rsidP="004F4431"/>
    <w:p w14:paraId="2E9C505B" w14:textId="77777777" w:rsidR="00D3769A" w:rsidRDefault="00D3769A" w:rsidP="004F4431"/>
    <w:p w14:paraId="3DC38F72" w14:textId="77777777" w:rsidR="00D3769A" w:rsidRDefault="00D3769A" w:rsidP="004F4431"/>
    <w:p w14:paraId="1262E0D5" w14:textId="77777777" w:rsidR="00D3769A" w:rsidRDefault="00D3769A" w:rsidP="004F4431"/>
    <w:p w14:paraId="76580BBD" w14:textId="77777777" w:rsidR="00D3769A" w:rsidRDefault="00D3769A" w:rsidP="004F4431"/>
    <w:p w14:paraId="2AC752FD" w14:textId="77777777" w:rsidR="00D3769A" w:rsidRDefault="00D3769A" w:rsidP="004F4431"/>
    <w:p w14:paraId="3BC77B2B" w14:textId="77777777" w:rsidR="00D3769A" w:rsidRDefault="00D3769A" w:rsidP="004F4431"/>
    <w:p w14:paraId="6ECCF07E" w14:textId="77777777" w:rsidR="00D3769A" w:rsidRDefault="00D3769A" w:rsidP="004F4431"/>
    <w:p w14:paraId="473303BD" w14:textId="77777777" w:rsidR="00D3769A" w:rsidRDefault="00D3769A" w:rsidP="004F4431"/>
    <w:p w14:paraId="0B234E24" w14:textId="77777777" w:rsidR="00D3769A" w:rsidRDefault="00D3769A" w:rsidP="004F4431"/>
    <w:p w14:paraId="647984CE" w14:textId="77777777" w:rsidR="00D3769A" w:rsidRDefault="00D3769A" w:rsidP="004F4431"/>
    <w:p w14:paraId="24E8C8DA" w14:textId="77777777" w:rsidR="00D3769A" w:rsidRDefault="00D3769A" w:rsidP="004F4431"/>
    <w:p w14:paraId="116E09E5" w14:textId="77777777" w:rsidR="00D3769A" w:rsidRDefault="00D3769A" w:rsidP="004F4431"/>
    <w:p w14:paraId="457E6098" w14:textId="77777777" w:rsidR="00D3769A" w:rsidRDefault="00D3769A"/>
    <w:p w14:paraId="1C4C8F39" w14:textId="77777777" w:rsidR="00D3769A" w:rsidRDefault="00D3769A" w:rsidP="00C86D34"/>
    <w:p w14:paraId="401F35AE" w14:textId="77777777" w:rsidR="00D3769A" w:rsidRDefault="00D3769A" w:rsidP="00AA76A6"/>
    <w:p w14:paraId="085B21FD" w14:textId="77777777" w:rsidR="00D3769A" w:rsidRDefault="00D3769A" w:rsidP="00AA76A6"/>
    <w:p w14:paraId="2B33AF38" w14:textId="77777777" w:rsidR="00D3769A" w:rsidRDefault="00D3769A" w:rsidP="00AA76A6"/>
    <w:p w14:paraId="78D5B5AE" w14:textId="77777777" w:rsidR="00D3769A" w:rsidRDefault="00D3769A" w:rsidP="00AA76A6"/>
    <w:p w14:paraId="39A7D936" w14:textId="77777777" w:rsidR="00D3769A" w:rsidRDefault="00D3769A" w:rsidP="00AA76A6"/>
    <w:p w14:paraId="7744AFFA" w14:textId="77777777" w:rsidR="00D3769A" w:rsidRDefault="00D3769A" w:rsidP="00AA76A6"/>
    <w:p w14:paraId="211FEEFA" w14:textId="77777777" w:rsidR="00D3769A" w:rsidRDefault="00D3769A" w:rsidP="002B3AB8"/>
    <w:p w14:paraId="611FA8B0" w14:textId="77777777" w:rsidR="00D3769A" w:rsidRDefault="00D3769A" w:rsidP="002B3AB8"/>
    <w:p w14:paraId="169746CD" w14:textId="77777777" w:rsidR="00D3769A" w:rsidRDefault="00D3769A"/>
    <w:p w14:paraId="4483D84D" w14:textId="77777777" w:rsidR="00D3769A" w:rsidRDefault="00D3769A" w:rsidP="00BB45B5"/>
    <w:p w14:paraId="110DD3CC" w14:textId="77777777" w:rsidR="00D3769A" w:rsidRDefault="00D3769A" w:rsidP="00BB45B5"/>
    <w:p w14:paraId="5A82FA12" w14:textId="77777777" w:rsidR="00D3769A" w:rsidRDefault="00D3769A"/>
    <w:p w14:paraId="6DC070E2" w14:textId="77777777" w:rsidR="00D3769A" w:rsidRDefault="00D3769A" w:rsidP="00B35757"/>
    <w:p w14:paraId="0AB780F8" w14:textId="77777777" w:rsidR="00D3769A" w:rsidRDefault="00D3769A" w:rsidP="00B35757"/>
    <w:p w14:paraId="3CDB6F1A" w14:textId="77777777" w:rsidR="00D3769A" w:rsidRDefault="00D3769A" w:rsidP="00B35757"/>
    <w:p w14:paraId="49421D73" w14:textId="77777777" w:rsidR="00D3769A" w:rsidRDefault="00D3769A" w:rsidP="007004DA"/>
    <w:p w14:paraId="087098ED" w14:textId="77777777" w:rsidR="00D3769A" w:rsidRDefault="00D3769A"/>
    <w:p w14:paraId="62A76EE6" w14:textId="77777777" w:rsidR="00D3769A" w:rsidRDefault="00D3769A"/>
    <w:p w14:paraId="4C564D3D" w14:textId="77777777" w:rsidR="00D3769A" w:rsidRDefault="00D3769A" w:rsidP="002C56A9"/>
    <w:p w14:paraId="25DDF547" w14:textId="77777777" w:rsidR="00D3769A" w:rsidRDefault="00D3769A" w:rsidP="002C56A9"/>
    <w:p w14:paraId="4F176FA5" w14:textId="77777777" w:rsidR="00D3769A" w:rsidRDefault="00D3769A" w:rsidP="002C56A9"/>
    <w:p w14:paraId="5122F863" w14:textId="77777777" w:rsidR="00D3769A" w:rsidRDefault="00D3769A" w:rsidP="00092FF4"/>
    <w:p w14:paraId="459FD9F0" w14:textId="77777777" w:rsidR="00D3769A" w:rsidRDefault="00D3769A"/>
    <w:p w14:paraId="20789C37" w14:textId="77777777" w:rsidR="00D3769A" w:rsidRDefault="00D3769A" w:rsidP="007051A1"/>
    <w:p w14:paraId="4E0D9D28" w14:textId="77777777" w:rsidR="00D3769A" w:rsidRDefault="00D3769A"/>
    <w:p w14:paraId="7B52E3B1" w14:textId="77777777" w:rsidR="00D3769A" w:rsidRDefault="00D3769A" w:rsidP="00BC1D87"/>
    <w:p w14:paraId="35F5E72D" w14:textId="77777777" w:rsidR="00D3769A" w:rsidRDefault="00D3769A" w:rsidP="00356664"/>
    <w:p w14:paraId="35B27626" w14:textId="77777777" w:rsidR="00D3769A" w:rsidRDefault="00D3769A" w:rsidP="00356664"/>
    <w:p w14:paraId="1A6B709D" w14:textId="77777777" w:rsidR="00D3769A" w:rsidRDefault="00D3769A"/>
    <w:p w14:paraId="26CC0496" w14:textId="77777777" w:rsidR="00D3769A" w:rsidRDefault="00D3769A"/>
    <w:p w14:paraId="7BD8C841" w14:textId="77777777" w:rsidR="00D3769A" w:rsidRDefault="00D3769A" w:rsidP="00E232FA"/>
    <w:p w14:paraId="468756AE" w14:textId="77777777" w:rsidR="00D3769A" w:rsidRDefault="00D3769A" w:rsidP="00A671B2"/>
    <w:p w14:paraId="51152ECC" w14:textId="77777777" w:rsidR="00D3769A" w:rsidRDefault="00D3769A"/>
    <w:p w14:paraId="34B11CEE" w14:textId="77777777" w:rsidR="00D3769A" w:rsidRDefault="00D3769A"/>
  </w:footnote>
  <w:footnote w:type="continuationSeparator" w:id="0">
    <w:p w14:paraId="31D7E4FE" w14:textId="77777777" w:rsidR="00D3769A" w:rsidRDefault="00D3769A" w:rsidP="004F4431">
      <w:r>
        <w:continuationSeparator/>
      </w:r>
    </w:p>
    <w:p w14:paraId="4278BFC3" w14:textId="77777777" w:rsidR="00D3769A" w:rsidRDefault="00D3769A" w:rsidP="004F4431"/>
    <w:p w14:paraId="2D616D5D" w14:textId="77777777" w:rsidR="00D3769A" w:rsidRDefault="00D3769A" w:rsidP="004F4431"/>
    <w:p w14:paraId="0DAD543E" w14:textId="77777777" w:rsidR="00D3769A" w:rsidRDefault="00D3769A" w:rsidP="004F4431"/>
    <w:p w14:paraId="4D857EA0" w14:textId="77777777" w:rsidR="00D3769A" w:rsidRDefault="00D3769A" w:rsidP="004F4431"/>
    <w:p w14:paraId="1557B17F" w14:textId="77777777" w:rsidR="00D3769A" w:rsidRDefault="00D3769A" w:rsidP="004F4431"/>
    <w:p w14:paraId="604101CB" w14:textId="77777777" w:rsidR="00D3769A" w:rsidRDefault="00D3769A" w:rsidP="004F4431"/>
    <w:p w14:paraId="38EEAC7A" w14:textId="77777777" w:rsidR="00D3769A" w:rsidRDefault="00D3769A" w:rsidP="004F4431"/>
    <w:p w14:paraId="375B9518" w14:textId="77777777" w:rsidR="00D3769A" w:rsidRDefault="00D3769A" w:rsidP="004F4431"/>
    <w:p w14:paraId="4F738C37" w14:textId="77777777" w:rsidR="00D3769A" w:rsidRDefault="00D3769A" w:rsidP="004F4431"/>
    <w:p w14:paraId="1ED6F34C" w14:textId="77777777" w:rsidR="00D3769A" w:rsidRDefault="00D3769A" w:rsidP="004F4431"/>
    <w:p w14:paraId="374071DE" w14:textId="77777777" w:rsidR="00D3769A" w:rsidRDefault="00D3769A" w:rsidP="004F4431"/>
    <w:p w14:paraId="3E5D2186" w14:textId="77777777" w:rsidR="00D3769A" w:rsidRDefault="00D3769A" w:rsidP="004F4431"/>
    <w:p w14:paraId="15DBDD49" w14:textId="77777777" w:rsidR="00D3769A" w:rsidRDefault="00D3769A" w:rsidP="004F4431"/>
    <w:p w14:paraId="2EC4F790" w14:textId="77777777" w:rsidR="00D3769A" w:rsidRDefault="00D3769A" w:rsidP="004F4431"/>
    <w:p w14:paraId="555A1213" w14:textId="77777777" w:rsidR="00D3769A" w:rsidRDefault="00D3769A" w:rsidP="004F4431"/>
    <w:p w14:paraId="7B7436AB" w14:textId="77777777" w:rsidR="00D3769A" w:rsidRDefault="00D3769A" w:rsidP="004F4431"/>
    <w:p w14:paraId="3462412C" w14:textId="77777777" w:rsidR="00D3769A" w:rsidRDefault="00D3769A" w:rsidP="004F4431"/>
    <w:p w14:paraId="386B02FC" w14:textId="77777777" w:rsidR="00D3769A" w:rsidRDefault="00D3769A" w:rsidP="004F4431"/>
    <w:p w14:paraId="7C5E5AC1" w14:textId="77777777" w:rsidR="00D3769A" w:rsidRDefault="00D3769A" w:rsidP="004F4431"/>
    <w:p w14:paraId="4ACC9CD1" w14:textId="77777777" w:rsidR="00D3769A" w:rsidRDefault="00D3769A" w:rsidP="004F4431"/>
    <w:p w14:paraId="26A8DDC3" w14:textId="77777777" w:rsidR="00D3769A" w:rsidRDefault="00D3769A" w:rsidP="004F4431"/>
    <w:p w14:paraId="37504188" w14:textId="77777777" w:rsidR="00D3769A" w:rsidRDefault="00D3769A" w:rsidP="004F4431"/>
    <w:p w14:paraId="1CEEC105" w14:textId="77777777" w:rsidR="00D3769A" w:rsidRDefault="00D3769A" w:rsidP="004F4431"/>
    <w:p w14:paraId="0E6FA2A7" w14:textId="77777777" w:rsidR="00D3769A" w:rsidRDefault="00D3769A" w:rsidP="004F4431"/>
    <w:p w14:paraId="6BBF9F3B" w14:textId="77777777" w:rsidR="00D3769A" w:rsidRDefault="00D3769A" w:rsidP="004F4431"/>
    <w:p w14:paraId="314C8DF9" w14:textId="77777777" w:rsidR="00D3769A" w:rsidRDefault="00D3769A" w:rsidP="004F4431"/>
    <w:p w14:paraId="60EF66E4" w14:textId="77777777" w:rsidR="00D3769A" w:rsidRDefault="00D3769A" w:rsidP="004F4431"/>
    <w:p w14:paraId="5B4B2612" w14:textId="77777777" w:rsidR="00D3769A" w:rsidRDefault="00D3769A" w:rsidP="004F4431"/>
    <w:p w14:paraId="6D007A4C" w14:textId="77777777" w:rsidR="00D3769A" w:rsidRDefault="00D3769A" w:rsidP="004F4431"/>
    <w:p w14:paraId="466095D1" w14:textId="77777777" w:rsidR="00D3769A" w:rsidRDefault="00D3769A" w:rsidP="004F4431"/>
    <w:p w14:paraId="02605576" w14:textId="77777777" w:rsidR="00D3769A" w:rsidRDefault="00D3769A" w:rsidP="004F4431"/>
    <w:p w14:paraId="44BB3DE0" w14:textId="77777777" w:rsidR="00D3769A" w:rsidRDefault="00D3769A" w:rsidP="004F4431"/>
    <w:p w14:paraId="5E418215" w14:textId="77777777" w:rsidR="00D3769A" w:rsidRDefault="00D3769A" w:rsidP="004F4431"/>
    <w:p w14:paraId="122849F5" w14:textId="77777777" w:rsidR="00D3769A" w:rsidRDefault="00D3769A" w:rsidP="004F4431"/>
    <w:p w14:paraId="2EA9E5D1" w14:textId="77777777" w:rsidR="00D3769A" w:rsidRDefault="00D3769A" w:rsidP="004F4431"/>
    <w:p w14:paraId="46E2440A" w14:textId="77777777" w:rsidR="00D3769A" w:rsidRDefault="00D3769A" w:rsidP="004F4431"/>
    <w:p w14:paraId="7159078D" w14:textId="77777777" w:rsidR="00D3769A" w:rsidRDefault="00D3769A" w:rsidP="004F4431"/>
    <w:p w14:paraId="7F8396D8" w14:textId="77777777" w:rsidR="00D3769A" w:rsidRDefault="00D3769A" w:rsidP="004F4431"/>
    <w:p w14:paraId="763EC896" w14:textId="77777777" w:rsidR="00D3769A" w:rsidRDefault="00D3769A" w:rsidP="004F4431"/>
    <w:p w14:paraId="61A226E4" w14:textId="77777777" w:rsidR="00D3769A" w:rsidRDefault="00D3769A" w:rsidP="004F4431"/>
    <w:p w14:paraId="24BAD12C" w14:textId="77777777" w:rsidR="00D3769A" w:rsidRDefault="00D3769A" w:rsidP="004F4431"/>
    <w:p w14:paraId="2DF73E62" w14:textId="77777777" w:rsidR="00D3769A" w:rsidRDefault="00D3769A" w:rsidP="004F4431"/>
    <w:p w14:paraId="0120EE54" w14:textId="77777777" w:rsidR="00D3769A" w:rsidRDefault="00D3769A" w:rsidP="004F4431"/>
    <w:p w14:paraId="6763ACE2" w14:textId="77777777" w:rsidR="00D3769A" w:rsidRDefault="00D3769A"/>
    <w:p w14:paraId="75EC45EC" w14:textId="77777777" w:rsidR="00D3769A" w:rsidRDefault="00D3769A" w:rsidP="00C86D34"/>
    <w:p w14:paraId="044362A7" w14:textId="77777777" w:rsidR="00D3769A" w:rsidRDefault="00D3769A" w:rsidP="00AA76A6"/>
    <w:p w14:paraId="282C5425" w14:textId="77777777" w:rsidR="00D3769A" w:rsidRDefault="00D3769A" w:rsidP="00AA76A6"/>
    <w:p w14:paraId="47A4E11D" w14:textId="77777777" w:rsidR="00D3769A" w:rsidRDefault="00D3769A" w:rsidP="00AA76A6"/>
    <w:p w14:paraId="1B5CEEED" w14:textId="77777777" w:rsidR="00D3769A" w:rsidRDefault="00D3769A" w:rsidP="00AA76A6"/>
    <w:p w14:paraId="5746C852" w14:textId="77777777" w:rsidR="00D3769A" w:rsidRDefault="00D3769A" w:rsidP="00AA76A6"/>
    <w:p w14:paraId="517FE3E7" w14:textId="77777777" w:rsidR="00D3769A" w:rsidRDefault="00D3769A" w:rsidP="00AA76A6"/>
    <w:p w14:paraId="32570742" w14:textId="77777777" w:rsidR="00D3769A" w:rsidRDefault="00D3769A" w:rsidP="002B3AB8"/>
    <w:p w14:paraId="4FBE4FDC" w14:textId="77777777" w:rsidR="00D3769A" w:rsidRDefault="00D3769A" w:rsidP="002B3AB8"/>
    <w:p w14:paraId="530A7F71" w14:textId="77777777" w:rsidR="00D3769A" w:rsidRDefault="00D3769A"/>
    <w:p w14:paraId="54C7E7B1" w14:textId="77777777" w:rsidR="00D3769A" w:rsidRDefault="00D3769A" w:rsidP="00BB45B5"/>
    <w:p w14:paraId="141062BF" w14:textId="77777777" w:rsidR="00D3769A" w:rsidRDefault="00D3769A" w:rsidP="00BB45B5"/>
    <w:p w14:paraId="53A8ED03" w14:textId="77777777" w:rsidR="00D3769A" w:rsidRDefault="00D3769A"/>
    <w:p w14:paraId="12996BB4" w14:textId="77777777" w:rsidR="00D3769A" w:rsidRDefault="00D3769A" w:rsidP="00B35757"/>
    <w:p w14:paraId="22C5832D" w14:textId="77777777" w:rsidR="00D3769A" w:rsidRDefault="00D3769A" w:rsidP="00B35757"/>
    <w:p w14:paraId="0E462453" w14:textId="77777777" w:rsidR="00D3769A" w:rsidRDefault="00D3769A" w:rsidP="00B35757"/>
    <w:p w14:paraId="33EC48DD" w14:textId="77777777" w:rsidR="00D3769A" w:rsidRDefault="00D3769A" w:rsidP="007004DA"/>
    <w:p w14:paraId="0AB40F6B" w14:textId="77777777" w:rsidR="00D3769A" w:rsidRDefault="00D3769A"/>
    <w:p w14:paraId="38C03A23" w14:textId="77777777" w:rsidR="00D3769A" w:rsidRDefault="00D3769A"/>
    <w:p w14:paraId="41832862" w14:textId="77777777" w:rsidR="00D3769A" w:rsidRDefault="00D3769A" w:rsidP="002C56A9"/>
    <w:p w14:paraId="5FB0FF02" w14:textId="77777777" w:rsidR="00D3769A" w:rsidRDefault="00D3769A" w:rsidP="002C56A9"/>
    <w:p w14:paraId="2433CD8A" w14:textId="77777777" w:rsidR="00D3769A" w:rsidRDefault="00D3769A" w:rsidP="002C56A9"/>
    <w:p w14:paraId="7260EA7E" w14:textId="77777777" w:rsidR="00D3769A" w:rsidRDefault="00D3769A" w:rsidP="00092FF4"/>
    <w:p w14:paraId="0B10C8EE" w14:textId="77777777" w:rsidR="00D3769A" w:rsidRDefault="00D3769A"/>
    <w:p w14:paraId="1DF90E55" w14:textId="77777777" w:rsidR="00D3769A" w:rsidRDefault="00D3769A" w:rsidP="007051A1"/>
    <w:p w14:paraId="76A78B5F" w14:textId="77777777" w:rsidR="00D3769A" w:rsidRDefault="00D3769A"/>
    <w:p w14:paraId="149ABA12" w14:textId="77777777" w:rsidR="00D3769A" w:rsidRDefault="00D3769A" w:rsidP="00BC1D87"/>
    <w:p w14:paraId="0EE0F013" w14:textId="77777777" w:rsidR="00D3769A" w:rsidRDefault="00D3769A" w:rsidP="00356664"/>
    <w:p w14:paraId="6666D0D5" w14:textId="77777777" w:rsidR="00D3769A" w:rsidRDefault="00D3769A" w:rsidP="00356664"/>
    <w:p w14:paraId="1166639B" w14:textId="77777777" w:rsidR="00D3769A" w:rsidRDefault="00D3769A"/>
    <w:p w14:paraId="2007FE30" w14:textId="77777777" w:rsidR="00D3769A" w:rsidRDefault="00D3769A"/>
    <w:p w14:paraId="6DAF38D9" w14:textId="77777777" w:rsidR="00D3769A" w:rsidRDefault="00D3769A" w:rsidP="00E232FA"/>
    <w:p w14:paraId="7624CC9F" w14:textId="77777777" w:rsidR="00D3769A" w:rsidRDefault="00D3769A" w:rsidP="00A671B2"/>
    <w:p w14:paraId="7CCAF043" w14:textId="77777777" w:rsidR="00D3769A" w:rsidRDefault="00D3769A"/>
    <w:p w14:paraId="107027F7" w14:textId="77777777" w:rsidR="00D3769A" w:rsidRDefault="00D3769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11DE" w14:textId="77777777" w:rsidR="00DB4BFB" w:rsidRDefault="00DB4BFB" w:rsidP="004F4431"/>
  <w:p w14:paraId="2A1254C8" w14:textId="77777777" w:rsidR="00DB4BFB" w:rsidRDefault="00DB4BFB" w:rsidP="004F4431"/>
  <w:p w14:paraId="1C4B3C0C" w14:textId="77777777" w:rsidR="00DB4BFB" w:rsidRDefault="00DB4BFB" w:rsidP="004F4431"/>
  <w:p w14:paraId="0D4B6577" w14:textId="77777777" w:rsidR="00DB4BFB" w:rsidRDefault="00DB4BFB" w:rsidP="004F4431"/>
  <w:p w14:paraId="20803630" w14:textId="77777777" w:rsidR="00DB4BFB" w:rsidRDefault="00DB4BFB" w:rsidP="004F4431"/>
  <w:p w14:paraId="71AB8C80" w14:textId="77777777" w:rsidR="00DB4BFB" w:rsidRDefault="00DB4BFB" w:rsidP="004F4431"/>
  <w:p w14:paraId="5D3A0C20" w14:textId="77777777" w:rsidR="00DB4BFB" w:rsidRDefault="00DB4BFB" w:rsidP="004F4431"/>
  <w:p w14:paraId="16F00AC2" w14:textId="77777777" w:rsidR="00DB4BFB" w:rsidRDefault="00DB4BFB" w:rsidP="004F4431"/>
  <w:p w14:paraId="11D973DE" w14:textId="77777777" w:rsidR="00DB4BFB" w:rsidRDefault="00DB4BFB" w:rsidP="004F4431"/>
  <w:p w14:paraId="5E3ED8C0" w14:textId="77777777" w:rsidR="00DB4BFB" w:rsidRDefault="00DB4BFB" w:rsidP="004F4431"/>
  <w:p w14:paraId="2C0E1412" w14:textId="77777777" w:rsidR="00DB4BFB" w:rsidRDefault="00DB4BFB" w:rsidP="004F4431"/>
  <w:p w14:paraId="3324B39B" w14:textId="77777777" w:rsidR="00DB4BFB" w:rsidRDefault="00DB4BFB" w:rsidP="004F4431"/>
  <w:p w14:paraId="220B1C93" w14:textId="77777777" w:rsidR="00DB4BFB" w:rsidRDefault="00DB4BFB" w:rsidP="004F4431"/>
  <w:p w14:paraId="1F53F006" w14:textId="77777777" w:rsidR="00DB4BFB" w:rsidRDefault="00DB4BFB" w:rsidP="004F4431"/>
  <w:p w14:paraId="722BC7A1" w14:textId="77777777" w:rsidR="00DB4BFB" w:rsidRDefault="00DB4BFB" w:rsidP="004F4431"/>
  <w:p w14:paraId="14966733" w14:textId="77777777" w:rsidR="00DB4BFB" w:rsidRDefault="00DB4BFB" w:rsidP="004F4431"/>
  <w:p w14:paraId="6901BECE" w14:textId="77777777" w:rsidR="00DB4BFB" w:rsidRDefault="00DB4BFB" w:rsidP="004F4431"/>
  <w:p w14:paraId="0301D648" w14:textId="77777777" w:rsidR="00DB4BFB" w:rsidRDefault="00DB4BFB" w:rsidP="004F4431"/>
  <w:p w14:paraId="78863BC7" w14:textId="77777777" w:rsidR="00DB4BFB" w:rsidRDefault="00DB4BFB" w:rsidP="004F4431"/>
  <w:p w14:paraId="50B04744" w14:textId="77777777" w:rsidR="00DB4BFB" w:rsidRDefault="00DB4BFB" w:rsidP="004F4431"/>
  <w:p w14:paraId="15AAE3EE" w14:textId="77777777" w:rsidR="00DB4BFB" w:rsidRDefault="00DB4BFB" w:rsidP="004F4431"/>
  <w:p w14:paraId="57F6EE56" w14:textId="77777777" w:rsidR="00DB4BFB" w:rsidRDefault="00DB4BFB" w:rsidP="004F4431"/>
  <w:p w14:paraId="37224105" w14:textId="77777777" w:rsidR="00DB4BFB" w:rsidRDefault="00DB4BFB" w:rsidP="004F4431"/>
  <w:p w14:paraId="3825263F" w14:textId="77777777" w:rsidR="00DB4BFB" w:rsidRDefault="00DB4BFB" w:rsidP="004F4431"/>
  <w:p w14:paraId="04391908" w14:textId="77777777" w:rsidR="00DB4BFB" w:rsidRDefault="00DB4BFB" w:rsidP="004F4431"/>
  <w:p w14:paraId="1D81E8BA" w14:textId="77777777" w:rsidR="00DB4BFB" w:rsidRDefault="00DB4BFB" w:rsidP="004F4431"/>
  <w:p w14:paraId="1BC9F07A" w14:textId="77777777" w:rsidR="00DB4BFB" w:rsidRDefault="00DB4BFB" w:rsidP="004F4431"/>
  <w:p w14:paraId="2D1B480C" w14:textId="77777777" w:rsidR="00DB4BFB" w:rsidRDefault="00DB4BFB" w:rsidP="004F4431"/>
  <w:p w14:paraId="0AA7B207" w14:textId="77777777" w:rsidR="00DB4BFB" w:rsidRDefault="00DB4BFB" w:rsidP="004F4431"/>
  <w:p w14:paraId="5E657CD3" w14:textId="77777777" w:rsidR="00DB4BFB" w:rsidRDefault="00DB4BFB" w:rsidP="004F4431"/>
  <w:p w14:paraId="76729306" w14:textId="77777777" w:rsidR="00DB4BFB" w:rsidRDefault="00DB4BFB" w:rsidP="004F4431"/>
  <w:p w14:paraId="247F4E5C" w14:textId="77777777" w:rsidR="00DB4BFB" w:rsidRDefault="00DB4BFB" w:rsidP="004F4431"/>
  <w:p w14:paraId="42EDD898" w14:textId="77777777" w:rsidR="00DB4BFB" w:rsidRDefault="00DB4BFB" w:rsidP="004F4431"/>
  <w:p w14:paraId="399B0966" w14:textId="77777777" w:rsidR="00DB4BFB" w:rsidRDefault="00DB4BFB" w:rsidP="004F4431"/>
  <w:p w14:paraId="0BC46127" w14:textId="77777777" w:rsidR="00DB4BFB" w:rsidRDefault="00DB4BFB" w:rsidP="004F4431"/>
  <w:p w14:paraId="07CFD982" w14:textId="77777777" w:rsidR="00DB4BFB" w:rsidRDefault="00DB4BFB" w:rsidP="004F4431"/>
  <w:p w14:paraId="4BD7F684" w14:textId="77777777" w:rsidR="00DB4BFB" w:rsidRDefault="00DB4BFB" w:rsidP="004F4431"/>
  <w:p w14:paraId="3718F8D3" w14:textId="77777777" w:rsidR="00DB4BFB" w:rsidRDefault="00DB4BFB" w:rsidP="004F4431"/>
  <w:p w14:paraId="540E8C72" w14:textId="77777777" w:rsidR="00DB4BFB" w:rsidRDefault="00DB4BFB" w:rsidP="004F4431"/>
  <w:p w14:paraId="4D2ECA6E" w14:textId="77777777" w:rsidR="00DB4BFB" w:rsidRDefault="00DB4BFB" w:rsidP="004F4431"/>
  <w:p w14:paraId="1718AFB6" w14:textId="77777777" w:rsidR="00DB4BFB" w:rsidRDefault="00DB4BFB" w:rsidP="004F4431"/>
  <w:p w14:paraId="2919931D" w14:textId="77777777" w:rsidR="00DB4BFB" w:rsidRDefault="00DB4BFB" w:rsidP="004F4431"/>
  <w:p w14:paraId="552D89A3" w14:textId="77777777" w:rsidR="00DB4BFB" w:rsidRDefault="00DB4BFB" w:rsidP="004F4431"/>
  <w:p w14:paraId="4F0624B4" w14:textId="77777777" w:rsidR="00DB4BFB" w:rsidRDefault="00DB4BFB" w:rsidP="004F4431"/>
  <w:p w14:paraId="39BAFC36" w14:textId="77777777" w:rsidR="00DB4BFB" w:rsidRDefault="00DB4BFB" w:rsidP="00C86D34"/>
  <w:p w14:paraId="556A6FE5" w14:textId="77777777" w:rsidR="00DB4BFB" w:rsidRDefault="00DB4BFB" w:rsidP="00AA76A6"/>
  <w:p w14:paraId="6F537A95" w14:textId="77777777" w:rsidR="00DB4BFB" w:rsidRDefault="00DB4BFB" w:rsidP="00AA76A6"/>
  <w:p w14:paraId="70929086" w14:textId="77777777" w:rsidR="00DB4BFB" w:rsidRDefault="00DB4BFB" w:rsidP="00AA76A6"/>
  <w:p w14:paraId="41BF622F" w14:textId="77777777" w:rsidR="00DB4BFB" w:rsidRDefault="00DB4BFB" w:rsidP="00AA76A6"/>
  <w:p w14:paraId="66268881" w14:textId="77777777" w:rsidR="00DB4BFB" w:rsidRDefault="00DB4BFB" w:rsidP="00AA76A6"/>
  <w:p w14:paraId="6F4F9820" w14:textId="77777777" w:rsidR="00DB4BFB" w:rsidRDefault="00DB4BFB" w:rsidP="00AA76A6"/>
  <w:p w14:paraId="5B8BE69B" w14:textId="77777777" w:rsidR="00DB4BFB" w:rsidRDefault="00DB4BFB" w:rsidP="002B3AB8"/>
  <w:p w14:paraId="211AA034" w14:textId="77777777" w:rsidR="00DB4BFB" w:rsidRDefault="00DB4BFB" w:rsidP="002B3AB8"/>
  <w:p w14:paraId="1580A0D8" w14:textId="77777777" w:rsidR="00DB4BFB" w:rsidRDefault="00DB4BFB" w:rsidP="002B3AB8"/>
  <w:p w14:paraId="02A7298E" w14:textId="77777777" w:rsidR="00DB4BFB" w:rsidRDefault="00DB4BFB" w:rsidP="00BB45B5"/>
  <w:p w14:paraId="61F1F112" w14:textId="77777777" w:rsidR="00DB4BFB" w:rsidRDefault="00DB4BFB" w:rsidP="00BB45B5"/>
  <w:p w14:paraId="19BA1A22" w14:textId="77777777" w:rsidR="00DB4BFB" w:rsidRDefault="00DB4BFB" w:rsidP="00AB3874"/>
  <w:p w14:paraId="1389459F" w14:textId="77777777" w:rsidR="00DB4BFB" w:rsidRDefault="00DB4BFB" w:rsidP="00B35757"/>
  <w:p w14:paraId="1440B23E" w14:textId="77777777" w:rsidR="00DB4BFB" w:rsidRDefault="00DB4BFB" w:rsidP="00B35757"/>
  <w:p w14:paraId="1102A0F6" w14:textId="77777777" w:rsidR="00DB4BFB" w:rsidRDefault="00DB4BFB" w:rsidP="00B35757"/>
  <w:p w14:paraId="2CE5A5D4" w14:textId="77777777" w:rsidR="00DB4BFB" w:rsidRDefault="00DB4BFB" w:rsidP="007004DA"/>
  <w:p w14:paraId="01179328" w14:textId="77777777" w:rsidR="00DB4BFB" w:rsidRDefault="00DB4BFB" w:rsidP="00520EE9"/>
  <w:p w14:paraId="0075108B" w14:textId="77777777" w:rsidR="00DB4BFB" w:rsidRDefault="00DB4BFB"/>
  <w:p w14:paraId="26086204" w14:textId="77777777" w:rsidR="00DB4BFB" w:rsidRDefault="00DB4BFB" w:rsidP="002C56A9"/>
  <w:p w14:paraId="2AA4F74D" w14:textId="77777777" w:rsidR="00DB4BFB" w:rsidRDefault="00DB4BFB" w:rsidP="002C56A9"/>
  <w:p w14:paraId="15B006E0" w14:textId="77777777" w:rsidR="00DB4BFB" w:rsidRDefault="00DB4BFB" w:rsidP="00092FF4"/>
  <w:p w14:paraId="76B9C1D6" w14:textId="77777777" w:rsidR="00DB4BFB" w:rsidRDefault="00DB4BFB"/>
  <w:p w14:paraId="6207D37D" w14:textId="77777777" w:rsidR="00DB4BFB" w:rsidRDefault="00DB4BFB" w:rsidP="007051A1"/>
  <w:p w14:paraId="26D66E33" w14:textId="77777777" w:rsidR="00DB4BFB" w:rsidRDefault="00DB4BFB"/>
  <w:p w14:paraId="56FD7098" w14:textId="77777777" w:rsidR="00DB4BFB" w:rsidRDefault="00DB4BFB" w:rsidP="00BC1D87"/>
  <w:p w14:paraId="6685C947" w14:textId="77777777" w:rsidR="00DB4BFB" w:rsidRDefault="00DB4BFB" w:rsidP="00356664"/>
  <w:p w14:paraId="1D130668" w14:textId="77777777" w:rsidR="00DB4BFB" w:rsidRDefault="00DB4BFB"/>
  <w:p w14:paraId="16DC1B80" w14:textId="77777777" w:rsidR="00DB4BFB" w:rsidRDefault="00DB4BFB"/>
  <w:p w14:paraId="73695CCD" w14:textId="77777777" w:rsidR="00DB4BFB" w:rsidRDefault="00DB4BFB" w:rsidP="00E232FA"/>
  <w:p w14:paraId="20AC7A4E" w14:textId="77777777" w:rsidR="00DB4BFB" w:rsidRDefault="00DB4BFB" w:rsidP="00A671B2"/>
  <w:p w14:paraId="6F95F19A" w14:textId="77777777" w:rsidR="00DB4BFB" w:rsidRDefault="00DB4BFB"/>
  <w:p w14:paraId="363F4D5A" w14:textId="77777777" w:rsidR="00DB4BFB" w:rsidRDefault="00DB4BF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23CE2" w14:textId="0A1B122E" w:rsidR="00DB4BFB" w:rsidRDefault="00DB4BFB"/>
  <w:p w14:paraId="2DC65C28" w14:textId="77777777" w:rsidR="00DB4BFB" w:rsidRDefault="00DB4BFB" w:rsidP="002C56A9"/>
  <w:p w14:paraId="2DCA2AE5" w14:textId="77777777" w:rsidR="00DB4BFB" w:rsidRDefault="00DB4BFB" w:rsidP="002C56A9"/>
  <w:p w14:paraId="3FDC6E28" w14:textId="77777777" w:rsidR="00DB4BFB" w:rsidRDefault="00DB4BFB" w:rsidP="00092FF4"/>
  <w:p w14:paraId="58123556" w14:textId="77777777" w:rsidR="00DB4BFB" w:rsidRDefault="00DB4BFB" w:rsidP="006F741E">
    <w:pPr>
      <w:jc w:val="center"/>
    </w:pPr>
  </w:p>
  <w:p w14:paraId="26D3555A" w14:textId="77777777" w:rsidR="00DB4BFB" w:rsidRDefault="00DB4BFB" w:rsidP="007051A1"/>
  <w:p w14:paraId="3F17784B" w14:textId="77777777" w:rsidR="00DB4BFB" w:rsidRDefault="00DB4BFB"/>
  <w:p w14:paraId="4482E2E4" w14:textId="77777777" w:rsidR="00DB4BFB" w:rsidRDefault="00DB4BFB" w:rsidP="00BC1D87"/>
  <w:p w14:paraId="715BB042" w14:textId="77777777" w:rsidR="00DB4BFB" w:rsidRDefault="00DB4BFB" w:rsidP="00356664"/>
  <w:p w14:paraId="33A3ABAB" w14:textId="77777777" w:rsidR="00DB4BFB" w:rsidRDefault="00DB4BFB"/>
  <w:p w14:paraId="54B3467B" w14:textId="77777777" w:rsidR="00DB4BFB" w:rsidRDefault="00DB4BFB"/>
  <w:p w14:paraId="4916A009" w14:textId="77777777" w:rsidR="00DB4BFB" w:rsidRDefault="00DB4BFB" w:rsidP="00E232FA"/>
  <w:p w14:paraId="7BE752EE" w14:textId="77777777" w:rsidR="00DB4BFB" w:rsidRDefault="00DB4BFB" w:rsidP="00A671B2"/>
  <w:p w14:paraId="5A193347" w14:textId="77777777" w:rsidR="00DB4BFB" w:rsidRDefault="00DB4BFB"/>
  <w:p w14:paraId="7787E196" w14:textId="77777777" w:rsidR="00DB4BFB" w:rsidRDefault="00DB4BF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42E4" w14:textId="77777777" w:rsidR="00DB4BFB" w:rsidRDefault="00DB4BFB" w:rsidP="004F4431">
    <w:r>
      <w:rPr>
        <w:noProof/>
        <w:lang w:eastAsia="nl-BE"/>
      </w:rPr>
      <w:drawing>
        <wp:anchor distT="0" distB="0" distL="114300" distR="114300" simplePos="0" relativeHeight="251659264" behindDoc="0" locked="0" layoutInCell="1" allowOverlap="1" wp14:anchorId="7BC727AE" wp14:editId="224A48E8">
          <wp:simplePos x="0" y="0"/>
          <wp:positionH relativeFrom="column">
            <wp:posOffset>4470400</wp:posOffset>
          </wp:positionH>
          <wp:positionV relativeFrom="paragraph">
            <wp:posOffset>-137160</wp:posOffset>
          </wp:positionV>
          <wp:extent cx="1132840" cy="628015"/>
          <wp:effectExtent l="0" t="0" r="0" b="635"/>
          <wp:wrapNone/>
          <wp:docPr id="2" name="Afbeelding 2" descr="Beschrijving: 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VLACCdef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295"/>
    <w:multiLevelType w:val="hybridMultilevel"/>
    <w:tmpl w:val="C50A8A1C"/>
    <w:lvl w:ilvl="0" w:tplc="EF145FD4">
      <w:start w:val="1"/>
      <w:numFmt w:val="bullet"/>
      <w:pStyle w:val="Opsomming"/>
      <w:lvlText w:val=""/>
      <w:lvlJc w:val="left"/>
      <w:pPr>
        <w:tabs>
          <w:tab w:val="num" w:pos="720"/>
        </w:tabs>
        <w:ind w:left="720" w:hanging="360"/>
      </w:pPr>
      <w:rPr>
        <w:rFonts w:ascii="Symbol" w:hAnsi="Symbol" w:hint="default"/>
      </w:rPr>
    </w:lvl>
    <w:lvl w:ilvl="1" w:tplc="D5AA5DA4" w:tentative="1">
      <w:start w:val="1"/>
      <w:numFmt w:val="bullet"/>
      <w:lvlText w:val="o"/>
      <w:lvlJc w:val="left"/>
      <w:pPr>
        <w:tabs>
          <w:tab w:val="num" w:pos="1440"/>
        </w:tabs>
        <w:ind w:left="1440" w:hanging="360"/>
      </w:pPr>
      <w:rPr>
        <w:rFonts w:ascii="Courier New" w:hAnsi="Courier New" w:hint="default"/>
      </w:rPr>
    </w:lvl>
    <w:lvl w:ilvl="2" w:tplc="AFFCFF80" w:tentative="1">
      <w:start w:val="1"/>
      <w:numFmt w:val="bullet"/>
      <w:lvlText w:val=""/>
      <w:lvlJc w:val="left"/>
      <w:pPr>
        <w:tabs>
          <w:tab w:val="num" w:pos="2160"/>
        </w:tabs>
        <w:ind w:left="2160" w:hanging="360"/>
      </w:pPr>
      <w:rPr>
        <w:rFonts w:ascii="Wingdings" w:hAnsi="Wingdings" w:hint="default"/>
      </w:rPr>
    </w:lvl>
    <w:lvl w:ilvl="3" w:tplc="6CECFDF8" w:tentative="1">
      <w:start w:val="1"/>
      <w:numFmt w:val="bullet"/>
      <w:lvlText w:val=""/>
      <w:lvlJc w:val="left"/>
      <w:pPr>
        <w:tabs>
          <w:tab w:val="num" w:pos="2880"/>
        </w:tabs>
        <w:ind w:left="2880" w:hanging="360"/>
      </w:pPr>
      <w:rPr>
        <w:rFonts w:ascii="Symbol" w:hAnsi="Symbol" w:hint="default"/>
      </w:rPr>
    </w:lvl>
    <w:lvl w:ilvl="4" w:tplc="B3FC4A28" w:tentative="1">
      <w:start w:val="1"/>
      <w:numFmt w:val="bullet"/>
      <w:lvlText w:val="o"/>
      <w:lvlJc w:val="left"/>
      <w:pPr>
        <w:tabs>
          <w:tab w:val="num" w:pos="3600"/>
        </w:tabs>
        <w:ind w:left="3600" w:hanging="360"/>
      </w:pPr>
      <w:rPr>
        <w:rFonts w:ascii="Courier New" w:hAnsi="Courier New" w:hint="default"/>
      </w:rPr>
    </w:lvl>
    <w:lvl w:ilvl="5" w:tplc="4CA84C6E" w:tentative="1">
      <w:start w:val="1"/>
      <w:numFmt w:val="bullet"/>
      <w:lvlText w:val=""/>
      <w:lvlJc w:val="left"/>
      <w:pPr>
        <w:tabs>
          <w:tab w:val="num" w:pos="4320"/>
        </w:tabs>
        <w:ind w:left="4320" w:hanging="360"/>
      </w:pPr>
      <w:rPr>
        <w:rFonts w:ascii="Wingdings" w:hAnsi="Wingdings" w:hint="default"/>
      </w:rPr>
    </w:lvl>
    <w:lvl w:ilvl="6" w:tplc="86F0083A" w:tentative="1">
      <w:start w:val="1"/>
      <w:numFmt w:val="bullet"/>
      <w:lvlText w:val=""/>
      <w:lvlJc w:val="left"/>
      <w:pPr>
        <w:tabs>
          <w:tab w:val="num" w:pos="5040"/>
        </w:tabs>
        <w:ind w:left="5040" w:hanging="360"/>
      </w:pPr>
      <w:rPr>
        <w:rFonts w:ascii="Symbol" w:hAnsi="Symbol" w:hint="default"/>
      </w:rPr>
    </w:lvl>
    <w:lvl w:ilvl="7" w:tplc="E0E423D4" w:tentative="1">
      <w:start w:val="1"/>
      <w:numFmt w:val="bullet"/>
      <w:lvlText w:val="o"/>
      <w:lvlJc w:val="left"/>
      <w:pPr>
        <w:tabs>
          <w:tab w:val="num" w:pos="5760"/>
        </w:tabs>
        <w:ind w:left="5760" w:hanging="360"/>
      </w:pPr>
      <w:rPr>
        <w:rFonts w:ascii="Courier New" w:hAnsi="Courier New" w:hint="default"/>
      </w:rPr>
    </w:lvl>
    <w:lvl w:ilvl="8" w:tplc="D512A5D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15978"/>
    <w:multiLevelType w:val="multilevel"/>
    <w:tmpl w:val="44863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BA7E26"/>
    <w:multiLevelType w:val="hybridMultilevel"/>
    <w:tmpl w:val="9C26EB88"/>
    <w:lvl w:ilvl="0" w:tplc="6406DA94">
      <w:start w:val="1"/>
      <w:numFmt w:val="bullet"/>
      <w:lvlText w:val="-"/>
      <w:lvlJc w:val="left"/>
      <w:pPr>
        <w:tabs>
          <w:tab w:val="num" w:pos="1080"/>
        </w:tabs>
        <w:ind w:left="1080" w:hanging="360"/>
      </w:pPr>
      <w:rPr>
        <w:rFonts w:ascii="Arial" w:hAnsi="Arial" w:hint="default"/>
      </w:rPr>
    </w:lvl>
    <w:lvl w:ilvl="1" w:tplc="236438FA">
      <w:numFmt w:val="bullet"/>
      <w:lvlText w:val="-"/>
      <w:lvlJc w:val="left"/>
      <w:pPr>
        <w:tabs>
          <w:tab w:val="num" w:pos="1800"/>
        </w:tabs>
        <w:ind w:left="1800" w:hanging="360"/>
      </w:pPr>
      <w:rPr>
        <w:rFonts w:ascii="Arial" w:hAnsi="Arial" w:hint="default"/>
      </w:rPr>
    </w:lvl>
    <w:lvl w:ilvl="2" w:tplc="2EA4ACF0">
      <w:numFmt w:val="bullet"/>
      <w:lvlText w:val="-"/>
      <w:lvlJc w:val="left"/>
      <w:pPr>
        <w:tabs>
          <w:tab w:val="num" w:pos="2520"/>
        </w:tabs>
        <w:ind w:left="2520" w:hanging="360"/>
      </w:pPr>
      <w:rPr>
        <w:rFonts w:ascii="Arial" w:hAnsi="Arial" w:hint="default"/>
      </w:rPr>
    </w:lvl>
    <w:lvl w:ilvl="3" w:tplc="150E0332" w:tentative="1">
      <w:start w:val="1"/>
      <w:numFmt w:val="bullet"/>
      <w:lvlText w:val="-"/>
      <w:lvlJc w:val="left"/>
      <w:pPr>
        <w:tabs>
          <w:tab w:val="num" w:pos="3240"/>
        </w:tabs>
        <w:ind w:left="3240" w:hanging="360"/>
      </w:pPr>
      <w:rPr>
        <w:rFonts w:ascii="Arial" w:hAnsi="Arial" w:hint="default"/>
      </w:rPr>
    </w:lvl>
    <w:lvl w:ilvl="4" w:tplc="D9229304" w:tentative="1">
      <w:start w:val="1"/>
      <w:numFmt w:val="bullet"/>
      <w:lvlText w:val="-"/>
      <w:lvlJc w:val="left"/>
      <w:pPr>
        <w:tabs>
          <w:tab w:val="num" w:pos="3960"/>
        </w:tabs>
        <w:ind w:left="3960" w:hanging="360"/>
      </w:pPr>
      <w:rPr>
        <w:rFonts w:ascii="Arial" w:hAnsi="Arial" w:hint="default"/>
      </w:rPr>
    </w:lvl>
    <w:lvl w:ilvl="5" w:tplc="638C5C5A" w:tentative="1">
      <w:start w:val="1"/>
      <w:numFmt w:val="bullet"/>
      <w:lvlText w:val="-"/>
      <w:lvlJc w:val="left"/>
      <w:pPr>
        <w:tabs>
          <w:tab w:val="num" w:pos="4680"/>
        </w:tabs>
        <w:ind w:left="4680" w:hanging="360"/>
      </w:pPr>
      <w:rPr>
        <w:rFonts w:ascii="Arial" w:hAnsi="Arial" w:hint="default"/>
      </w:rPr>
    </w:lvl>
    <w:lvl w:ilvl="6" w:tplc="65EEC096" w:tentative="1">
      <w:start w:val="1"/>
      <w:numFmt w:val="bullet"/>
      <w:lvlText w:val="-"/>
      <w:lvlJc w:val="left"/>
      <w:pPr>
        <w:tabs>
          <w:tab w:val="num" w:pos="5400"/>
        </w:tabs>
        <w:ind w:left="5400" w:hanging="360"/>
      </w:pPr>
      <w:rPr>
        <w:rFonts w:ascii="Arial" w:hAnsi="Arial" w:hint="default"/>
      </w:rPr>
    </w:lvl>
    <w:lvl w:ilvl="7" w:tplc="ECB0996A" w:tentative="1">
      <w:start w:val="1"/>
      <w:numFmt w:val="bullet"/>
      <w:lvlText w:val="-"/>
      <w:lvlJc w:val="left"/>
      <w:pPr>
        <w:tabs>
          <w:tab w:val="num" w:pos="6120"/>
        </w:tabs>
        <w:ind w:left="6120" w:hanging="360"/>
      </w:pPr>
      <w:rPr>
        <w:rFonts w:ascii="Arial" w:hAnsi="Arial" w:hint="default"/>
      </w:rPr>
    </w:lvl>
    <w:lvl w:ilvl="8" w:tplc="11287918"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3A6338B7"/>
    <w:multiLevelType w:val="hybridMultilevel"/>
    <w:tmpl w:val="4786478E"/>
    <w:lvl w:ilvl="0" w:tplc="02246692">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3D8B32B9"/>
    <w:multiLevelType w:val="hybridMultilevel"/>
    <w:tmpl w:val="1BB087E4"/>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5" w15:restartNumberingAfterBreak="0">
    <w:nsid w:val="3E032E44"/>
    <w:multiLevelType w:val="hybridMultilevel"/>
    <w:tmpl w:val="300CA4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D2B2D59"/>
    <w:multiLevelType w:val="hybridMultilevel"/>
    <w:tmpl w:val="391660D4"/>
    <w:lvl w:ilvl="0" w:tplc="A634948C">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581B40BC"/>
    <w:multiLevelType w:val="multilevel"/>
    <w:tmpl w:val="35624F70"/>
    <w:lvl w:ilvl="0">
      <w:start w:val="1"/>
      <w:numFmt w:val="decimal"/>
      <w:pStyle w:val="Kop1Nieuw"/>
      <w:lvlText w:val="%1."/>
      <w:lvlJc w:val="left"/>
      <w:pPr>
        <w:tabs>
          <w:tab w:val="num" w:pos="502"/>
        </w:tabs>
        <w:ind w:left="502" w:hanging="360"/>
      </w:pPr>
      <w:rPr>
        <w:rFonts w:hint="default"/>
      </w:rPr>
    </w:lvl>
    <w:lvl w:ilvl="1">
      <w:start w:val="1"/>
      <w:numFmt w:val="decimal"/>
      <w:pStyle w:val="Kop2"/>
      <w:lvlText w:val="%1.%2"/>
      <w:lvlJc w:val="left"/>
      <w:pPr>
        <w:tabs>
          <w:tab w:val="num" w:pos="1296"/>
        </w:tabs>
        <w:ind w:left="1296" w:hanging="576"/>
      </w:pPr>
    </w:lvl>
    <w:lvl w:ilvl="2">
      <w:start w:val="1"/>
      <w:numFmt w:val="decimal"/>
      <w:pStyle w:val="Kop3"/>
      <w:lvlText w:val="%1.%2.%3"/>
      <w:lvlJc w:val="left"/>
      <w:pPr>
        <w:tabs>
          <w:tab w:val="num" w:pos="1287"/>
        </w:tabs>
        <w:ind w:left="1287" w:hanging="720"/>
      </w:pPr>
    </w:lvl>
    <w:lvl w:ilvl="3">
      <w:start w:val="1"/>
      <w:numFmt w:val="decimal"/>
      <w:pStyle w:val="Kop4"/>
      <w:lvlText w:val="%1.%2.%3.%4"/>
      <w:lvlJc w:val="left"/>
      <w:pPr>
        <w:tabs>
          <w:tab w:val="num" w:pos="864"/>
        </w:tabs>
        <w:ind w:left="864" w:hanging="864"/>
      </w:pPr>
      <w:rPr>
        <w:rFonts w:asciiTheme="minorHAnsi" w:hAnsiTheme="minorHAnsi" w:cstheme="minorHAnsi" w:hint="default"/>
      </w:rPr>
    </w:lvl>
    <w:lvl w:ilvl="4">
      <w:start w:val="1"/>
      <w:numFmt w:val="decimal"/>
      <w:pStyle w:val="Kop5"/>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8" w15:restartNumberingAfterBreak="0">
    <w:nsid w:val="73236285"/>
    <w:multiLevelType w:val="hybridMultilevel"/>
    <w:tmpl w:val="E19CAEEC"/>
    <w:lvl w:ilvl="0" w:tplc="D50E1DB6">
      <w:start w:val="1"/>
      <w:numFmt w:val="bullet"/>
      <w:lvlText w:val=""/>
      <w:lvlJc w:val="left"/>
      <w:pPr>
        <w:tabs>
          <w:tab w:val="num" w:pos="720"/>
        </w:tabs>
        <w:ind w:left="720" w:hanging="360"/>
      </w:pPr>
      <w:rPr>
        <w:rFonts w:ascii="Symbol" w:hAnsi="Symbol" w:hint="default"/>
      </w:rPr>
    </w:lvl>
    <w:lvl w:ilvl="1" w:tplc="1FD0CDCC">
      <w:start w:val="1"/>
      <w:numFmt w:val="bullet"/>
      <w:lvlText w:val="o"/>
      <w:lvlJc w:val="left"/>
      <w:pPr>
        <w:tabs>
          <w:tab w:val="num" w:pos="1440"/>
        </w:tabs>
        <w:ind w:left="1440" w:hanging="360"/>
      </w:pPr>
      <w:rPr>
        <w:rFonts w:ascii="Courier New" w:hAnsi="Courier New" w:hint="default"/>
      </w:rPr>
    </w:lvl>
    <w:lvl w:ilvl="2" w:tplc="A2FAD754">
      <w:start w:val="1"/>
      <w:numFmt w:val="bullet"/>
      <w:pStyle w:val="Opsomming2"/>
      <w:lvlText w:val=""/>
      <w:lvlJc w:val="left"/>
      <w:pPr>
        <w:tabs>
          <w:tab w:val="num" w:pos="2160"/>
        </w:tabs>
        <w:ind w:left="2160" w:hanging="360"/>
      </w:pPr>
      <w:rPr>
        <w:rFonts w:ascii="Wingdings" w:hAnsi="Wingdings" w:hint="default"/>
      </w:rPr>
    </w:lvl>
    <w:lvl w:ilvl="3" w:tplc="4D2884B0" w:tentative="1">
      <w:start w:val="1"/>
      <w:numFmt w:val="bullet"/>
      <w:lvlText w:val=""/>
      <w:lvlJc w:val="left"/>
      <w:pPr>
        <w:tabs>
          <w:tab w:val="num" w:pos="2880"/>
        </w:tabs>
        <w:ind w:left="2880" w:hanging="360"/>
      </w:pPr>
      <w:rPr>
        <w:rFonts w:ascii="Symbol" w:hAnsi="Symbol" w:hint="default"/>
      </w:rPr>
    </w:lvl>
    <w:lvl w:ilvl="4" w:tplc="EB56D132" w:tentative="1">
      <w:start w:val="1"/>
      <w:numFmt w:val="bullet"/>
      <w:lvlText w:val="o"/>
      <w:lvlJc w:val="left"/>
      <w:pPr>
        <w:tabs>
          <w:tab w:val="num" w:pos="3600"/>
        </w:tabs>
        <w:ind w:left="3600" w:hanging="360"/>
      </w:pPr>
      <w:rPr>
        <w:rFonts w:ascii="Courier New" w:hAnsi="Courier New" w:hint="default"/>
      </w:rPr>
    </w:lvl>
    <w:lvl w:ilvl="5" w:tplc="FCD03EE8" w:tentative="1">
      <w:start w:val="1"/>
      <w:numFmt w:val="bullet"/>
      <w:lvlText w:val=""/>
      <w:lvlJc w:val="left"/>
      <w:pPr>
        <w:tabs>
          <w:tab w:val="num" w:pos="4320"/>
        </w:tabs>
        <w:ind w:left="4320" w:hanging="360"/>
      </w:pPr>
      <w:rPr>
        <w:rFonts w:ascii="Wingdings" w:hAnsi="Wingdings" w:hint="default"/>
      </w:rPr>
    </w:lvl>
    <w:lvl w:ilvl="6" w:tplc="9918A1B2" w:tentative="1">
      <w:start w:val="1"/>
      <w:numFmt w:val="bullet"/>
      <w:lvlText w:val=""/>
      <w:lvlJc w:val="left"/>
      <w:pPr>
        <w:tabs>
          <w:tab w:val="num" w:pos="5040"/>
        </w:tabs>
        <w:ind w:left="5040" w:hanging="360"/>
      </w:pPr>
      <w:rPr>
        <w:rFonts w:ascii="Symbol" w:hAnsi="Symbol" w:hint="default"/>
      </w:rPr>
    </w:lvl>
    <w:lvl w:ilvl="7" w:tplc="CAFCCA58" w:tentative="1">
      <w:start w:val="1"/>
      <w:numFmt w:val="bullet"/>
      <w:lvlText w:val="o"/>
      <w:lvlJc w:val="left"/>
      <w:pPr>
        <w:tabs>
          <w:tab w:val="num" w:pos="5760"/>
        </w:tabs>
        <w:ind w:left="5760" w:hanging="360"/>
      </w:pPr>
      <w:rPr>
        <w:rFonts w:ascii="Courier New" w:hAnsi="Courier New" w:hint="default"/>
      </w:rPr>
    </w:lvl>
    <w:lvl w:ilvl="8" w:tplc="06704FD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6D0A7F"/>
    <w:multiLevelType w:val="hybridMultilevel"/>
    <w:tmpl w:val="022CD16A"/>
    <w:lvl w:ilvl="0" w:tplc="B29A6DCE">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9"/>
  </w:num>
  <w:num w:numId="5">
    <w:abstractNumId w:val="6"/>
  </w:num>
  <w:num w:numId="6">
    <w:abstractNumId w:val="2"/>
  </w:num>
  <w:num w:numId="7">
    <w:abstractNumId w:val="4"/>
  </w:num>
  <w:num w:numId="8">
    <w:abstractNumId w:val="3"/>
  </w:num>
  <w:num w:numId="9">
    <w:abstractNumId w:val="5"/>
  </w:num>
  <w:num w:numId="10">
    <w:abstractNumId w:val="1"/>
    <w:lvlOverride w:ilvl="1">
      <w:lvl w:ilvl="1">
        <w:numFmt w:val="bullet"/>
        <w:lvlText w:val=""/>
        <w:lvlJc w:val="left"/>
        <w:pPr>
          <w:tabs>
            <w:tab w:val="num" w:pos="1440"/>
          </w:tabs>
          <w:ind w:left="1440" w:hanging="360"/>
        </w:pPr>
        <w:rPr>
          <w:rFonts w:ascii="Symbol" w:hAnsi="Symbol" w:hint="default"/>
          <w:sz w:val="20"/>
        </w:rPr>
      </w:lvl>
    </w:lvlOverride>
  </w:num>
  <w:num w:numId="11">
    <w:abstractNumId w:val="7"/>
  </w:num>
  <w:num w:numId="12">
    <w:abstractNumId w:val="7"/>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77"/>
    <w:rsid w:val="0000013F"/>
    <w:rsid w:val="0000122A"/>
    <w:rsid w:val="00005CC5"/>
    <w:rsid w:val="00007E82"/>
    <w:rsid w:val="000113ED"/>
    <w:rsid w:val="0001238D"/>
    <w:rsid w:val="0001563B"/>
    <w:rsid w:val="00016931"/>
    <w:rsid w:val="0002121B"/>
    <w:rsid w:val="00021B01"/>
    <w:rsid w:val="00021E36"/>
    <w:rsid w:val="00022AE0"/>
    <w:rsid w:val="00022CFF"/>
    <w:rsid w:val="00023B6B"/>
    <w:rsid w:val="00023D28"/>
    <w:rsid w:val="00023DA4"/>
    <w:rsid w:val="0002680B"/>
    <w:rsid w:val="0003143A"/>
    <w:rsid w:val="000343B3"/>
    <w:rsid w:val="00035DF0"/>
    <w:rsid w:val="00043711"/>
    <w:rsid w:val="000506F4"/>
    <w:rsid w:val="00051477"/>
    <w:rsid w:val="00051D37"/>
    <w:rsid w:val="00053556"/>
    <w:rsid w:val="00053FAA"/>
    <w:rsid w:val="0005576E"/>
    <w:rsid w:val="000638D6"/>
    <w:rsid w:val="00063F60"/>
    <w:rsid w:val="0006536C"/>
    <w:rsid w:val="000672EA"/>
    <w:rsid w:val="00071F58"/>
    <w:rsid w:val="00076A94"/>
    <w:rsid w:val="00081981"/>
    <w:rsid w:val="00081A77"/>
    <w:rsid w:val="000826E5"/>
    <w:rsid w:val="00084612"/>
    <w:rsid w:val="00085169"/>
    <w:rsid w:val="00085A3B"/>
    <w:rsid w:val="00087080"/>
    <w:rsid w:val="000904A7"/>
    <w:rsid w:val="00091185"/>
    <w:rsid w:val="00092FF4"/>
    <w:rsid w:val="00096F4D"/>
    <w:rsid w:val="000A0684"/>
    <w:rsid w:val="000A1651"/>
    <w:rsid w:val="000A2A86"/>
    <w:rsid w:val="000A33C2"/>
    <w:rsid w:val="000A35FE"/>
    <w:rsid w:val="000A3CEE"/>
    <w:rsid w:val="000A6E6A"/>
    <w:rsid w:val="000B100B"/>
    <w:rsid w:val="000B1A49"/>
    <w:rsid w:val="000B2302"/>
    <w:rsid w:val="000B26C3"/>
    <w:rsid w:val="000B49A8"/>
    <w:rsid w:val="000B5527"/>
    <w:rsid w:val="000C104C"/>
    <w:rsid w:val="000C1BD2"/>
    <w:rsid w:val="000C26C0"/>
    <w:rsid w:val="000C3582"/>
    <w:rsid w:val="000C57B0"/>
    <w:rsid w:val="000C5A9C"/>
    <w:rsid w:val="000C785D"/>
    <w:rsid w:val="000C7DFF"/>
    <w:rsid w:val="000D3C1E"/>
    <w:rsid w:val="000D4682"/>
    <w:rsid w:val="000D6776"/>
    <w:rsid w:val="000D79C1"/>
    <w:rsid w:val="000E46BB"/>
    <w:rsid w:val="000F0D45"/>
    <w:rsid w:val="000F21C3"/>
    <w:rsid w:val="000F4081"/>
    <w:rsid w:val="000F50C8"/>
    <w:rsid w:val="000F548B"/>
    <w:rsid w:val="00100659"/>
    <w:rsid w:val="00100C26"/>
    <w:rsid w:val="0010125F"/>
    <w:rsid w:val="00105E83"/>
    <w:rsid w:val="001065A2"/>
    <w:rsid w:val="0010716E"/>
    <w:rsid w:val="00107964"/>
    <w:rsid w:val="00112A3C"/>
    <w:rsid w:val="00112D4C"/>
    <w:rsid w:val="00114397"/>
    <w:rsid w:val="00114E65"/>
    <w:rsid w:val="00121F3D"/>
    <w:rsid w:val="001237F7"/>
    <w:rsid w:val="00123EB7"/>
    <w:rsid w:val="00124B93"/>
    <w:rsid w:val="00130D87"/>
    <w:rsid w:val="00134406"/>
    <w:rsid w:val="001355AB"/>
    <w:rsid w:val="001364BC"/>
    <w:rsid w:val="00136677"/>
    <w:rsid w:val="00137A49"/>
    <w:rsid w:val="001446D6"/>
    <w:rsid w:val="0014508F"/>
    <w:rsid w:val="001463DB"/>
    <w:rsid w:val="0014726C"/>
    <w:rsid w:val="001567F0"/>
    <w:rsid w:val="0015738E"/>
    <w:rsid w:val="0016078F"/>
    <w:rsid w:val="0016461D"/>
    <w:rsid w:val="001663BC"/>
    <w:rsid w:val="00166DA4"/>
    <w:rsid w:val="00166DDD"/>
    <w:rsid w:val="00170377"/>
    <w:rsid w:val="00173394"/>
    <w:rsid w:val="001734E7"/>
    <w:rsid w:val="00182CCF"/>
    <w:rsid w:val="00182CFE"/>
    <w:rsid w:val="00183B08"/>
    <w:rsid w:val="00184D06"/>
    <w:rsid w:val="00185C80"/>
    <w:rsid w:val="00187743"/>
    <w:rsid w:val="001964A9"/>
    <w:rsid w:val="001972FB"/>
    <w:rsid w:val="00197605"/>
    <w:rsid w:val="00197B04"/>
    <w:rsid w:val="001A3747"/>
    <w:rsid w:val="001A4926"/>
    <w:rsid w:val="001A5621"/>
    <w:rsid w:val="001A5F13"/>
    <w:rsid w:val="001B2842"/>
    <w:rsid w:val="001B2D9A"/>
    <w:rsid w:val="001B4396"/>
    <w:rsid w:val="001B526C"/>
    <w:rsid w:val="001B5F50"/>
    <w:rsid w:val="001B7216"/>
    <w:rsid w:val="001C1E47"/>
    <w:rsid w:val="001C2828"/>
    <w:rsid w:val="001C358D"/>
    <w:rsid w:val="001C3F9F"/>
    <w:rsid w:val="001C51BB"/>
    <w:rsid w:val="001C61AE"/>
    <w:rsid w:val="001C631E"/>
    <w:rsid w:val="001D21A1"/>
    <w:rsid w:val="001D254C"/>
    <w:rsid w:val="001D4C67"/>
    <w:rsid w:val="001D4E8A"/>
    <w:rsid w:val="001D7DF0"/>
    <w:rsid w:val="001E2661"/>
    <w:rsid w:val="001E329C"/>
    <w:rsid w:val="001E7D95"/>
    <w:rsid w:val="001F0905"/>
    <w:rsid w:val="001F1E87"/>
    <w:rsid w:val="001F3697"/>
    <w:rsid w:val="001F4F60"/>
    <w:rsid w:val="00202900"/>
    <w:rsid w:val="0020388A"/>
    <w:rsid w:val="002038B7"/>
    <w:rsid w:val="00205E77"/>
    <w:rsid w:val="00207F4C"/>
    <w:rsid w:val="002103CD"/>
    <w:rsid w:val="002118A6"/>
    <w:rsid w:val="002147FC"/>
    <w:rsid w:val="00216D6F"/>
    <w:rsid w:val="00216FA4"/>
    <w:rsid w:val="00220A17"/>
    <w:rsid w:val="00224FF5"/>
    <w:rsid w:val="00226479"/>
    <w:rsid w:val="00227844"/>
    <w:rsid w:val="00230A4C"/>
    <w:rsid w:val="00232953"/>
    <w:rsid w:val="00232BB7"/>
    <w:rsid w:val="00240E99"/>
    <w:rsid w:val="00240FF4"/>
    <w:rsid w:val="002417D5"/>
    <w:rsid w:val="00241C8D"/>
    <w:rsid w:val="00243C1F"/>
    <w:rsid w:val="00245A2C"/>
    <w:rsid w:val="0024747F"/>
    <w:rsid w:val="0025036E"/>
    <w:rsid w:val="002506B7"/>
    <w:rsid w:val="00250EEC"/>
    <w:rsid w:val="00253207"/>
    <w:rsid w:val="002559C0"/>
    <w:rsid w:val="00256E23"/>
    <w:rsid w:val="00257498"/>
    <w:rsid w:val="00257971"/>
    <w:rsid w:val="0026168F"/>
    <w:rsid w:val="00263E7B"/>
    <w:rsid w:val="00264A5C"/>
    <w:rsid w:val="00265BE2"/>
    <w:rsid w:val="0026748B"/>
    <w:rsid w:val="00270806"/>
    <w:rsid w:val="00274273"/>
    <w:rsid w:val="00276443"/>
    <w:rsid w:val="002769F5"/>
    <w:rsid w:val="002779ED"/>
    <w:rsid w:val="00281530"/>
    <w:rsid w:val="00282CAB"/>
    <w:rsid w:val="00283602"/>
    <w:rsid w:val="00292977"/>
    <w:rsid w:val="002942CB"/>
    <w:rsid w:val="00295F07"/>
    <w:rsid w:val="002971A6"/>
    <w:rsid w:val="002A0CFD"/>
    <w:rsid w:val="002A7F76"/>
    <w:rsid w:val="002B3AB8"/>
    <w:rsid w:val="002B460D"/>
    <w:rsid w:val="002C3755"/>
    <w:rsid w:val="002C56A9"/>
    <w:rsid w:val="002C5D68"/>
    <w:rsid w:val="002C7529"/>
    <w:rsid w:val="002C7575"/>
    <w:rsid w:val="002C7CC3"/>
    <w:rsid w:val="002D1C60"/>
    <w:rsid w:val="002D55CD"/>
    <w:rsid w:val="002E0A7F"/>
    <w:rsid w:val="002E258C"/>
    <w:rsid w:val="002E3106"/>
    <w:rsid w:val="002E460A"/>
    <w:rsid w:val="002E4F8D"/>
    <w:rsid w:val="002E5795"/>
    <w:rsid w:val="002E73B1"/>
    <w:rsid w:val="002F2D61"/>
    <w:rsid w:val="002F62AD"/>
    <w:rsid w:val="003022D7"/>
    <w:rsid w:val="00302D5B"/>
    <w:rsid w:val="00304C28"/>
    <w:rsid w:val="00304FA9"/>
    <w:rsid w:val="00307471"/>
    <w:rsid w:val="003104DC"/>
    <w:rsid w:val="003123A3"/>
    <w:rsid w:val="00312A6F"/>
    <w:rsid w:val="00312FB0"/>
    <w:rsid w:val="0031513A"/>
    <w:rsid w:val="0031549D"/>
    <w:rsid w:val="00322CA9"/>
    <w:rsid w:val="00323A51"/>
    <w:rsid w:val="00323F9D"/>
    <w:rsid w:val="003241A1"/>
    <w:rsid w:val="0033163F"/>
    <w:rsid w:val="0034072F"/>
    <w:rsid w:val="003423FD"/>
    <w:rsid w:val="00342DE4"/>
    <w:rsid w:val="003443E5"/>
    <w:rsid w:val="003446A3"/>
    <w:rsid w:val="00344C1A"/>
    <w:rsid w:val="00345704"/>
    <w:rsid w:val="003461B9"/>
    <w:rsid w:val="00347640"/>
    <w:rsid w:val="003502EF"/>
    <w:rsid w:val="003543BF"/>
    <w:rsid w:val="003547A7"/>
    <w:rsid w:val="00356664"/>
    <w:rsid w:val="00360A94"/>
    <w:rsid w:val="00361269"/>
    <w:rsid w:val="00362E1A"/>
    <w:rsid w:val="003713A7"/>
    <w:rsid w:val="003713FF"/>
    <w:rsid w:val="0037745E"/>
    <w:rsid w:val="00377966"/>
    <w:rsid w:val="00380425"/>
    <w:rsid w:val="00380F0A"/>
    <w:rsid w:val="00381E82"/>
    <w:rsid w:val="003830D1"/>
    <w:rsid w:val="003854B9"/>
    <w:rsid w:val="00386BAD"/>
    <w:rsid w:val="003871F9"/>
    <w:rsid w:val="00387429"/>
    <w:rsid w:val="00393F35"/>
    <w:rsid w:val="003955CF"/>
    <w:rsid w:val="003979BD"/>
    <w:rsid w:val="003A49D2"/>
    <w:rsid w:val="003A5F45"/>
    <w:rsid w:val="003A6467"/>
    <w:rsid w:val="003A7B2A"/>
    <w:rsid w:val="003B3C54"/>
    <w:rsid w:val="003B4E0D"/>
    <w:rsid w:val="003B78FD"/>
    <w:rsid w:val="003C0171"/>
    <w:rsid w:val="003C0684"/>
    <w:rsid w:val="003C0FA4"/>
    <w:rsid w:val="003C1C5D"/>
    <w:rsid w:val="003C4BDE"/>
    <w:rsid w:val="003D0AE1"/>
    <w:rsid w:val="003D20C0"/>
    <w:rsid w:val="003D5AD6"/>
    <w:rsid w:val="003D6AAF"/>
    <w:rsid w:val="003D6F11"/>
    <w:rsid w:val="003D7FCC"/>
    <w:rsid w:val="003E0239"/>
    <w:rsid w:val="003E0DF1"/>
    <w:rsid w:val="003E2149"/>
    <w:rsid w:val="003E44CD"/>
    <w:rsid w:val="003E4F8A"/>
    <w:rsid w:val="003F1BDC"/>
    <w:rsid w:val="003F1E72"/>
    <w:rsid w:val="003F3178"/>
    <w:rsid w:val="003F39F7"/>
    <w:rsid w:val="003F3DFE"/>
    <w:rsid w:val="003F5D1B"/>
    <w:rsid w:val="003F7C31"/>
    <w:rsid w:val="00403268"/>
    <w:rsid w:val="004062E0"/>
    <w:rsid w:val="004076EE"/>
    <w:rsid w:val="004130ED"/>
    <w:rsid w:val="00415FCD"/>
    <w:rsid w:val="004178C4"/>
    <w:rsid w:val="004206A4"/>
    <w:rsid w:val="00420A79"/>
    <w:rsid w:val="00420E07"/>
    <w:rsid w:val="004222AC"/>
    <w:rsid w:val="00424804"/>
    <w:rsid w:val="004248D4"/>
    <w:rsid w:val="00430300"/>
    <w:rsid w:val="004316D9"/>
    <w:rsid w:val="00431EA7"/>
    <w:rsid w:val="00432855"/>
    <w:rsid w:val="00433112"/>
    <w:rsid w:val="00440668"/>
    <w:rsid w:val="004419BF"/>
    <w:rsid w:val="00442F49"/>
    <w:rsid w:val="00446F39"/>
    <w:rsid w:val="0044798D"/>
    <w:rsid w:val="00450C31"/>
    <w:rsid w:val="00454BF5"/>
    <w:rsid w:val="00454F8A"/>
    <w:rsid w:val="004575F4"/>
    <w:rsid w:val="00462766"/>
    <w:rsid w:val="00465F0D"/>
    <w:rsid w:val="00470FB7"/>
    <w:rsid w:val="00471560"/>
    <w:rsid w:val="00473C93"/>
    <w:rsid w:val="00480986"/>
    <w:rsid w:val="00481744"/>
    <w:rsid w:val="00481DCD"/>
    <w:rsid w:val="00485501"/>
    <w:rsid w:val="00486471"/>
    <w:rsid w:val="00490C35"/>
    <w:rsid w:val="00490C7E"/>
    <w:rsid w:val="00491692"/>
    <w:rsid w:val="0049471C"/>
    <w:rsid w:val="0049503A"/>
    <w:rsid w:val="00497C56"/>
    <w:rsid w:val="004A03AA"/>
    <w:rsid w:val="004A3D03"/>
    <w:rsid w:val="004A43E7"/>
    <w:rsid w:val="004A5D0C"/>
    <w:rsid w:val="004B2BB9"/>
    <w:rsid w:val="004B4258"/>
    <w:rsid w:val="004B730E"/>
    <w:rsid w:val="004C021B"/>
    <w:rsid w:val="004C2CC7"/>
    <w:rsid w:val="004C3A20"/>
    <w:rsid w:val="004C4CAB"/>
    <w:rsid w:val="004C5108"/>
    <w:rsid w:val="004C5853"/>
    <w:rsid w:val="004D288A"/>
    <w:rsid w:val="004D38AD"/>
    <w:rsid w:val="004D4AE0"/>
    <w:rsid w:val="004D5C68"/>
    <w:rsid w:val="004D65C9"/>
    <w:rsid w:val="004D7D33"/>
    <w:rsid w:val="004E04E5"/>
    <w:rsid w:val="004E3978"/>
    <w:rsid w:val="004E426F"/>
    <w:rsid w:val="004E5246"/>
    <w:rsid w:val="004E5CFD"/>
    <w:rsid w:val="004F17DB"/>
    <w:rsid w:val="004F245E"/>
    <w:rsid w:val="004F2B67"/>
    <w:rsid w:val="004F4431"/>
    <w:rsid w:val="004F535E"/>
    <w:rsid w:val="004F5C75"/>
    <w:rsid w:val="0050554E"/>
    <w:rsid w:val="00512571"/>
    <w:rsid w:val="00512840"/>
    <w:rsid w:val="00513A07"/>
    <w:rsid w:val="005146A6"/>
    <w:rsid w:val="00520EE9"/>
    <w:rsid w:val="00530038"/>
    <w:rsid w:val="00531B6E"/>
    <w:rsid w:val="00533C45"/>
    <w:rsid w:val="00540B80"/>
    <w:rsid w:val="00541511"/>
    <w:rsid w:val="00541807"/>
    <w:rsid w:val="00544F84"/>
    <w:rsid w:val="00553688"/>
    <w:rsid w:val="00553ED2"/>
    <w:rsid w:val="005544CB"/>
    <w:rsid w:val="00554F40"/>
    <w:rsid w:val="0055586A"/>
    <w:rsid w:val="00557478"/>
    <w:rsid w:val="005614EC"/>
    <w:rsid w:val="0056406A"/>
    <w:rsid w:val="00566A83"/>
    <w:rsid w:val="005700B6"/>
    <w:rsid w:val="00570CD8"/>
    <w:rsid w:val="005720FC"/>
    <w:rsid w:val="0057235C"/>
    <w:rsid w:val="00575D27"/>
    <w:rsid w:val="00577AD0"/>
    <w:rsid w:val="0058074B"/>
    <w:rsid w:val="005807BD"/>
    <w:rsid w:val="00585DFA"/>
    <w:rsid w:val="00585E6B"/>
    <w:rsid w:val="00590306"/>
    <w:rsid w:val="00590A57"/>
    <w:rsid w:val="00594D10"/>
    <w:rsid w:val="005A084A"/>
    <w:rsid w:val="005A624C"/>
    <w:rsid w:val="005A7696"/>
    <w:rsid w:val="005A7D55"/>
    <w:rsid w:val="005B09EF"/>
    <w:rsid w:val="005B3AAA"/>
    <w:rsid w:val="005B7D6B"/>
    <w:rsid w:val="005C0300"/>
    <w:rsid w:val="005C56EA"/>
    <w:rsid w:val="005C5AD3"/>
    <w:rsid w:val="005D2D68"/>
    <w:rsid w:val="005D30AA"/>
    <w:rsid w:val="005D3856"/>
    <w:rsid w:val="005D3C15"/>
    <w:rsid w:val="005D5719"/>
    <w:rsid w:val="005D63B6"/>
    <w:rsid w:val="005D7EDB"/>
    <w:rsid w:val="005E0981"/>
    <w:rsid w:val="005E257D"/>
    <w:rsid w:val="005E3C06"/>
    <w:rsid w:val="005E5320"/>
    <w:rsid w:val="005E568B"/>
    <w:rsid w:val="005E6D8C"/>
    <w:rsid w:val="005F412B"/>
    <w:rsid w:val="005F4A3D"/>
    <w:rsid w:val="005F59B7"/>
    <w:rsid w:val="005F63BB"/>
    <w:rsid w:val="005F789B"/>
    <w:rsid w:val="0060177A"/>
    <w:rsid w:val="00602B78"/>
    <w:rsid w:val="00610A90"/>
    <w:rsid w:val="006116C0"/>
    <w:rsid w:val="00611C2A"/>
    <w:rsid w:val="0061397D"/>
    <w:rsid w:val="00614D11"/>
    <w:rsid w:val="00622ABA"/>
    <w:rsid w:val="0062678C"/>
    <w:rsid w:val="00626E98"/>
    <w:rsid w:val="0062745A"/>
    <w:rsid w:val="00627F56"/>
    <w:rsid w:val="00631946"/>
    <w:rsid w:val="00635104"/>
    <w:rsid w:val="00636C4E"/>
    <w:rsid w:val="00640A5A"/>
    <w:rsid w:val="00641FC9"/>
    <w:rsid w:val="006426AC"/>
    <w:rsid w:val="00651419"/>
    <w:rsid w:val="006527FB"/>
    <w:rsid w:val="00653311"/>
    <w:rsid w:val="006548E7"/>
    <w:rsid w:val="006550AF"/>
    <w:rsid w:val="006552B1"/>
    <w:rsid w:val="00655DED"/>
    <w:rsid w:val="00662274"/>
    <w:rsid w:val="0066426E"/>
    <w:rsid w:val="00665E0F"/>
    <w:rsid w:val="0066688D"/>
    <w:rsid w:val="0066749D"/>
    <w:rsid w:val="006723A1"/>
    <w:rsid w:val="00677FAA"/>
    <w:rsid w:val="006802E1"/>
    <w:rsid w:val="00681EBC"/>
    <w:rsid w:val="00683588"/>
    <w:rsid w:val="0068644A"/>
    <w:rsid w:val="00692252"/>
    <w:rsid w:val="0069453C"/>
    <w:rsid w:val="00695002"/>
    <w:rsid w:val="00695CB5"/>
    <w:rsid w:val="006A1051"/>
    <w:rsid w:val="006A342E"/>
    <w:rsid w:val="006A7497"/>
    <w:rsid w:val="006B123A"/>
    <w:rsid w:val="006B25B0"/>
    <w:rsid w:val="006B54B0"/>
    <w:rsid w:val="006B5F33"/>
    <w:rsid w:val="006B636E"/>
    <w:rsid w:val="006B760A"/>
    <w:rsid w:val="006C34B5"/>
    <w:rsid w:val="006C4109"/>
    <w:rsid w:val="006C7715"/>
    <w:rsid w:val="006D143C"/>
    <w:rsid w:val="006D1DF1"/>
    <w:rsid w:val="006D4080"/>
    <w:rsid w:val="006D492E"/>
    <w:rsid w:val="006D5D52"/>
    <w:rsid w:val="006D7BF1"/>
    <w:rsid w:val="006D7FB9"/>
    <w:rsid w:val="006E19B9"/>
    <w:rsid w:val="006E353C"/>
    <w:rsid w:val="006F08A2"/>
    <w:rsid w:val="006F3743"/>
    <w:rsid w:val="006F4018"/>
    <w:rsid w:val="006F6E54"/>
    <w:rsid w:val="006F7316"/>
    <w:rsid w:val="006F741E"/>
    <w:rsid w:val="006F7B2E"/>
    <w:rsid w:val="007004DA"/>
    <w:rsid w:val="0070227E"/>
    <w:rsid w:val="00704D1F"/>
    <w:rsid w:val="007051A1"/>
    <w:rsid w:val="00706DB4"/>
    <w:rsid w:val="00707B6B"/>
    <w:rsid w:val="00710326"/>
    <w:rsid w:val="00711D6E"/>
    <w:rsid w:val="007147E7"/>
    <w:rsid w:val="00714D50"/>
    <w:rsid w:val="00720807"/>
    <w:rsid w:val="00723C96"/>
    <w:rsid w:val="00724C8B"/>
    <w:rsid w:val="00724DC2"/>
    <w:rsid w:val="00730A6D"/>
    <w:rsid w:val="00731293"/>
    <w:rsid w:val="007324BB"/>
    <w:rsid w:val="00732E57"/>
    <w:rsid w:val="00734816"/>
    <w:rsid w:val="00734BAE"/>
    <w:rsid w:val="0073657F"/>
    <w:rsid w:val="00737A0A"/>
    <w:rsid w:val="0074038C"/>
    <w:rsid w:val="00743169"/>
    <w:rsid w:val="00743179"/>
    <w:rsid w:val="00744249"/>
    <w:rsid w:val="0074528E"/>
    <w:rsid w:val="0074716A"/>
    <w:rsid w:val="007478A5"/>
    <w:rsid w:val="00752329"/>
    <w:rsid w:val="00754318"/>
    <w:rsid w:val="00756B07"/>
    <w:rsid w:val="007573FF"/>
    <w:rsid w:val="0075796D"/>
    <w:rsid w:val="00762638"/>
    <w:rsid w:val="00764B1D"/>
    <w:rsid w:val="00764D58"/>
    <w:rsid w:val="007657A8"/>
    <w:rsid w:val="0077001E"/>
    <w:rsid w:val="00773D20"/>
    <w:rsid w:val="0077601B"/>
    <w:rsid w:val="00780002"/>
    <w:rsid w:val="00781EB4"/>
    <w:rsid w:val="00784518"/>
    <w:rsid w:val="0078558E"/>
    <w:rsid w:val="00785B96"/>
    <w:rsid w:val="007861AF"/>
    <w:rsid w:val="0079080E"/>
    <w:rsid w:val="007944F0"/>
    <w:rsid w:val="007945A8"/>
    <w:rsid w:val="007969A5"/>
    <w:rsid w:val="007A5896"/>
    <w:rsid w:val="007B0F9C"/>
    <w:rsid w:val="007B1D12"/>
    <w:rsid w:val="007B20E2"/>
    <w:rsid w:val="007B49F8"/>
    <w:rsid w:val="007B5D8C"/>
    <w:rsid w:val="007C0EF2"/>
    <w:rsid w:val="007C1CEF"/>
    <w:rsid w:val="007C1F2F"/>
    <w:rsid w:val="007C26EE"/>
    <w:rsid w:val="007C4329"/>
    <w:rsid w:val="007C502C"/>
    <w:rsid w:val="007C6172"/>
    <w:rsid w:val="007C6278"/>
    <w:rsid w:val="007D00F3"/>
    <w:rsid w:val="007D0AB2"/>
    <w:rsid w:val="007D155F"/>
    <w:rsid w:val="007D27F6"/>
    <w:rsid w:val="007D4AA4"/>
    <w:rsid w:val="007D72A2"/>
    <w:rsid w:val="007E37D9"/>
    <w:rsid w:val="007E45FD"/>
    <w:rsid w:val="007E487E"/>
    <w:rsid w:val="007E4D64"/>
    <w:rsid w:val="007E6467"/>
    <w:rsid w:val="007E6916"/>
    <w:rsid w:val="007E6FED"/>
    <w:rsid w:val="007F335F"/>
    <w:rsid w:val="007F392A"/>
    <w:rsid w:val="007F4131"/>
    <w:rsid w:val="007F49F2"/>
    <w:rsid w:val="007F59FF"/>
    <w:rsid w:val="007F7D49"/>
    <w:rsid w:val="00800BF7"/>
    <w:rsid w:val="008015D9"/>
    <w:rsid w:val="00803377"/>
    <w:rsid w:val="00807DCE"/>
    <w:rsid w:val="00814F48"/>
    <w:rsid w:val="00822C4F"/>
    <w:rsid w:val="0082348E"/>
    <w:rsid w:val="00826A49"/>
    <w:rsid w:val="00831EF1"/>
    <w:rsid w:val="008340BC"/>
    <w:rsid w:val="00836145"/>
    <w:rsid w:val="008369FA"/>
    <w:rsid w:val="00837B40"/>
    <w:rsid w:val="00841D28"/>
    <w:rsid w:val="00845E61"/>
    <w:rsid w:val="00851A41"/>
    <w:rsid w:val="008537BD"/>
    <w:rsid w:val="008544C7"/>
    <w:rsid w:val="0085792D"/>
    <w:rsid w:val="00862027"/>
    <w:rsid w:val="008623A1"/>
    <w:rsid w:val="0086297A"/>
    <w:rsid w:val="008631EF"/>
    <w:rsid w:val="00866201"/>
    <w:rsid w:val="00870A4B"/>
    <w:rsid w:val="008739A0"/>
    <w:rsid w:val="00874BAF"/>
    <w:rsid w:val="00874F67"/>
    <w:rsid w:val="00875989"/>
    <w:rsid w:val="00877E49"/>
    <w:rsid w:val="00880AFC"/>
    <w:rsid w:val="00882EE5"/>
    <w:rsid w:val="00885759"/>
    <w:rsid w:val="00886986"/>
    <w:rsid w:val="00890A3D"/>
    <w:rsid w:val="00890F8F"/>
    <w:rsid w:val="0089111E"/>
    <w:rsid w:val="008930AA"/>
    <w:rsid w:val="00893604"/>
    <w:rsid w:val="00893FF6"/>
    <w:rsid w:val="00896137"/>
    <w:rsid w:val="00897369"/>
    <w:rsid w:val="008A17AB"/>
    <w:rsid w:val="008A2FD3"/>
    <w:rsid w:val="008A5AC1"/>
    <w:rsid w:val="008B2059"/>
    <w:rsid w:val="008B22FD"/>
    <w:rsid w:val="008B3DAB"/>
    <w:rsid w:val="008C2828"/>
    <w:rsid w:val="008C37E2"/>
    <w:rsid w:val="008C4590"/>
    <w:rsid w:val="008C482C"/>
    <w:rsid w:val="008C66EA"/>
    <w:rsid w:val="008D0369"/>
    <w:rsid w:val="008D1914"/>
    <w:rsid w:val="008D2DB0"/>
    <w:rsid w:val="008D42C9"/>
    <w:rsid w:val="008D5C79"/>
    <w:rsid w:val="008D62D0"/>
    <w:rsid w:val="008E0019"/>
    <w:rsid w:val="008E00F4"/>
    <w:rsid w:val="008E1AFC"/>
    <w:rsid w:val="008E1FD6"/>
    <w:rsid w:val="008E28F7"/>
    <w:rsid w:val="008E41A1"/>
    <w:rsid w:val="008F3FD7"/>
    <w:rsid w:val="008F5087"/>
    <w:rsid w:val="008F6046"/>
    <w:rsid w:val="008F697E"/>
    <w:rsid w:val="00904900"/>
    <w:rsid w:val="0090617B"/>
    <w:rsid w:val="00907202"/>
    <w:rsid w:val="0090795A"/>
    <w:rsid w:val="0090798E"/>
    <w:rsid w:val="00913774"/>
    <w:rsid w:val="00913BDB"/>
    <w:rsid w:val="00917741"/>
    <w:rsid w:val="00920132"/>
    <w:rsid w:val="00921966"/>
    <w:rsid w:val="00921968"/>
    <w:rsid w:val="00921C58"/>
    <w:rsid w:val="00922A16"/>
    <w:rsid w:val="009231FE"/>
    <w:rsid w:val="0092623B"/>
    <w:rsid w:val="00926464"/>
    <w:rsid w:val="00926DD3"/>
    <w:rsid w:val="00931DB5"/>
    <w:rsid w:val="0093314B"/>
    <w:rsid w:val="009333FB"/>
    <w:rsid w:val="00933799"/>
    <w:rsid w:val="0093397F"/>
    <w:rsid w:val="00933C20"/>
    <w:rsid w:val="0093431D"/>
    <w:rsid w:val="00935948"/>
    <w:rsid w:val="0093613E"/>
    <w:rsid w:val="00942ACA"/>
    <w:rsid w:val="00944193"/>
    <w:rsid w:val="00955F72"/>
    <w:rsid w:val="00957F0D"/>
    <w:rsid w:val="009618E5"/>
    <w:rsid w:val="0096210B"/>
    <w:rsid w:val="009633BB"/>
    <w:rsid w:val="00967CF7"/>
    <w:rsid w:val="00972E91"/>
    <w:rsid w:val="00976ACD"/>
    <w:rsid w:val="00976EAB"/>
    <w:rsid w:val="00983854"/>
    <w:rsid w:val="00984189"/>
    <w:rsid w:val="00985029"/>
    <w:rsid w:val="009861B9"/>
    <w:rsid w:val="009868E3"/>
    <w:rsid w:val="009876CD"/>
    <w:rsid w:val="00987EF0"/>
    <w:rsid w:val="00987FCE"/>
    <w:rsid w:val="00990D30"/>
    <w:rsid w:val="00993C84"/>
    <w:rsid w:val="0099511C"/>
    <w:rsid w:val="00995193"/>
    <w:rsid w:val="009954FA"/>
    <w:rsid w:val="009956AC"/>
    <w:rsid w:val="00995806"/>
    <w:rsid w:val="00995F0C"/>
    <w:rsid w:val="00996DBE"/>
    <w:rsid w:val="00997A9A"/>
    <w:rsid w:val="009A1561"/>
    <w:rsid w:val="009A372F"/>
    <w:rsid w:val="009A7C69"/>
    <w:rsid w:val="009B23D7"/>
    <w:rsid w:val="009B466C"/>
    <w:rsid w:val="009B7770"/>
    <w:rsid w:val="009C37BD"/>
    <w:rsid w:val="009C5057"/>
    <w:rsid w:val="009C57DC"/>
    <w:rsid w:val="009C6904"/>
    <w:rsid w:val="009C69E0"/>
    <w:rsid w:val="009D02A5"/>
    <w:rsid w:val="009D2AB5"/>
    <w:rsid w:val="009E0BB7"/>
    <w:rsid w:val="009E12EC"/>
    <w:rsid w:val="009E15DC"/>
    <w:rsid w:val="009E16EB"/>
    <w:rsid w:val="009E18C4"/>
    <w:rsid w:val="009E30BE"/>
    <w:rsid w:val="009E4A58"/>
    <w:rsid w:val="009E6AE9"/>
    <w:rsid w:val="009F0389"/>
    <w:rsid w:val="009F2126"/>
    <w:rsid w:val="009F39D0"/>
    <w:rsid w:val="00A00578"/>
    <w:rsid w:val="00A02CEF"/>
    <w:rsid w:val="00A0412D"/>
    <w:rsid w:val="00A05EAB"/>
    <w:rsid w:val="00A0645D"/>
    <w:rsid w:val="00A07304"/>
    <w:rsid w:val="00A223C3"/>
    <w:rsid w:val="00A2747C"/>
    <w:rsid w:val="00A2763D"/>
    <w:rsid w:val="00A277F7"/>
    <w:rsid w:val="00A3050B"/>
    <w:rsid w:val="00A30E5A"/>
    <w:rsid w:val="00A33FE4"/>
    <w:rsid w:val="00A3777D"/>
    <w:rsid w:val="00A40A51"/>
    <w:rsid w:val="00A43CAD"/>
    <w:rsid w:val="00A44C34"/>
    <w:rsid w:val="00A47E69"/>
    <w:rsid w:val="00A51923"/>
    <w:rsid w:val="00A523D5"/>
    <w:rsid w:val="00A52D4D"/>
    <w:rsid w:val="00A54B65"/>
    <w:rsid w:val="00A60EAF"/>
    <w:rsid w:val="00A62817"/>
    <w:rsid w:val="00A63A53"/>
    <w:rsid w:val="00A63C5C"/>
    <w:rsid w:val="00A64E79"/>
    <w:rsid w:val="00A6718F"/>
    <w:rsid w:val="00A671B2"/>
    <w:rsid w:val="00A70CF6"/>
    <w:rsid w:val="00A73EFA"/>
    <w:rsid w:val="00A74A67"/>
    <w:rsid w:val="00A82A47"/>
    <w:rsid w:val="00A8723C"/>
    <w:rsid w:val="00A96211"/>
    <w:rsid w:val="00AA04AB"/>
    <w:rsid w:val="00AA1837"/>
    <w:rsid w:val="00AA76A6"/>
    <w:rsid w:val="00AB2644"/>
    <w:rsid w:val="00AB2B29"/>
    <w:rsid w:val="00AB3703"/>
    <w:rsid w:val="00AB3874"/>
    <w:rsid w:val="00AB50CE"/>
    <w:rsid w:val="00AB77A3"/>
    <w:rsid w:val="00AC0454"/>
    <w:rsid w:val="00AC1F8A"/>
    <w:rsid w:val="00AC21BA"/>
    <w:rsid w:val="00AC2C23"/>
    <w:rsid w:val="00AC74E9"/>
    <w:rsid w:val="00AC7CBE"/>
    <w:rsid w:val="00AD1A14"/>
    <w:rsid w:val="00AD23D9"/>
    <w:rsid w:val="00AE08D4"/>
    <w:rsid w:val="00AE171F"/>
    <w:rsid w:val="00AE296D"/>
    <w:rsid w:val="00AE359A"/>
    <w:rsid w:val="00AE51BE"/>
    <w:rsid w:val="00AE6C0C"/>
    <w:rsid w:val="00AF093D"/>
    <w:rsid w:val="00AF33EF"/>
    <w:rsid w:val="00AF3903"/>
    <w:rsid w:val="00AF3978"/>
    <w:rsid w:val="00AF662E"/>
    <w:rsid w:val="00AF7771"/>
    <w:rsid w:val="00AF77B6"/>
    <w:rsid w:val="00AF7D69"/>
    <w:rsid w:val="00B04CFF"/>
    <w:rsid w:val="00B077FE"/>
    <w:rsid w:val="00B12EDC"/>
    <w:rsid w:val="00B165E2"/>
    <w:rsid w:val="00B17797"/>
    <w:rsid w:val="00B17CF9"/>
    <w:rsid w:val="00B233B1"/>
    <w:rsid w:val="00B2410D"/>
    <w:rsid w:val="00B24C58"/>
    <w:rsid w:val="00B26BDC"/>
    <w:rsid w:val="00B30B68"/>
    <w:rsid w:val="00B35757"/>
    <w:rsid w:val="00B410BB"/>
    <w:rsid w:val="00B417E0"/>
    <w:rsid w:val="00B41891"/>
    <w:rsid w:val="00B503CB"/>
    <w:rsid w:val="00B5174D"/>
    <w:rsid w:val="00B53EA5"/>
    <w:rsid w:val="00B56638"/>
    <w:rsid w:val="00B617B7"/>
    <w:rsid w:val="00B62867"/>
    <w:rsid w:val="00B62AC7"/>
    <w:rsid w:val="00B6765C"/>
    <w:rsid w:val="00B701DB"/>
    <w:rsid w:val="00B71AAA"/>
    <w:rsid w:val="00B760F6"/>
    <w:rsid w:val="00B76BE7"/>
    <w:rsid w:val="00B836A5"/>
    <w:rsid w:val="00B838FE"/>
    <w:rsid w:val="00B8588D"/>
    <w:rsid w:val="00B864E9"/>
    <w:rsid w:val="00B86F20"/>
    <w:rsid w:val="00B91B25"/>
    <w:rsid w:val="00B92EBF"/>
    <w:rsid w:val="00B947F9"/>
    <w:rsid w:val="00B94FA0"/>
    <w:rsid w:val="00B95579"/>
    <w:rsid w:val="00B97036"/>
    <w:rsid w:val="00BA0259"/>
    <w:rsid w:val="00BA46E9"/>
    <w:rsid w:val="00BA4A33"/>
    <w:rsid w:val="00BA5A5C"/>
    <w:rsid w:val="00BA6CD9"/>
    <w:rsid w:val="00BA779D"/>
    <w:rsid w:val="00BB075D"/>
    <w:rsid w:val="00BB181C"/>
    <w:rsid w:val="00BB396F"/>
    <w:rsid w:val="00BB44AA"/>
    <w:rsid w:val="00BB45B5"/>
    <w:rsid w:val="00BB5AC3"/>
    <w:rsid w:val="00BC1297"/>
    <w:rsid w:val="00BC1D87"/>
    <w:rsid w:val="00BC320E"/>
    <w:rsid w:val="00BD09CD"/>
    <w:rsid w:val="00BD0D9C"/>
    <w:rsid w:val="00BD33DE"/>
    <w:rsid w:val="00BD574F"/>
    <w:rsid w:val="00BE0767"/>
    <w:rsid w:val="00BE0B1E"/>
    <w:rsid w:val="00BE18AE"/>
    <w:rsid w:val="00BE1F6D"/>
    <w:rsid w:val="00BE2140"/>
    <w:rsid w:val="00BE2268"/>
    <w:rsid w:val="00BE3F3E"/>
    <w:rsid w:val="00BE79AA"/>
    <w:rsid w:val="00BF12C5"/>
    <w:rsid w:val="00BF5103"/>
    <w:rsid w:val="00C02349"/>
    <w:rsid w:val="00C02D01"/>
    <w:rsid w:val="00C118A1"/>
    <w:rsid w:val="00C11CFE"/>
    <w:rsid w:val="00C11E0A"/>
    <w:rsid w:val="00C14913"/>
    <w:rsid w:val="00C14BCD"/>
    <w:rsid w:val="00C30843"/>
    <w:rsid w:val="00C30BA7"/>
    <w:rsid w:val="00C310C1"/>
    <w:rsid w:val="00C314EF"/>
    <w:rsid w:val="00C365B7"/>
    <w:rsid w:val="00C4097B"/>
    <w:rsid w:val="00C414D8"/>
    <w:rsid w:val="00C43613"/>
    <w:rsid w:val="00C436E5"/>
    <w:rsid w:val="00C44156"/>
    <w:rsid w:val="00C46515"/>
    <w:rsid w:val="00C47A40"/>
    <w:rsid w:val="00C5192B"/>
    <w:rsid w:val="00C52B93"/>
    <w:rsid w:val="00C53125"/>
    <w:rsid w:val="00C53692"/>
    <w:rsid w:val="00C538E1"/>
    <w:rsid w:val="00C547B2"/>
    <w:rsid w:val="00C5486E"/>
    <w:rsid w:val="00C5760A"/>
    <w:rsid w:val="00C57868"/>
    <w:rsid w:val="00C61641"/>
    <w:rsid w:val="00C63EFE"/>
    <w:rsid w:val="00C6508E"/>
    <w:rsid w:val="00C70F42"/>
    <w:rsid w:val="00C751F4"/>
    <w:rsid w:val="00C7583C"/>
    <w:rsid w:val="00C817F2"/>
    <w:rsid w:val="00C82574"/>
    <w:rsid w:val="00C828AB"/>
    <w:rsid w:val="00C831F9"/>
    <w:rsid w:val="00C84012"/>
    <w:rsid w:val="00C85260"/>
    <w:rsid w:val="00C8534A"/>
    <w:rsid w:val="00C8553A"/>
    <w:rsid w:val="00C868E9"/>
    <w:rsid w:val="00C86D34"/>
    <w:rsid w:val="00C909E1"/>
    <w:rsid w:val="00C9118A"/>
    <w:rsid w:val="00C92E8D"/>
    <w:rsid w:val="00C95D29"/>
    <w:rsid w:val="00CA26A6"/>
    <w:rsid w:val="00CA39CC"/>
    <w:rsid w:val="00CA58EE"/>
    <w:rsid w:val="00CA5D60"/>
    <w:rsid w:val="00CA6AB6"/>
    <w:rsid w:val="00CB19E5"/>
    <w:rsid w:val="00CB1BE9"/>
    <w:rsid w:val="00CB2235"/>
    <w:rsid w:val="00CB7207"/>
    <w:rsid w:val="00CC05D8"/>
    <w:rsid w:val="00CC4910"/>
    <w:rsid w:val="00CC61D3"/>
    <w:rsid w:val="00CC6574"/>
    <w:rsid w:val="00CC6798"/>
    <w:rsid w:val="00CC6F73"/>
    <w:rsid w:val="00CD26DA"/>
    <w:rsid w:val="00CD4007"/>
    <w:rsid w:val="00CD67D9"/>
    <w:rsid w:val="00CE1D97"/>
    <w:rsid w:val="00CF0425"/>
    <w:rsid w:val="00CF1BF6"/>
    <w:rsid w:val="00CF54E5"/>
    <w:rsid w:val="00CF566D"/>
    <w:rsid w:val="00CF76C0"/>
    <w:rsid w:val="00D0016C"/>
    <w:rsid w:val="00D02072"/>
    <w:rsid w:val="00D02E35"/>
    <w:rsid w:val="00D04158"/>
    <w:rsid w:val="00D14AB7"/>
    <w:rsid w:val="00D15EE4"/>
    <w:rsid w:val="00D21319"/>
    <w:rsid w:val="00D21518"/>
    <w:rsid w:val="00D2550F"/>
    <w:rsid w:val="00D2783F"/>
    <w:rsid w:val="00D35939"/>
    <w:rsid w:val="00D359C7"/>
    <w:rsid w:val="00D35F88"/>
    <w:rsid w:val="00D3769A"/>
    <w:rsid w:val="00D37C33"/>
    <w:rsid w:val="00D42E36"/>
    <w:rsid w:val="00D451A5"/>
    <w:rsid w:val="00D54202"/>
    <w:rsid w:val="00D573D1"/>
    <w:rsid w:val="00D6024C"/>
    <w:rsid w:val="00D607BC"/>
    <w:rsid w:val="00D63B0F"/>
    <w:rsid w:val="00D64BAE"/>
    <w:rsid w:val="00D66106"/>
    <w:rsid w:val="00D66719"/>
    <w:rsid w:val="00D66AF0"/>
    <w:rsid w:val="00D70EC4"/>
    <w:rsid w:val="00D77DE9"/>
    <w:rsid w:val="00D8026C"/>
    <w:rsid w:val="00D826E9"/>
    <w:rsid w:val="00D83CCC"/>
    <w:rsid w:val="00D85D27"/>
    <w:rsid w:val="00D866E2"/>
    <w:rsid w:val="00D87483"/>
    <w:rsid w:val="00D92745"/>
    <w:rsid w:val="00D93930"/>
    <w:rsid w:val="00D95B63"/>
    <w:rsid w:val="00DA010A"/>
    <w:rsid w:val="00DA104E"/>
    <w:rsid w:val="00DA211A"/>
    <w:rsid w:val="00DB017F"/>
    <w:rsid w:val="00DB0B64"/>
    <w:rsid w:val="00DB0BA5"/>
    <w:rsid w:val="00DB217A"/>
    <w:rsid w:val="00DB28F0"/>
    <w:rsid w:val="00DB3CF6"/>
    <w:rsid w:val="00DB4BFB"/>
    <w:rsid w:val="00DB6DF5"/>
    <w:rsid w:val="00DC22D3"/>
    <w:rsid w:val="00DC2304"/>
    <w:rsid w:val="00DC2797"/>
    <w:rsid w:val="00DC420D"/>
    <w:rsid w:val="00DC42E5"/>
    <w:rsid w:val="00DC604A"/>
    <w:rsid w:val="00DD0B62"/>
    <w:rsid w:val="00DD3FBC"/>
    <w:rsid w:val="00DD7418"/>
    <w:rsid w:val="00DE0182"/>
    <w:rsid w:val="00DE1539"/>
    <w:rsid w:val="00DE45FA"/>
    <w:rsid w:val="00DE5416"/>
    <w:rsid w:val="00DE60C8"/>
    <w:rsid w:val="00DE6F0D"/>
    <w:rsid w:val="00DE78D1"/>
    <w:rsid w:val="00DF183E"/>
    <w:rsid w:val="00DF453A"/>
    <w:rsid w:val="00E01D5C"/>
    <w:rsid w:val="00E02CF6"/>
    <w:rsid w:val="00E02E62"/>
    <w:rsid w:val="00E036A7"/>
    <w:rsid w:val="00E03DCC"/>
    <w:rsid w:val="00E112B6"/>
    <w:rsid w:val="00E1174E"/>
    <w:rsid w:val="00E12A8E"/>
    <w:rsid w:val="00E14702"/>
    <w:rsid w:val="00E1655C"/>
    <w:rsid w:val="00E16DA6"/>
    <w:rsid w:val="00E2047C"/>
    <w:rsid w:val="00E20636"/>
    <w:rsid w:val="00E2109D"/>
    <w:rsid w:val="00E22524"/>
    <w:rsid w:val="00E232FA"/>
    <w:rsid w:val="00E2637F"/>
    <w:rsid w:val="00E26878"/>
    <w:rsid w:val="00E3186C"/>
    <w:rsid w:val="00E32B96"/>
    <w:rsid w:val="00E36716"/>
    <w:rsid w:val="00E36F30"/>
    <w:rsid w:val="00E42C85"/>
    <w:rsid w:val="00E44753"/>
    <w:rsid w:val="00E456FE"/>
    <w:rsid w:val="00E45C02"/>
    <w:rsid w:val="00E46C79"/>
    <w:rsid w:val="00E47B61"/>
    <w:rsid w:val="00E47D40"/>
    <w:rsid w:val="00E52DBD"/>
    <w:rsid w:val="00E54FE9"/>
    <w:rsid w:val="00E61051"/>
    <w:rsid w:val="00E62A40"/>
    <w:rsid w:val="00E63BA4"/>
    <w:rsid w:val="00E67C72"/>
    <w:rsid w:val="00E70042"/>
    <w:rsid w:val="00E70845"/>
    <w:rsid w:val="00E70869"/>
    <w:rsid w:val="00E764D2"/>
    <w:rsid w:val="00E7670D"/>
    <w:rsid w:val="00E801C7"/>
    <w:rsid w:val="00E827B2"/>
    <w:rsid w:val="00E83BDF"/>
    <w:rsid w:val="00E94E25"/>
    <w:rsid w:val="00E96EA4"/>
    <w:rsid w:val="00EA0AB9"/>
    <w:rsid w:val="00EA0DB0"/>
    <w:rsid w:val="00EA1ACE"/>
    <w:rsid w:val="00EA439F"/>
    <w:rsid w:val="00EA6AD9"/>
    <w:rsid w:val="00EA7387"/>
    <w:rsid w:val="00EA79C0"/>
    <w:rsid w:val="00EB1D42"/>
    <w:rsid w:val="00EB6E27"/>
    <w:rsid w:val="00EC2678"/>
    <w:rsid w:val="00EC463A"/>
    <w:rsid w:val="00EC4842"/>
    <w:rsid w:val="00EC6310"/>
    <w:rsid w:val="00EC65E6"/>
    <w:rsid w:val="00ED037F"/>
    <w:rsid w:val="00ED39AE"/>
    <w:rsid w:val="00ED3B1B"/>
    <w:rsid w:val="00ED4BA9"/>
    <w:rsid w:val="00ED5886"/>
    <w:rsid w:val="00ED7947"/>
    <w:rsid w:val="00EE2DF1"/>
    <w:rsid w:val="00EE6B21"/>
    <w:rsid w:val="00EF0FB8"/>
    <w:rsid w:val="00EF3D39"/>
    <w:rsid w:val="00EF458A"/>
    <w:rsid w:val="00EF45A6"/>
    <w:rsid w:val="00EF5CA7"/>
    <w:rsid w:val="00F008AE"/>
    <w:rsid w:val="00F01206"/>
    <w:rsid w:val="00F06615"/>
    <w:rsid w:val="00F06A96"/>
    <w:rsid w:val="00F10196"/>
    <w:rsid w:val="00F1410C"/>
    <w:rsid w:val="00F20F67"/>
    <w:rsid w:val="00F24D33"/>
    <w:rsid w:val="00F26294"/>
    <w:rsid w:val="00F27F90"/>
    <w:rsid w:val="00F3175C"/>
    <w:rsid w:val="00F354E2"/>
    <w:rsid w:val="00F372AD"/>
    <w:rsid w:val="00F401AC"/>
    <w:rsid w:val="00F403E7"/>
    <w:rsid w:val="00F4261C"/>
    <w:rsid w:val="00F45ED0"/>
    <w:rsid w:val="00F4759D"/>
    <w:rsid w:val="00F47860"/>
    <w:rsid w:val="00F52471"/>
    <w:rsid w:val="00F56FB7"/>
    <w:rsid w:val="00F617E5"/>
    <w:rsid w:val="00F62484"/>
    <w:rsid w:val="00F6489B"/>
    <w:rsid w:val="00F661F1"/>
    <w:rsid w:val="00F666DE"/>
    <w:rsid w:val="00F700F5"/>
    <w:rsid w:val="00F70FFA"/>
    <w:rsid w:val="00F71989"/>
    <w:rsid w:val="00F76A37"/>
    <w:rsid w:val="00F771BF"/>
    <w:rsid w:val="00F80D1D"/>
    <w:rsid w:val="00F81CD0"/>
    <w:rsid w:val="00F821CB"/>
    <w:rsid w:val="00F83581"/>
    <w:rsid w:val="00F858E4"/>
    <w:rsid w:val="00F85B5E"/>
    <w:rsid w:val="00F92303"/>
    <w:rsid w:val="00F92E65"/>
    <w:rsid w:val="00F95DB3"/>
    <w:rsid w:val="00F95EBA"/>
    <w:rsid w:val="00F966F0"/>
    <w:rsid w:val="00FA20E9"/>
    <w:rsid w:val="00FA44F5"/>
    <w:rsid w:val="00FA578B"/>
    <w:rsid w:val="00FA7347"/>
    <w:rsid w:val="00FB0557"/>
    <w:rsid w:val="00FB5A5C"/>
    <w:rsid w:val="00FB796C"/>
    <w:rsid w:val="00FC3867"/>
    <w:rsid w:val="00FC4818"/>
    <w:rsid w:val="00FD41B4"/>
    <w:rsid w:val="00FE0CEA"/>
    <w:rsid w:val="00FE1C08"/>
    <w:rsid w:val="00FE3C41"/>
    <w:rsid w:val="00FE4702"/>
    <w:rsid w:val="00FE5498"/>
    <w:rsid w:val="00FF0214"/>
    <w:rsid w:val="00FF02BC"/>
    <w:rsid w:val="00FF142E"/>
    <w:rsid w:val="00FF2594"/>
    <w:rsid w:val="00FF72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CCDB5"/>
  <w15:docId w15:val="{A688414A-CC7F-41C8-A08C-DB739DFA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utoRedefine/>
    <w:qFormat/>
    <w:rsid w:val="004F4431"/>
    <w:rPr>
      <w:rFonts w:ascii="Calibri" w:hAnsi="Calibri" w:cs="Wingdings"/>
      <w:sz w:val="22"/>
      <w:szCs w:val="24"/>
      <w:lang w:eastAsia="en-US"/>
    </w:rPr>
  </w:style>
  <w:style w:type="paragraph" w:styleId="Kop1">
    <w:name w:val="heading 1"/>
    <w:basedOn w:val="Standaard"/>
    <w:next w:val="Standaard"/>
    <w:qFormat/>
    <w:rsid w:val="00636C4E"/>
    <w:pPr>
      <w:keepNext/>
      <w:pBdr>
        <w:bottom w:val="single" w:sz="4" w:space="1" w:color="auto"/>
      </w:pBdr>
      <w:spacing w:before="240" w:after="360"/>
      <w:outlineLvl w:val="0"/>
    </w:pPr>
    <w:rPr>
      <w:rFonts w:ascii="Arial" w:hAnsi="Arial"/>
      <w:b/>
      <w:sz w:val="32"/>
    </w:rPr>
  </w:style>
  <w:style w:type="paragraph" w:styleId="Kop2">
    <w:name w:val="heading 2"/>
    <w:aliases w:val="Kop 2 Nieuw"/>
    <w:basedOn w:val="Standaard"/>
    <w:next w:val="Standaard"/>
    <w:autoRedefine/>
    <w:qFormat/>
    <w:rsid w:val="000F21C3"/>
    <w:pPr>
      <w:keepNext/>
      <w:numPr>
        <w:ilvl w:val="1"/>
        <w:numId w:val="3"/>
      </w:numPr>
      <w:tabs>
        <w:tab w:val="clear" w:pos="1296"/>
      </w:tabs>
      <w:spacing w:before="240" w:after="240"/>
      <w:ind w:left="576"/>
      <w:outlineLvl w:val="1"/>
    </w:pPr>
    <w:rPr>
      <w:rFonts w:cs="Arial"/>
      <w:bCs/>
      <w:iCs/>
      <w:spacing w:val="-10"/>
      <w:sz w:val="32"/>
      <w:szCs w:val="28"/>
    </w:rPr>
  </w:style>
  <w:style w:type="paragraph" w:styleId="Kop3">
    <w:name w:val="heading 3"/>
    <w:aliases w:val="Kop 3 Nieuw"/>
    <w:basedOn w:val="Standaard"/>
    <w:next w:val="Standaard"/>
    <w:link w:val="Kop3Char"/>
    <w:qFormat/>
    <w:rsid w:val="000F21C3"/>
    <w:pPr>
      <w:keepNext/>
      <w:numPr>
        <w:ilvl w:val="2"/>
        <w:numId w:val="3"/>
      </w:numPr>
      <w:spacing w:before="120" w:after="120"/>
      <w:ind w:left="720"/>
      <w:outlineLvl w:val="2"/>
    </w:pPr>
    <w:rPr>
      <w:rFonts w:cs="Arial"/>
      <w:bCs/>
      <w:i/>
      <w:szCs w:val="26"/>
    </w:rPr>
  </w:style>
  <w:style w:type="paragraph" w:styleId="Kop4">
    <w:name w:val="heading 4"/>
    <w:basedOn w:val="Standaard"/>
    <w:next w:val="Standaard"/>
    <w:qFormat/>
    <w:pPr>
      <w:keepNext/>
      <w:numPr>
        <w:ilvl w:val="3"/>
        <w:numId w:val="3"/>
      </w:numPr>
      <w:tabs>
        <w:tab w:val="left" w:pos="1134"/>
      </w:tabs>
      <w:spacing w:before="120" w:after="120"/>
      <w:ind w:left="578" w:hanging="578"/>
      <w:outlineLvl w:val="3"/>
    </w:pPr>
    <w:rPr>
      <w:rFonts w:ascii="Arial" w:hAnsi="Arial" w:cs="Times New Roman"/>
      <w:bCs/>
      <w:szCs w:val="28"/>
    </w:rPr>
  </w:style>
  <w:style w:type="paragraph" w:styleId="Kop5">
    <w:name w:val="heading 5"/>
    <w:basedOn w:val="Standaard"/>
    <w:next w:val="Standaard"/>
    <w:qFormat/>
    <w:pPr>
      <w:numPr>
        <w:ilvl w:val="4"/>
        <w:numId w:val="3"/>
      </w:numPr>
      <w:tabs>
        <w:tab w:val="clear" w:pos="1728"/>
        <w:tab w:val="left" w:pos="1134"/>
      </w:tabs>
      <w:spacing w:before="120" w:after="60"/>
      <w:ind w:left="1009" w:hanging="1009"/>
      <w:outlineLvl w:val="4"/>
    </w:pPr>
    <w:rPr>
      <w:rFonts w:ascii="Arial" w:hAnsi="Arial"/>
      <w:bCs/>
      <w:i/>
      <w:iCs/>
      <w:szCs w:val="26"/>
    </w:rPr>
  </w:style>
  <w:style w:type="paragraph" w:styleId="Kop6">
    <w:name w:val="heading 6"/>
    <w:basedOn w:val="Standaard"/>
    <w:next w:val="Standaard"/>
    <w:qFormat/>
    <w:pPr>
      <w:numPr>
        <w:ilvl w:val="5"/>
        <w:numId w:val="3"/>
      </w:numPr>
      <w:spacing w:before="240" w:after="60"/>
      <w:outlineLvl w:val="5"/>
    </w:pPr>
    <w:rPr>
      <w:rFonts w:ascii="Times New Roman" w:hAnsi="Times New Roman" w:cs="Times New Roman"/>
      <w:b/>
      <w:bCs/>
      <w:szCs w:val="22"/>
    </w:rPr>
  </w:style>
  <w:style w:type="paragraph" w:styleId="Kop7">
    <w:name w:val="heading 7"/>
    <w:basedOn w:val="Standaard"/>
    <w:next w:val="Standaard"/>
    <w:qFormat/>
    <w:pPr>
      <w:numPr>
        <w:ilvl w:val="6"/>
        <w:numId w:val="3"/>
      </w:numPr>
      <w:spacing w:before="240" w:after="60"/>
      <w:outlineLvl w:val="6"/>
    </w:pPr>
    <w:rPr>
      <w:rFonts w:ascii="Times New Roman" w:hAnsi="Times New Roman" w:cs="Times New Roman"/>
      <w:sz w:val="24"/>
    </w:rPr>
  </w:style>
  <w:style w:type="paragraph" w:styleId="Kop8">
    <w:name w:val="heading 8"/>
    <w:basedOn w:val="Standaard"/>
    <w:next w:val="Standaard"/>
    <w:qFormat/>
    <w:pPr>
      <w:numPr>
        <w:ilvl w:val="7"/>
        <w:numId w:val="3"/>
      </w:numPr>
      <w:spacing w:before="240" w:after="60"/>
      <w:outlineLvl w:val="7"/>
    </w:pPr>
    <w:rPr>
      <w:rFonts w:ascii="Times New Roman" w:hAnsi="Times New Roman" w:cs="Times New Roman"/>
      <w:i/>
      <w:iCs/>
      <w:sz w:val="24"/>
    </w:rPr>
  </w:style>
  <w:style w:type="paragraph" w:styleId="Kop9">
    <w:name w:val="heading 9"/>
    <w:basedOn w:val="Standaard"/>
    <w:next w:val="Standaard"/>
    <w:qFormat/>
    <w:pPr>
      <w:numPr>
        <w:ilvl w:val="8"/>
        <w:numId w:val="3"/>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tyle>
  <w:style w:type="paragraph" w:customStyle="1" w:styleId="InfoLeft">
    <w:name w:val="Info Left"/>
    <w:basedOn w:val="Standaard"/>
    <w:pPr>
      <w:framePr w:hSpace="567" w:vSpace="567" w:wrap="auto" w:hAnchor="margin" w:xAlign="right" w:yAlign="bottom" w:anchorLock="1"/>
      <w:jc w:val="right"/>
    </w:pPr>
    <w:rPr>
      <w:rFonts w:ascii="Arial" w:hAnsi="Arial" w:cs="Times New Roman"/>
      <w:b/>
      <w:szCs w:val="20"/>
      <w:lang w:val="en-US"/>
    </w:rPr>
  </w:style>
  <w:style w:type="paragraph" w:customStyle="1" w:styleId="InfoRight">
    <w:name w:val="Info Right"/>
    <w:basedOn w:val="InfoLeft"/>
    <w:pPr>
      <w:framePr w:wrap="auto"/>
      <w:jc w:val="left"/>
    </w:pPr>
    <w:rPr>
      <w:b w:val="0"/>
    </w:rPr>
  </w:style>
  <w:style w:type="paragraph" w:styleId="Plattetekstinspringen">
    <w:name w:val="Body Text Indent"/>
    <w:basedOn w:val="Standaard"/>
    <w:pPr>
      <w:spacing w:line="280" w:lineRule="exact"/>
      <w:jc w:val="both"/>
    </w:pPr>
  </w:style>
  <w:style w:type="paragraph" w:styleId="Inhopg2">
    <w:name w:val="toc 2"/>
    <w:basedOn w:val="Standaard"/>
    <w:next w:val="Standaard"/>
    <w:autoRedefine/>
    <w:uiPriority w:val="39"/>
    <w:pPr>
      <w:ind w:left="200"/>
    </w:pPr>
    <w:rPr>
      <w:rFonts w:cs="Times New Roman"/>
      <w:szCs w:val="20"/>
    </w:rPr>
  </w:style>
  <w:style w:type="paragraph" w:customStyle="1" w:styleId="Opsomming">
    <w:name w:val="Opsomming"/>
    <w:basedOn w:val="Standaard"/>
    <w:pPr>
      <w:numPr>
        <w:numId w:val="1"/>
      </w:numPr>
      <w:ind w:left="1775" w:hanging="357"/>
    </w:pPr>
  </w:style>
  <w:style w:type="paragraph" w:customStyle="1" w:styleId="Opsomming2">
    <w:name w:val="Opsomming2"/>
    <w:basedOn w:val="Opsomming"/>
    <w:pPr>
      <w:numPr>
        <w:ilvl w:val="2"/>
        <w:numId w:val="2"/>
      </w:numPr>
    </w:pPr>
  </w:style>
  <w:style w:type="paragraph" w:styleId="Inhopg1">
    <w:name w:val="toc 1"/>
    <w:basedOn w:val="Standaard"/>
    <w:next w:val="Standaard"/>
    <w:autoRedefine/>
    <w:uiPriority w:val="39"/>
    <w:pPr>
      <w:spacing w:before="120" w:after="120"/>
    </w:pPr>
    <w:rPr>
      <w:rFonts w:cs="Times New Roman"/>
      <w:bCs/>
      <w:caps/>
    </w:rPr>
  </w:style>
  <w:style w:type="paragraph" w:styleId="Inhopg3">
    <w:name w:val="toc 3"/>
    <w:basedOn w:val="Standaard"/>
    <w:next w:val="Standaard"/>
    <w:autoRedefine/>
    <w:uiPriority w:val="39"/>
    <w:pPr>
      <w:ind w:left="400"/>
    </w:pPr>
    <w:rPr>
      <w:rFonts w:cs="Times New Roman"/>
      <w:i/>
      <w:iCs/>
    </w:rPr>
  </w:style>
  <w:style w:type="paragraph" w:styleId="Inhopg4">
    <w:name w:val="toc 4"/>
    <w:basedOn w:val="Standaard"/>
    <w:next w:val="Standaard"/>
    <w:autoRedefine/>
    <w:uiPriority w:val="39"/>
    <w:pPr>
      <w:ind w:left="600"/>
    </w:pPr>
    <w:rPr>
      <w:rFonts w:cs="Times New Roman"/>
      <w:szCs w:val="21"/>
    </w:rPr>
  </w:style>
  <w:style w:type="paragraph" w:styleId="Inhopg5">
    <w:name w:val="toc 5"/>
    <w:basedOn w:val="Standaard"/>
    <w:next w:val="Standaard"/>
    <w:autoRedefine/>
    <w:semiHidden/>
    <w:pPr>
      <w:ind w:left="800"/>
    </w:pPr>
    <w:rPr>
      <w:rFonts w:ascii="Times New Roman" w:hAnsi="Times New Roman" w:cs="Times New Roman"/>
      <w:szCs w:val="21"/>
    </w:rPr>
  </w:style>
  <w:style w:type="paragraph" w:styleId="Inhopg6">
    <w:name w:val="toc 6"/>
    <w:basedOn w:val="Standaard"/>
    <w:next w:val="Standaard"/>
    <w:autoRedefine/>
    <w:semiHidden/>
    <w:pPr>
      <w:ind w:left="1000"/>
    </w:pPr>
    <w:rPr>
      <w:rFonts w:ascii="Times New Roman" w:hAnsi="Times New Roman" w:cs="Times New Roman"/>
      <w:szCs w:val="21"/>
    </w:rPr>
  </w:style>
  <w:style w:type="paragraph" w:styleId="Inhopg7">
    <w:name w:val="toc 7"/>
    <w:basedOn w:val="Standaard"/>
    <w:next w:val="Standaard"/>
    <w:autoRedefine/>
    <w:semiHidden/>
    <w:pPr>
      <w:ind w:left="1200"/>
    </w:pPr>
    <w:rPr>
      <w:rFonts w:ascii="Times New Roman" w:hAnsi="Times New Roman" w:cs="Times New Roman"/>
      <w:szCs w:val="21"/>
    </w:rPr>
  </w:style>
  <w:style w:type="paragraph" w:styleId="Inhopg8">
    <w:name w:val="toc 8"/>
    <w:basedOn w:val="Standaard"/>
    <w:next w:val="Standaard"/>
    <w:autoRedefine/>
    <w:semiHidden/>
    <w:pPr>
      <w:ind w:left="1400"/>
    </w:pPr>
    <w:rPr>
      <w:rFonts w:ascii="Times New Roman" w:hAnsi="Times New Roman" w:cs="Times New Roman"/>
      <w:szCs w:val="21"/>
    </w:rPr>
  </w:style>
  <w:style w:type="paragraph" w:styleId="Inhopg9">
    <w:name w:val="toc 9"/>
    <w:basedOn w:val="Standaard"/>
    <w:next w:val="Standaard"/>
    <w:autoRedefine/>
    <w:semiHidden/>
    <w:pPr>
      <w:ind w:left="1600"/>
    </w:pPr>
    <w:rPr>
      <w:rFonts w:ascii="Times New Roman" w:hAnsi="Times New Roman" w:cs="Times New Roman"/>
      <w:szCs w:val="21"/>
    </w:rPr>
  </w:style>
  <w:style w:type="character" w:styleId="Hyperlink">
    <w:name w:val="Hyperlink"/>
    <w:uiPriority w:val="99"/>
    <w:rPr>
      <w:color w:val="0000FF"/>
      <w:u w:val="single"/>
    </w:rPr>
  </w:style>
  <w:style w:type="paragraph" w:styleId="Plattetekstinspringen2">
    <w:name w:val="Body Text Indent 2"/>
    <w:basedOn w:val="Standaard"/>
  </w:style>
  <w:style w:type="paragraph" w:styleId="Citaat">
    <w:name w:val="Quote"/>
    <w:basedOn w:val="Standaard"/>
    <w:qFormat/>
    <w:pPr>
      <w:ind w:left="1700" w:right="570"/>
      <w:jc w:val="both"/>
    </w:pPr>
    <w:rPr>
      <w:i/>
      <w:iCs/>
      <w:lang w:val="nl-NL"/>
    </w:rPr>
  </w:style>
  <w:style w:type="character" w:styleId="GevolgdeHyperlink">
    <w:name w:val="FollowedHyperlink"/>
    <w:rPr>
      <w:color w:val="800080"/>
      <w:u w:val="single"/>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szCs w:val="20"/>
    </w:rPr>
  </w:style>
  <w:style w:type="paragraph" w:styleId="Plattetekstinspringen3">
    <w:name w:val="Body Text Indent 3"/>
    <w:basedOn w:val="Standaard"/>
    <w:rPr>
      <w:sz w:val="16"/>
    </w:rPr>
  </w:style>
  <w:style w:type="paragraph" w:customStyle="1" w:styleId="Titel4">
    <w:name w:val="Titel 4"/>
    <w:basedOn w:val="Standaard"/>
    <w:next w:val="Standaard"/>
    <w:pPr>
      <w:spacing w:before="60" w:after="60"/>
      <w:outlineLvl w:val="3"/>
    </w:pPr>
    <w:rPr>
      <w:rFonts w:ascii="Arial" w:hAnsi="Arial" w:cs="Times New Roman"/>
      <w:smallCaps/>
      <w:szCs w:val="20"/>
    </w:rPr>
  </w:style>
  <w:style w:type="paragraph" w:customStyle="1" w:styleId="CommentSubject1">
    <w:name w:val="Comment Subject1"/>
    <w:basedOn w:val="Tekstopmerking"/>
    <w:next w:val="Tekstopmerking"/>
    <w:semiHidden/>
    <w:rPr>
      <w:b/>
      <w:bCs/>
    </w:rPr>
  </w:style>
  <w:style w:type="paragraph" w:customStyle="1" w:styleId="BalloonText1">
    <w:name w:val="Balloon Text1"/>
    <w:basedOn w:val="Standaard"/>
    <w:semiHidden/>
    <w:rPr>
      <w:rFonts w:cs="Tahoma"/>
      <w:sz w:val="16"/>
      <w:szCs w:val="16"/>
    </w:rPr>
  </w:style>
  <w:style w:type="paragraph" w:styleId="Ballontekst">
    <w:name w:val="Balloon Text"/>
    <w:basedOn w:val="Standaard"/>
    <w:semiHidden/>
    <w:rsid w:val="0033163F"/>
    <w:rPr>
      <w:rFonts w:cs="Tahoma"/>
      <w:sz w:val="16"/>
      <w:szCs w:val="16"/>
    </w:rPr>
  </w:style>
  <w:style w:type="character" w:customStyle="1" w:styleId="TitelVerslag">
    <w:name w:val="Titel Verslag"/>
    <w:rsid w:val="00130D87"/>
    <w:rPr>
      <w:rFonts w:ascii="Franklin Gothic Medium" w:hAnsi="Franklin Gothic Medium"/>
      <w:b/>
      <w:bCs/>
      <w:sz w:val="48"/>
    </w:rPr>
  </w:style>
  <w:style w:type="paragraph" w:customStyle="1" w:styleId="Ondertiteldatum">
    <w:name w:val="Ondertitel datum"/>
    <w:basedOn w:val="Standaard"/>
    <w:link w:val="OndertiteldatumChar"/>
    <w:autoRedefine/>
    <w:rsid w:val="00636C4E"/>
    <w:pPr>
      <w:spacing w:before="400" w:after="240"/>
      <w:ind w:left="-102"/>
      <w:jc w:val="center"/>
    </w:pPr>
    <w:rPr>
      <w:rFonts w:ascii="Franklin Gothic Book" w:hAnsi="Franklin Gothic Book"/>
      <w:i/>
      <w:sz w:val="40"/>
      <w:lang w:val="nl-NL"/>
    </w:rPr>
  </w:style>
  <w:style w:type="character" w:customStyle="1" w:styleId="OndertiteldatumChar">
    <w:name w:val="Ondertitel datum Char"/>
    <w:link w:val="Ondertiteldatum"/>
    <w:rsid w:val="00636C4E"/>
    <w:rPr>
      <w:rFonts w:ascii="Franklin Gothic Book" w:hAnsi="Franklin Gothic Book" w:cs="Wingdings"/>
      <w:i/>
      <w:sz w:val="40"/>
      <w:szCs w:val="24"/>
      <w:lang w:val="nl-NL" w:eastAsia="en-US" w:bidi="ar-SA"/>
    </w:rPr>
  </w:style>
  <w:style w:type="paragraph" w:customStyle="1" w:styleId="Kop1Nieuw">
    <w:name w:val="Kop 1 Nieuw"/>
    <w:basedOn w:val="Kop1"/>
    <w:autoRedefine/>
    <w:rsid w:val="00636C4E"/>
    <w:pPr>
      <w:numPr>
        <w:numId w:val="3"/>
      </w:numPr>
    </w:pPr>
    <w:rPr>
      <w:rFonts w:ascii="Franklin Gothic Book" w:hAnsi="Franklin Gothic Book" w:cs="Times New Roman"/>
      <w:b w:val="0"/>
      <w:bCs/>
      <w:sz w:val="36"/>
      <w:szCs w:val="20"/>
    </w:rPr>
  </w:style>
  <w:style w:type="character" w:customStyle="1" w:styleId="Kop3Char">
    <w:name w:val="Kop 3 Char"/>
    <w:aliases w:val="Kop 3 Nieuw Char"/>
    <w:link w:val="Kop3"/>
    <w:rsid w:val="000F21C3"/>
    <w:rPr>
      <w:rFonts w:ascii="Calibri" w:hAnsi="Calibri" w:cs="Arial"/>
      <w:bCs/>
      <w:i/>
      <w:sz w:val="22"/>
      <w:szCs w:val="26"/>
      <w:lang w:eastAsia="en-US"/>
    </w:rPr>
  </w:style>
  <w:style w:type="paragraph" w:styleId="Datum">
    <w:name w:val="Date"/>
    <w:basedOn w:val="Standaard"/>
    <w:next w:val="Standaard"/>
    <w:rsid w:val="005E257D"/>
  </w:style>
  <w:style w:type="paragraph" w:styleId="Onderwerpvanopmerking">
    <w:name w:val="annotation subject"/>
    <w:basedOn w:val="Tekstopmerking"/>
    <w:next w:val="Tekstopmerking"/>
    <w:link w:val="OnderwerpvanopmerkingChar"/>
    <w:rsid w:val="00512840"/>
    <w:rPr>
      <w:b/>
      <w:bCs/>
      <w:sz w:val="20"/>
    </w:rPr>
  </w:style>
  <w:style w:type="character" w:customStyle="1" w:styleId="TekstopmerkingChar">
    <w:name w:val="Tekst opmerking Char"/>
    <w:link w:val="Tekstopmerking"/>
    <w:semiHidden/>
    <w:rsid w:val="00512840"/>
    <w:rPr>
      <w:rFonts w:ascii="Calibri" w:hAnsi="Calibri" w:cs="Wingdings"/>
      <w:sz w:val="22"/>
      <w:lang w:val="en-GB" w:eastAsia="en-US"/>
    </w:rPr>
  </w:style>
  <w:style w:type="character" w:customStyle="1" w:styleId="OnderwerpvanopmerkingChar">
    <w:name w:val="Onderwerp van opmerking Char"/>
    <w:link w:val="Onderwerpvanopmerking"/>
    <w:rsid w:val="00512840"/>
    <w:rPr>
      <w:rFonts w:ascii="Calibri" w:hAnsi="Calibri" w:cs="Wingdings"/>
      <w:b/>
      <w:bCs/>
      <w:sz w:val="22"/>
      <w:lang w:val="en-GB" w:eastAsia="en-US"/>
    </w:rPr>
  </w:style>
  <w:style w:type="paragraph" w:customStyle="1" w:styleId="Lijstalinea1">
    <w:name w:val="Lijstalinea1"/>
    <w:basedOn w:val="Standaard"/>
    <w:rsid w:val="00D35939"/>
    <w:pPr>
      <w:spacing w:after="200" w:line="276" w:lineRule="auto"/>
      <w:ind w:left="720"/>
      <w:contextualSpacing/>
    </w:pPr>
    <w:rPr>
      <w:rFonts w:cs="Times New Roman"/>
      <w:szCs w:val="22"/>
    </w:rPr>
  </w:style>
  <w:style w:type="paragraph" w:styleId="Revisie">
    <w:name w:val="Revision"/>
    <w:hidden/>
    <w:uiPriority w:val="99"/>
    <w:semiHidden/>
    <w:rsid w:val="00D87483"/>
    <w:rPr>
      <w:rFonts w:ascii="Calibri" w:hAnsi="Calibri" w:cs="Wingdings"/>
      <w:sz w:val="22"/>
      <w:szCs w:val="24"/>
      <w:lang w:val="nl-NL" w:eastAsia="en-US"/>
    </w:rPr>
  </w:style>
  <w:style w:type="table" w:styleId="Tabelraster">
    <w:name w:val="Table Grid"/>
    <w:basedOn w:val="Standaardtabel"/>
    <w:rsid w:val="00D8026C"/>
    <w:rPr>
      <w:rFonts w:ascii="Verdana" w:eastAsia="Verdana" w:hAnsi="Verdana" w:cs="Verdan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E2DF1"/>
    <w:rPr>
      <w:rFonts w:eastAsia="Calibri" w:cs="Times New Roman"/>
      <w:szCs w:val="22"/>
    </w:rPr>
  </w:style>
  <w:style w:type="character" w:customStyle="1" w:styleId="VoettekstChar">
    <w:name w:val="Voettekst Char"/>
    <w:link w:val="Voettekst"/>
    <w:uiPriority w:val="99"/>
    <w:rsid w:val="00AF77B6"/>
    <w:rPr>
      <w:rFonts w:ascii="Calibri" w:hAnsi="Calibri" w:cs="Wingdings"/>
      <w:sz w:val="22"/>
      <w:szCs w:val="24"/>
      <w:lang w:val="nl-NL" w:eastAsia="en-US"/>
    </w:rPr>
  </w:style>
  <w:style w:type="paragraph" w:customStyle="1" w:styleId="voettekst0">
    <w:name w:val="voettekst"/>
    <w:basedOn w:val="Voettekst"/>
    <w:link w:val="voettekstChar0"/>
    <w:autoRedefine/>
    <w:qFormat/>
    <w:rsid w:val="000F21C3"/>
    <w:rPr>
      <w:b/>
      <w:sz w:val="16"/>
    </w:rPr>
  </w:style>
  <w:style w:type="paragraph" w:styleId="Geenafstand">
    <w:name w:val="No Spacing"/>
    <w:uiPriority w:val="1"/>
    <w:qFormat/>
    <w:rsid w:val="000C5A9C"/>
    <w:rPr>
      <w:rFonts w:ascii="Calibri" w:eastAsia="Calibri" w:hAnsi="Calibri"/>
      <w:sz w:val="22"/>
      <w:szCs w:val="22"/>
      <w:lang w:eastAsia="en-US"/>
    </w:rPr>
  </w:style>
  <w:style w:type="character" w:customStyle="1" w:styleId="voettekstChar0">
    <w:name w:val="voettekst Char"/>
    <w:link w:val="voettekst0"/>
    <w:rsid w:val="000F21C3"/>
    <w:rPr>
      <w:rFonts w:ascii="Calibri" w:hAnsi="Calibri" w:cs="Wingdings"/>
      <w:sz w:val="16"/>
      <w:szCs w:val="24"/>
      <w:lang w:val="nl-NL" w:eastAsia="en-US"/>
    </w:rPr>
  </w:style>
  <w:style w:type="paragraph" w:styleId="Voetnoottekst">
    <w:name w:val="footnote text"/>
    <w:basedOn w:val="Standaard"/>
    <w:link w:val="VoetnoottekstChar"/>
    <w:semiHidden/>
    <w:unhideWhenUsed/>
    <w:rsid w:val="00B503CB"/>
    <w:rPr>
      <w:sz w:val="20"/>
      <w:szCs w:val="20"/>
    </w:rPr>
  </w:style>
  <w:style w:type="character" w:customStyle="1" w:styleId="VoetnoottekstChar">
    <w:name w:val="Voetnoottekst Char"/>
    <w:basedOn w:val="Standaardalinea-lettertype"/>
    <w:link w:val="Voetnoottekst"/>
    <w:semiHidden/>
    <w:rsid w:val="00B503CB"/>
    <w:rPr>
      <w:rFonts w:ascii="Calibri" w:hAnsi="Calibri" w:cs="Wingdings"/>
      <w:lang w:eastAsia="en-US"/>
    </w:rPr>
  </w:style>
  <w:style w:type="character" w:styleId="Voetnootmarkering">
    <w:name w:val="footnote reference"/>
    <w:basedOn w:val="Standaardalinea-lettertype"/>
    <w:semiHidden/>
    <w:unhideWhenUsed/>
    <w:rsid w:val="00B503CB"/>
    <w:rPr>
      <w:vertAlign w:val="superscript"/>
    </w:rPr>
  </w:style>
  <w:style w:type="paragraph" w:styleId="Normaalweb">
    <w:name w:val="Normal (Web)"/>
    <w:basedOn w:val="Standaard"/>
    <w:uiPriority w:val="99"/>
    <w:semiHidden/>
    <w:unhideWhenUsed/>
    <w:rsid w:val="00DB217A"/>
    <w:pPr>
      <w:spacing w:before="100" w:beforeAutospacing="1" w:after="100" w:afterAutospacing="1"/>
    </w:pPr>
    <w:rPr>
      <w:rFonts w:ascii="Times New Roman" w:hAnsi="Times New Roman" w:cs="Times New Roman"/>
      <w:sz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629">
      <w:bodyDiv w:val="1"/>
      <w:marLeft w:val="0"/>
      <w:marRight w:val="0"/>
      <w:marTop w:val="0"/>
      <w:marBottom w:val="0"/>
      <w:divBdr>
        <w:top w:val="none" w:sz="0" w:space="0" w:color="auto"/>
        <w:left w:val="none" w:sz="0" w:space="0" w:color="auto"/>
        <w:bottom w:val="none" w:sz="0" w:space="0" w:color="auto"/>
        <w:right w:val="none" w:sz="0" w:space="0" w:color="auto"/>
      </w:divBdr>
    </w:div>
    <w:div w:id="97721134">
      <w:bodyDiv w:val="1"/>
      <w:marLeft w:val="0"/>
      <w:marRight w:val="0"/>
      <w:marTop w:val="0"/>
      <w:marBottom w:val="0"/>
      <w:divBdr>
        <w:top w:val="none" w:sz="0" w:space="0" w:color="auto"/>
        <w:left w:val="none" w:sz="0" w:space="0" w:color="auto"/>
        <w:bottom w:val="none" w:sz="0" w:space="0" w:color="auto"/>
        <w:right w:val="none" w:sz="0" w:space="0" w:color="auto"/>
      </w:divBdr>
    </w:div>
    <w:div w:id="107939816">
      <w:bodyDiv w:val="1"/>
      <w:marLeft w:val="0"/>
      <w:marRight w:val="0"/>
      <w:marTop w:val="0"/>
      <w:marBottom w:val="0"/>
      <w:divBdr>
        <w:top w:val="none" w:sz="0" w:space="0" w:color="auto"/>
        <w:left w:val="none" w:sz="0" w:space="0" w:color="auto"/>
        <w:bottom w:val="none" w:sz="0" w:space="0" w:color="auto"/>
        <w:right w:val="none" w:sz="0" w:space="0" w:color="auto"/>
      </w:divBdr>
      <w:divsChild>
        <w:div w:id="500000789">
          <w:marLeft w:val="1440"/>
          <w:marRight w:val="0"/>
          <w:marTop w:val="0"/>
          <w:marBottom w:val="0"/>
          <w:divBdr>
            <w:top w:val="none" w:sz="0" w:space="0" w:color="auto"/>
            <w:left w:val="none" w:sz="0" w:space="0" w:color="auto"/>
            <w:bottom w:val="none" w:sz="0" w:space="0" w:color="auto"/>
            <w:right w:val="none" w:sz="0" w:space="0" w:color="auto"/>
          </w:divBdr>
        </w:div>
      </w:divsChild>
    </w:div>
    <w:div w:id="137305978">
      <w:bodyDiv w:val="1"/>
      <w:marLeft w:val="0"/>
      <w:marRight w:val="0"/>
      <w:marTop w:val="0"/>
      <w:marBottom w:val="0"/>
      <w:divBdr>
        <w:top w:val="none" w:sz="0" w:space="0" w:color="auto"/>
        <w:left w:val="none" w:sz="0" w:space="0" w:color="auto"/>
        <w:bottom w:val="none" w:sz="0" w:space="0" w:color="auto"/>
        <w:right w:val="none" w:sz="0" w:space="0" w:color="auto"/>
      </w:divBdr>
      <w:divsChild>
        <w:div w:id="448401366">
          <w:marLeft w:val="2160"/>
          <w:marRight w:val="0"/>
          <w:marTop w:val="0"/>
          <w:marBottom w:val="0"/>
          <w:divBdr>
            <w:top w:val="none" w:sz="0" w:space="0" w:color="auto"/>
            <w:left w:val="none" w:sz="0" w:space="0" w:color="auto"/>
            <w:bottom w:val="none" w:sz="0" w:space="0" w:color="auto"/>
            <w:right w:val="none" w:sz="0" w:space="0" w:color="auto"/>
          </w:divBdr>
        </w:div>
      </w:divsChild>
    </w:div>
    <w:div w:id="213349876">
      <w:bodyDiv w:val="1"/>
      <w:marLeft w:val="0"/>
      <w:marRight w:val="0"/>
      <w:marTop w:val="0"/>
      <w:marBottom w:val="0"/>
      <w:divBdr>
        <w:top w:val="none" w:sz="0" w:space="0" w:color="auto"/>
        <w:left w:val="none" w:sz="0" w:space="0" w:color="auto"/>
        <w:bottom w:val="none" w:sz="0" w:space="0" w:color="auto"/>
        <w:right w:val="none" w:sz="0" w:space="0" w:color="auto"/>
      </w:divBdr>
    </w:div>
    <w:div w:id="220167564">
      <w:bodyDiv w:val="1"/>
      <w:marLeft w:val="0"/>
      <w:marRight w:val="0"/>
      <w:marTop w:val="0"/>
      <w:marBottom w:val="0"/>
      <w:divBdr>
        <w:top w:val="none" w:sz="0" w:space="0" w:color="auto"/>
        <w:left w:val="none" w:sz="0" w:space="0" w:color="auto"/>
        <w:bottom w:val="none" w:sz="0" w:space="0" w:color="auto"/>
        <w:right w:val="none" w:sz="0" w:space="0" w:color="auto"/>
      </w:divBdr>
    </w:div>
    <w:div w:id="321665345">
      <w:bodyDiv w:val="1"/>
      <w:marLeft w:val="0"/>
      <w:marRight w:val="0"/>
      <w:marTop w:val="0"/>
      <w:marBottom w:val="0"/>
      <w:divBdr>
        <w:top w:val="none" w:sz="0" w:space="0" w:color="auto"/>
        <w:left w:val="none" w:sz="0" w:space="0" w:color="auto"/>
        <w:bottom w:val="none" w:sz="0" w:space="0" w:color="auto"/>
        <w:right w:val="none" w:sz="0" w:space="0" w:color="auto"/>
      </w:divBdr>
    </w:div>
    <w:div w:id="414597139">
      <w:bodyDiv w:val="1"/>
      <w:marLeft w:val="0"/>
      <w:marRight w:val="0"/>
      <w:marTop w:val="0"/>
      <w:marBottom w:val="0"/>
      <w:divBdr>
        <w:top w:val="none" w:sz="0" w:space="0" w:color="auto"/>
        <w:left w:val="none" w:sz="0" w:space="0" w:color="auto"/>
        <w:bottom w:val="none" w:sz="0" w:space="0" w:color="auto"/>
        <w:right w:val="none" w:sz="0" w:space="0" w:color="auto"/>
      </w:divBdr>
      <w:divsChild>
        <w:div w:id="1070737308">
          <w:marLeft w:val="2160"/>
          <w:marRight w:val="0"/>
          <w:marTop w:val="0"/>
          <w:marBottom w:val="0"/>
          <w:divBdr>
            <w:top w:val="none" w:sz="0" w:space="0" w:color="auto"/>
            <w:left w:val="none" w:sz="0" w:space="0" w:color="auto"/>
            <w:bottom w:val="none" w:sz="0" w:space="0" w:color="auto"/>
            <w:right w:val="none" w:sz="0" w:space="0" w:color="auto"/>
          </w:divBdr>
        </w:div>
      </w:divsChild>
    </w:div>
    <w:div w:id="448669217">
      <w:bodyDiv w:val="1"/>
      <w:marLeft w:val="0"/>
      <w:marRight w:val="0"/>
      <w:marTop w:val="0"/>
      <w:marBottom w:val="0"/>
      <w:divBdr>
        <w:top w:val="none" w:sz="0" w:space="0" w:color="auto"/>
        <w:left w:val="none" w:sz="0" w:space="0" w:color="auto"/>
        <w:bottom w:val="none" w:sz="0" w:space="0" w:color="auto"/>
        <w:right w:val="none" w:sz="0" w:space="0" w:color="auto"/>
      </w:divBdr>
    </w:div>
    <w:div w:id="482743159">
      <w:bodyDiv w:val="1"/>
      <w:marLeft w:val="0"/>
      <w:marRight w:val="0"/>
      <w:marTop w:val="0"/>
      <w:marBottom w:val="0"/>
      <w:divBdr>
        <w:top w:val="none" w:sz="0" w:space="0" w:color="auto"/>
        <w:left w:val="none" w:sz="0" w:space="0" w:color="auto"/>
        <w:bottom w:val="none" w:sz="0" w:space="0" w:color="auto"/>
        <w:right w:val="none" w:sz="0" w:space="0" w:color="auto"/>
      </w:divBdr>
    </w:div>
    <w:div w:id="594826717">
      <w:bodyDiv w:val="1"/>
      <w:marLeft w:val="0"/>
      <w:marRight w:val="0"/>
      <w:marTop w:val="0"/>
      <w:marBottom w:val="0"/>
      <w:divBdr>
        <w:top w:val="none" w:sz="0" w:space="0" w:color="auto"/>
        <w:left w:val="none" w:sz="0" w:space="0" w:color="auto"/>
        <w:bottom w:val="none" w:sz="0" w:space="0" w:color="auto"/>
        <w:right w:val="none" w:sz="0" w:space="0" w:color="auto"/>
      </w:divBdr>
      <w:divsChild>
        <w:div w:id="713848788">
          <w:marLeft w:val="1440"/>
          <w:marRight w:val="0"/>
          <w:marTop w:val="0"/>
          <w:marBottom w:val="0"/>
          <w:divBdr>
            <w:top w:val="none" w:sz="0" w:space="0" w:color="auto"/>
            <w:left w:val="none" w:sz="0" w:space="0" w:color="auto"/>
            <w:bottom w:val="none" w:sz="0" w:space="0" w:color="auto"/>
            <w:right w:val="none" w:sz="0" w:space="0" w:color="auto"/>
          </w:divBdr>
        </w:div>
      </w:divsChild>
    </w:div>
    <w:div w:id="704478419">
      <w:bodyDiv w:val="1"/>
      <w:marLeft w:val="0"/>
      <w:marRight w:val="0"/>
      <w:marTop w:val="0"/>
      <w:marBottom w:val="0"/>
      <w:divBdr>
        <w:top w:val="none" w:sz="0" w:space="0" w:color="auto"/>
        <w:left w:val="none" w:sz="0" w:space="0" w:color="auto"/>
        <w:bottom w:val="none" w:sz="0" w:space="0" w:color="auto"/>
        <w:right w:val="none" w:sz="0" w:space="0" w:color="auto"/>
      </w:divBdr>
      <w:divsChild>
        <w:div w:id="1705255275">
          <w:marLeft w:val="2160"/>
          <w:marRight w:val="0"/>
          <w:marTop w:val="0"/>
          <w:marBottom w:val="0"/>
          <w:divBdr>
            <w:top w:val="none" w:sz="0" w:space="0" w:color="auto"/>
            <w:left w:val="none" w:sz="0" w:space="0" w:color="auto"/>
            <w:bottom w:val="none" w:sz="0" w:space="0" w:color="auto"/>
            <w:right w:val="none" w:sz="0" w:space="0" w:color="auto"/>
          </w:divBdr>
        </w:div>
      </w:divsChild>
    </w:div>
    <w:div w:id="731348098">
      <w:bodyDiv w:val="1"/>
      <w:marLeft w:val="0"/>
      <w:marRight w:val="0"/>
      <w:marTop w:val="0"/>
      <w:marBottom w:val="0"/>
      <w:divBdr>
        <w:top w:val="none" w:sz="0" w:space="0" w:color="auto"/>
        <w:left w:val="none" w:sz="0" w:space="0" w:color="auto"/>
        <w:bottom w:val="none" w:sz="0" w:space="0" w:color="auto"/>
        <w:right w:val="none" w:sz="0" w:space="0" w:color="auto"/>
      </w:divBdr>
      <w:divsChild>
        <w:div w:id="821390648">
          <w:marLeft w:val="1440"/>
          <w:marRight w:val="0"/>
          <w:marTop w:val="0"/>
          <w:marBottom w:val="0"/>
          <w:divBdr>
            <w:top w:val="none" w:sz="0" w:space="0" w:color="auto"/>
            <w:left w:val="none" w:sz="0" w:space="0" w:color="auto"/>
            <w:bottom w:val="none" w:sz="0" w:space="0" w:color="auto"/>
            <w:right w:val="none" w:sz="0" w:space="0" w:color="auto"/>
          </w:divBdr>
        </w:div>
      </w:divsChild>
    </w:div>
    <w:div w:id="927226100">
      <w:bodyDiv w:val="1"/>
      <w:marLeft w:val="0"/>
      <w:marRight w:val="0"/>
      <w:marTop w:val="0"/>
      <w:marBottom w:val="0"/>
      <w:divBdr>
        <w:top w:val="none" w:sz="0" w:space="0" w:color="auto"/>
        <w:left w:val="none" w:sz="0" w:space="0" w:color="auto"/>
        <w:bottom w:val="none" w:sz="0" w:space="0" w:color="auto"/>
        <w:right w:val="none" w:sz="0" w:space="0" w:color="auto"/>
      </w:divBdr>
    </w:div>
    <w:div w:id="941033756">
      <w:bodyDiv w:val="1"/>
      <w:marLeft w:val="0"/>
      <w:marRight w:val="0"/>
      <w:marTop w:val="0"/>
      <w:marBottom w:val="0"/>
      <w:divBdr>
        <w:top w:val="none" w:sz="0" w:space="0" w:color="auto"/>
        <w:left w:val="none" w:sz="0" w:space="0" w:color="auto"/>
        <w:bottom w:val="none" w:sz="0" w:space="0" w:color="auto"/>
        <w:right w:val="none" w:sz="0" w:space="0" w:color="auto"/>
      </w:divBdr>
    </w:div>
    <w:div w:id="1044136887">
      <w:bodyDiv w:val="1"/>
      <w:marLeft w:val="0"/>
      <w:marRight w:val="0"/>
      <w:marTop w:val="0"/>
      <w:marBottom w:val="0"/>
      <w:divBdr>
        <w:top w:val="none" w:sz="0" w:space="0" w:color="auto"/>
        <w:left w:val="none" w:sz="0" w:space="0" w:color="auto"/>
        <w:bottom w:val="none" w:sz="0" w:space="0" w:color="auto"/>
        <w:right w:val="none" w:sz="0" w:space="0" w:color="auto"/>
      </w:divBdr>
    </w:div>
    <w:div w:id="1047265381">
      <w:bodyDiv w:val="1"/>
      <w:marLeft w:val="0"/>
      <w:marRight w:val="0"/>
      <w:marTop w:val="0"/>
      <w:marBottom w:val="0"/>
      <w:divBdr>
        <w:top w:val="none" w:sz="0" w:space="0" w:color="auto"/>
        <w:left w:val="none" w:sz="0" w:space="0" w:color="auto"/>
        <w:bottom w:val="none" w:sz="0" w:space="0" w:color="auto"/>
        <w:right w:val="none" w:sz="0" w:space="0" w:color="auto"/>
      </w:divBdr>
    </w:div>
    <w:div w:id="1115565571">
      <w:bodyDiv w:val="1"/>
      <w:marLeft w:val="0"/>
      <w:marRight w:val="0"/>
      <w:marTop w:val="0"/>
      <w:marBottom w:val="0"/>
      <w:divBdr>
        <w:top w:val="none" w:sz="0" w:space="0" w:color="auto"/>
        <w:left w:val="none" w:sz="0" w:space="0" w:color="auto"/>
        <w:bottom w:val="none" w:sz="0" w:space="0" w:color="auto"/>
        <w:right w:val="none" w:sz="0" w:space="0" w:color="auto"/>
      </w:divBdr>
      <w:divsChild>
        <w:div w:id="378940192">
          <w:marLeft w:val="720"/>
          <w:marRight w:val="0"/>
          <w:marTop w:val="0"/>
          <w:marBottom w:val="0"/>
          <w:divBdr>
            <w:top w:val="none" w:sz="0" w:space="0" w:color="auto"/>
            <w:left w:val="none" w:sz="0" w:space="0" w:color="auto"/>
            <w:bottom w:val="none" w:sz="0" w:space="0" w:color="auto"/>
            <w:right w:val="none" w:sz="0" w:space="0" w:color="auto"/>
          </w:divBdr>
        </w:div>
        <w:div w:id="1807814230">
          <w:marLeft w:val="720"/>
          <w:marRight w:val="0"/>
          <w:marTop w:val="0"/>
          <w:marBottom w:val="0"/>
          <w:divBdr>
            <w:top w:val="none" w:sz="0" w:space="0" w:color="auto"/>
            <w:left w:val="none" w:sz="0" w:space="0" w:color="auto"/>
            <w:bottom w:val="none" w:sz="0" w:space="0" w:color="auto"/>
            <w:right w:val="none" w:sz="0" w:space="0" w:color="auto"/>
          </w:divBdr>
        </w:div>
        <w:div w:id="156657079">
          <w:marLeft w:val="720"/>
          <w:marRight w:val="0"/>
          <w:marTop w:val="0"/>
          <w:marBottom w:val="0"/>
          <w:divBdr>
            <w:top w:val="none" w:sz="0" w:space="0" w:color="auto"/>
            <w:left w:val="none" w:sz="0" w:space="0" w:color="auto"/>
            <w:bottom w:val="none" w:sz="0" w:space="0" w:color="auto"/>
            <w:right w:val="none" w:sz="0" w:space="0" w:color="auto"/>
          </w:divBdr>
        </w:div>
        <w:div w:id="1980262624">
          <w:marLeft w:val="720"/>
          <w:marRight w:val="0"/>
          <w:marTop w:val="0"/>
          <w:marBottom w:val="0"/>
          <w:divBdr>
            <w:top w:val="none" w:sz="0" w:space="0" w:color="auto"/>
            <w:left w:val="none" w:sz="0" w:space="0" w:color="auto"/>
            <w:bottom w:val="none" w:sz="0" w:space="0" w:color="auto"/>
            <w:right w:val="none" w:sz="0" w:space="0" w:color="auto"/>
          </w:divBdr>
        </w:div>
        <w:div w:id="1144393650">
          <w:marLeft w:val="720"/>
          <w:marRight w:val="0"/>
          <w:marTop w:val="0"/>
          <w:marBottom w:val="0"/>
          <w:divBdr>
            <w:top w:val="none" w:sz="0" w:space="0" w:color="auto"/>
            <w:left w:val="none" w:sz="0" w:space="0" w:color="auto"/>
            <w:bottom w:val="none" w:sz="0" w:space="0" w:color="auto"/>
            <w:right w:val="none" w:sz="0" w:space="0" w:color="auto"/>
          </w:divBdr>
        </w:div>
        <w:div w:id="1647737496">
          <w:marLeft w:val="720"/>
          <w:marRight w:val="0"/>
          <w:marTop w:val="0"/>
          <w:marBottom w:val="0"/>
          <w:divBdr>
            <w:top w:val="none" w:sz="0" w:space="0" w:color="auto"/>
            <w:left w:val="none" w:sz="0" w:space="0" w:color="auto"/>
            <w:bottom w:val="none" w:sz="0" w:space="0" w:color="auto"/>
            <w:right w:val="none" w:sz="0" w:space="0" w:color="auto"/>
          </w:divBdr>
        </w:div>
        <w:div w:id="280696055">
          <w:marLeft w:val="720"/>
          <w:marRight w:val="0"/>
          <w:marTop w:val="0"/>
          <w:marBottom w:val="0"/>
          <w:divBdr>
            <w:top w:val="none" w:sz="0" w:space="0" w:color="auto"/>
            <w:left w:val="none" w:sz="0" w:space="0" w:color="auto"/>
            <w:bottom w:val="none" w:sz="0" w:space="0" w:color="auto"/>
            <w:right w:val="none" w:sz="0" w:space="0" w:color="auto"/>
          </w:divBdr>
        </w:div>
        <w:div w:id="833305455">
          <w:marLeft w:val="720"/>
          <w:marRight w:val="0"/>
          <w:marTop w:val="0"/>
          <w:marBottom w:val="0"/>
          <w:divBdr>
            <w:top w:val="none" w:sz="0" w:space="0" w:color="auto"/>
            <w:left w:val="none" w:sz="0" w:space="0" w:color="auto"/>
            <w:bottom w:val="none" w:sz="0" w:space="0" w:color="auto"/>
            <w:right w:val="none" w:sz="0" w:space="0" w:color="auto"/>
          </w:divBdr>
        </w:div>
        <w:div w:id="275645205">
          <w:marLeft w:val="720"/>
          <w:marRight w:val="0"/>
          <w:marTop w:val="0"/>
          <w:marBottom w:val="0"/>
          <w:divBdr>
            <w:top w:val="none" w:sz="0" w:space="0" w:color="auto"/>
            <w:left w:val="none" w:sz="0" w:space="0" w:color="auto"/>
            <w:bottom w:val="none" w:sz="0" w:space="0" w:color="auto"/>
            <w:right w:val="none" w:sz="0" w:space="0" w:color="auto"/>
          </w:divBdr>
        </w:div>
      </w:divsChild>
    </w:div>
    <w:div w:id="1128624237">
      <w:bodyDiv w:val="1"/>
      <w:marLeft w:val="0"/>
      <w:marRight w:val="0"/>
      <w:marTop w:val="0"/>
      <w:marBottom w:val="0"/>
      <w:divBdr>
        <w:top w:val="none" w:sz="0" w:space="0" w:color="auto"/>
        <w:left w:val="none" w:sz="0" w:space="0" w:color="auto"/>
        <w:bottom w:val="none" w:sz="0" w:space="0" w:color="auto"/>
        <w:right w:val="none" w:sz="0" w:space="0" w:color="auto"/>
      </w:divBdr>
    </w:div>
    <w:div w:id="1168134460">
      <w:bodyDiv w:val="1"/>
      <w:marLeft w:val="0"/>
      <w:marRight w:val="0"/>
      <w:marTop w:val="0"/>
      <w:marBottom w:val="0"/>
      <w:divBdr>
        <w:top w:val="none" w:sz="0" w:space="0" w:color="auto"/>
        <w:left w:val="none" w:sz="0" w:space="0" w:color="auto"/>
        <w:bottom w:val="none" w:sz="0" w:space="0" w:color="auto"/>
        <w:right w:val="none" w:sz="0" w:space="0" w:color="auto"/>
      </w:divBdr>
    </w:div>
    <w:div w:id="1181508768">
      <w:bodyDiv w:val="1"/>
      <w:marLeft w:val="0"/>
      <w:marRight w:val="0"/>
      <w:marTop w:val="0"/>
      <w:marBottom w:val="0"/>
      <w:divBdr>
        <w:top w:val="none" w:sz="0" w:space="0" w:color="auto"/>
        <w:left w:val="none" w:sz="0" w:space="0" w:color="auto"/>
        <w:bottom w:val="none" w:sz="0" w:space="0" w:color="auto"/>
        <w:right w:val="none" w:sz="0" w:space="0" w:color="auto"/>
      </w:divBdr>
      <w:divsChild>
        <w:div w:id="326399693">
          <w:marLeft w:val="720"/>
          <w:marRight w:val="0"/>
          <w:marTop w:val="0"/>
          <w:marBottom w:val="0"/>
          <w:divBdr>
            <w:top w:val="none" w:sz="0" w:space="0" w:color="auto"/>
            <w:left w:val="none" w:sz="0" w:space="0" w:color="auto"/>
            <w:bottom w:val="none" w:sz="0" w:space="0" w:color="auto"/>
            <w:right w:val="none" w:sz="0" w:space="0" w:color="auto"/>
          </w:divBdr>
        </w:div>
      </w:divsChild>
    </w:div>
    <w:div w:id="1208224669">
      <w:bodyDiv w:val="1"/>
      <w:marLeft w:val="0"/>
      <w:marRight w:val="0"/>
      <w:marTop w:val="0"/>
      <w:marBottom w:val="0"/>
      <w:divBdr>
        <w:top w:val="none" w:sz="0" w:space="0" w:color="auto"/>
        <w:left w:val="none" w:sz="0" w:space="0" w:color="auto"/>
        <w:bottom w:val="none" w:sz="0" w:space="0" w:color="auto"/>
        <w:right w:val="none" w:sz="0" w:space="0" w:color="auto"/>
      </w:divBdr>
    </w:div>
    <w:div w:id="1224832475">
      <w:bodyDiv w:val="1"/>
      <w:marLeft w:val="0"/>
      <w:marRight w:val="0"/>
      <w:marTop w:val="0"/>
      <w:marBottom w:val="0"/>
      <w:divBdr>
        <w:top w:val="none" w:sz="0" w:space="0" w:color="auto"/>
        <w:left w:val="none" w:sz="0" w:space="0" w:color="auto"/>
        <w:bottom w:val="none" w:sz="0" w:space="0" w:color="auto"/>
        <w:right w:val="none" w:sz="0" w:space="0" w:color="auto"/>
      </w:divBdr>
    </w:div>
    <w:div w:id="1280406360">
      <w:bodyDiv w:val="1"/>
      <w:marLeft w:val="0"/>
      <w:marRight w:val="0"/>
      <w:marTop w:val="0"/>
      <w:marBottom w:val="0"/>
      <w:divBdr>
        <w:top w:val="none" w:sz="0" w:space="0" w:color="auto"/>
        <w:left w:val="none" w:sz="0" w:space="0" w:color="auto"/>
        <w:bottom w:val="none" w:sz="0" w:space="0" w:color="auto"/>
        <w:right w:val="none" w:sz="0" w:space="0" w:color="auto"/>
      </w:divBdr>
      <w:divsChild>
        <w:div w:id="2060392397">
          <w:marLeft w:val="1440"/>
          <w:marRight w:val="0"/>
          <w:marTop w:val="0"/>
          <w:marBottom w:val="0"/>
          <w:divBdr>
            <w:top w:val="none" w:sz="0" w:space="0" w:color="auto"/>
            <w:left w:val="none" w:sz="0" w:space="0" w:color="auto"/>
            <w:bottom w:val="none" w:sz="0" w:space="0" w:color="auto"/>
            <w:right w:val="none" w:sz="0" w:space="0" w:color="auto"/>
          </w:divBdr>
        </w:div>
        <w:div w:id="2131244606">
          <w:marLeft w:val="1440"/>
          <w:marRight w:val="0"/>
          <w:marTop w:val="0"/>
          <w:marBottom w:val="0"/>
          <w:divBdr>
            <w:top w:val="none" w:sz="0" w:space="0" w:color="auto"/>
            <w:left w:val="none" w:sz="0" w:space="0" w:color="auto"/>
            <w:bottom w:val="none" w:sz="0" w:space="0" w:color="auto"/>
            <w:right w:val="none" w:sz="0" w:space="0" w:color="auto"/>
          </w:divBdr>
        </w:div>
        <w:div w:id="2130782486">
          <w:marLeft w:val="1440"/>
          <w:marRight w:val="0"/>
          <w:marTop w:val="0"/>
          <w:marBottom w:val="0"/>
          <w:divBdr>
            <w:top w:val="none" w:sz="0" w:space="0" w:color="auto"/>
            <w:left w:val="none" w:sz="0" w:space="0" w:color="auto"/>
            <w:bottom w:val="none" w:sz="0" w:space="0" w:color="auto"/>
            <w:right w:val="none" w:sz="0" w:space="0" w:color="auto"/>
          </w:divBdr>
        </w:div>
      </w:divsChild>
    </w:div>
    <w:div w:id="1308164120">
      <w:bodyDiv w:val="1"/>
      <w:marLeft w:val="0"/>
      <w:marRight w:val="0"/>
      <w:marTop w:val="0"/>
      <w:marBottom w:val="0"/>
      <w:divBdr>
        <w:top w:val="none" w:sz="0" w:space="0" w:color="auto"/>
        <w:left w:val="none" w:sz="0" w:space="0" w:color="auto"/>
        <w:bottom w:val="none" w:sz="0" w:space="0" w:color="auto"/>
        <w:right w:val="none" w:sz="0" w:space="0" w:color="auto"/>
      </w:divBdr>
    </w:div>
    <w:div w:id="1321808371">
      <w:bodyDiv w:val="1"/>
      <w:marLeft w:val="0"/>
      <w:marRight w:val="0"/>
      <w:marTop w:val="0"/>
      <w:marBottom w:val="0"/>
      <w:divBdr>
        <w:top w:val="none" w:sz="0" w:space="0" w:color="auto"/>
        <w:left w:val="none" w:sz="0" w:space="0" w:color="auto"/>
        <w:bottom w:val="none" w:sz="0" w:space="0" w:color="auto"/>
        <w:right w:val="none" w:sz="0" w:space="0" w:color="auto"/>
      </w:divBdr>
    </w:div>
    <w:div w:id="1383366417">
      <w:bodyDiv w:val="1"/>
      <w:marLeft w:val="0"/>
      <w:marRight w:val="0"/>
      <w:marTop w:val="0"/>
      <w:marBottom w:val="0"/>
      <w:divBdr>
        <w:top w:val="none" w:sz="0" w:space="0" w:color="auto"/>
        <w:left w:val="none" w:sz="0" w:space="0" w:color="auto"/>
        <w:bottom w:val="none" w:sz="0" w:space="0" w:color="auto"/>
        <w:right w:val="none" w:sz="0" w:space="0" w:color="auto"/>
      </w:divBdr>
    </w:div>
    <w:div w:id="1386416063">
      <w:bodyDiv w:val="1"/>
      <w:marLeft w:val="0"/>
      <w:marRight w:val="0"/>
      <w:marTop w:val="0"/>
      <w:marBottom w:val="0"/>
      <w:divBdr>
        <w:top w:val="none" w:sz="0" w:space="0" w:color="auto"/>
        <w:left w:val="none" w:sz="0" w:space="0" w:color="auto"/>
        <w:bottom w:val="none" w:sz="0" w:space="0" w:color="auto"/>
        <w:right w:val="none" w:sz="0" w:space="0" w:color="auto"/>
      </w:divBdr>
      <w:divsChild>
        <w:div w:id="672338774">
          <w:marLeft w:val="720"/>
          <w:marRight w:val="0"/>
          <w:marTop w:val="0"/>
          <w:marBottom w:val="0"/>
          <w:divBdr>
            <w:top w:val="none" w:sz="0" w:space="0" w:color="auto"/>
            <w:left w:val="none" w:sz="0" w:space="0" w:color="auto"/>
            <w:bottom w:val="none" w:sz="0" w:space="0" w:color="auto"/>
            <w:right w:val="none" w:sz="0" w:space="0" w:color="auto"/>
          </w:divBdr>
        </w:div>
      </w:divsChild>
    </w:div>
    <w:div w:id="1407872715">
      <w:bodyDiv w:val="1"/>
      <w:marLeft w:val="0"/>
      <w:marRight w:val="0"/>
      <w:marTop w:val="0"/>
      <w:marBottom w:val="0"/>
      <w:divBdr>
        <w:top w:val="none" w:sz="0" w:space="0" w:color="auto"/>
        <w:left w:val="none" w:sz="0" w:space="0" w:color="auto"/>
        <w:bottom w:val="none" w:sz="0" w:space="0" w:color="auto"/>
        <w:right w:val="none" w:sz="0" w:space="0" w:color="auto"/>
      </w:divBdr>
      <w:divsChild>
        <w:div w:id="2122264538">
          <w:marLeft w:val="763"/>
          <w:marRight w:val="0"/>
          <w:marTop w:val="0"/>
          <w:marBottom w:val="0"/>
          <w:divBdr>
            <w:top w:val="none" w:sz="0" w:space="0" w:color="auto"/>
            <w:left w:val="none" w:sz="0" w:space="0" w:color="auto"/>
            <w:bottom w:val="none" w:sz="0" w:space="0" w:color="auto"/>
            <w:right w:val="none" w:sz="0" w:space="0" w:color="auto"/>
          </w:divBdr>
        </w:div>
      </w:divsChild>
    </w:div>
    <w:div w:id="1557428558">
      <w:bodyDiv w:val="1"/>
      <w:marLeft w:val="0"/>
      <w:marRight w:val="0"/>
      <w:marTop w:val="0"/>
      <w:marBottom w:val="0"/>
      <w:divBdr>
        <w:top w:val="none" w:sz="0" w:space="0" w:color="auto"/>
        <w:left w:val="none" w:sz="0" w:space="0" w:color="auto"/>
        <w:bottom w:val="none" w:sz="0" w:space="0" w:color="auto"/>
        <w:right w:val="none" w:sz="0" w:space="0" w:color="auto"/>
      </w:divBdr>
      <w:divsChild>
        <w:div w:id="431630771">
          <w:marLeft w:val="720"/>
          <w:marRight w:val="0"/>
          <w:marTop w:val="0"/>
          <w:marBottom w:val="0"/>
          <w:divBdr>
            <w:top w:val="none" w:sz="0" w:space="0" w:color="auto"/>
            <w:left w:val="none" w:sz="0" w:space="0" w:color="auto"/>
            <w:bottom w:val="none" w:sz="0" w:space="0" w:color="auto"/>
            <w:right w:val="none" w:sz="0" w:space="0" w:color="auto"/>
          </w:divBdr>
        </w:div>
      </w:divsChild>
    </w:div>
    <w:div w:id="1639723308">
      <w:bodyDiv w:val="1"/>
      <w:marLeft w:val="0"/>
      <w:marRight w:val="0"/>
      <w:marTop w:val="0"/>
      <w:marBottom w:val="0"/>
      <w:divBdr>
        <w:top w:val="none" w:sz="0" w:space="0" w:color="auto"/>
        <w:left w:val="none" w:sz="0" w:space="0" w:color="auto"/>
        <w:bottom w:val="none" w:sz="0" w:space="0" w:color="auto"/>
        <w:right w:val="none" w:sz="0" w:space="0" w:color="auto"/>
      </w:divBdr>
    </w:div>
    <w:div w:id="1682126833">
      <w:bodyDiv w:val="1"/>
      <w:marLeft w:val="0"/>
      <w:marRight w:val="0"/>
      <w:marTop w:val="0"/>
      <w:marBottom w:val="0"/>
      <w:divBdr>
        <w:top w:val="none" w:sz="0" w:space="0" w:color="auto"/>
        <w:left w:val="none" w:sz="0" w:space="0" w:color="auto"/>
        <w:bottom w:val="none" w:sz="0" w:space="0" w:color="auto"/>
        <w:right w:val="none" w:sz="0" w:space="0" w:color="auto"/>
      </w:divBdr>
    </w:div>
    <w:div w:id="2014720914">
      <w:bodyDiv w:val="1"/>
      <w:marLeft w:val="0"/>
      <w:marRight w:val="0"/>
      <w:marTop w:val="0"/>
      <w:marBottom w:val="0"/>
      <w:divBdr>
        <w:top w:val="none" w:sz="0" w:space="0" w:color="auto"/>
        <w:left w:val="none" w:sz="0" w:space="0" w:color="auto"/>
        <w:bottom w:val="none" w:sz="0" w:space="0" w:color="auto"/>
        <w:right w:val="none" w:sz="0" w:space="0" w:color="auto"/>
      </w:divBdr>
      <w:divsChild>
        <w:div w:id="1482043531">
          <w:marLeft w:val="720"/>
          <w:marRight w:val="0"/>
          <w:marTop w:val="0"/>
          <w:marBottom w:val="0"/>
          <w:divBdr>
            <w:top w:val="none" w:sz="0" w:space="0" w:color="auto"/>
            <w:left w:val="none" w:sz="0" w:space="0" w:color="auto"/>
            <w:bottom w:val="none" w:sz="0" w:space="0" w:color="auto"/>
            <w:right w:val="none" w:sz="0" w:space="0" w:color="auto"/>
          </w:divBdr>
        </w:div>
        <w:div w:id="91320378">
          <w:marLeft w:val="720"/>
          <w:marRight w:val="0"/>
          <w:marTop w:val="0"/>
          <w:marBottom w:val="0"/>
          <w:divBdr>
            <w:top w:val="none" w:sz="0" w:space="0" w:color="auto"/>
            <w:left w:val="none" w:sz="0" w:space="0" w:color="auto"/>
            <w:bottom w:val="none" w:sz="0" w:space="0" w:color="auto"/>
            <w:right w:val="none" w:sz="0" w:space="0" w:color="auto"/>
          </w:divBdr>
        </w:div>
        <w:div w:id="1108114153">
          <w:marLeft w:val="2160"/>
          <w:marRight w:val="0"/>
          <w:marTop w:val="0"/>
          <w:marBottom w:val="0"/>
          <w:divBdr>
            <w:top w:val="none" w:sz="0" w:space="0" w:color="auto"/>
            <w:left w:val="none" w:sz="0" w:space="0" w:color="auto"/>
            <w:bottom w:val="none" w:sz="0" w:space="0" w:color="auto"/>
            <w:right w:val="none" w:sz="0" w:space="0" w:color="auto"/>
          </w:divBdr>
        </w:div>
        <w:div w:id="959646865">
          <w:marLeft w:val="720"/>
          <w:marRight w:val="0"/>
          <w:marTop w:val="0"/>
          <w:marBottom w:val="0"/>
          <w:divBdr>
            <w:top w:val="none" w:sz="0" w:space="0" w:color="auto"/>
            <w:left w:val="none" w:sz="0" w:space="0" w:color="auto"/>
            <w:bottom w:val="none" w:sz="0" w:space="0" w:color="auto"/>
            <w:right w:val="none" w:sz="0" w:space="0" w:color="auto"/>
          </w:divBdr>
        </w:div>
        <w:div w:id="1381518947">
          <w:marLeft w:val="720"/>
          <w:marRight w:val="0"/>
          <w:marTop w:val="0"/>
          <w:marBottom w:val="0"/>
          <w:divBdr>
            <w:top w:val="none" w:sz="0" w:space="0" w:color="auto"/>
            <w:left w:val="none" w:sz="0" w:space="0" w:color="auto"/>
            <w:bottom w:val="none" w:sz="0" w:space="0" w:color="auto"/>
            <w:right w:val="none" w:sz="0" w:space="0" w:color="auto"/>
          </w:divBdr>
        </w:div>
        <w:div w:id="402920813">
          <w:marLeft w:val="720"/>
          <w:marRight w:val="0"/>
          <w:marTop w:val="0"/>
          <w:marBottom w:val="0"/>
          <w:divBdr>
            <w:top w:val="none" w:sz="0" w:space="0" w:color="auto"/>
            <w:left w:val="none" w:sz="0" w:space="0" w:color="auto"/>
            <w:bottom w:val="none" w:sz="0" w:space="0" w:color="auto"/>
            <w:right w:val="none" w:sz="0" w:space="0" w:color="auto"/>
          </w:divBdr>
        </w:div>
        <w:div w:id="11803591">
          <w:marLeft w:val="720"/>
          <w:marRight w:val="0"/>
          <w:marTop w:val="0"/>
          <w:marBottom w:val="0"/>
          <w:divBdr>
            <w:top w:val="none" w:sz="0" w:space="0" w:color="auto"/>
            <w:left w:val="none" w:sz="0" w:space="0" w:color="auto"/>
            <w:bottom w:val="none" w:sz="0" w:space="0" w:color="auto"/>
            <w:right w:val="none" w:sz="0" w:space="0" w:color="auto"/>
          </w:divBdr>
        </w:div>
        <w:div w:id="644967459">
          <w:marLeft w:val="720"/>
          <w:marRight w:val="0"/>
          <w:marTop w:val="0"/>
          <w:marBottom w:val="0"/>
          <w:divBdr>
            <w:top w:val="none" w:sz="0" w:space="0" w:color="auto"/>
            <w:left w:val="none" w:sz="0" w:space="0" w:color="auto"/>
            <w:bottom w:val="none" w:sz="0" w:space="0" w:color="auto"/>
            <w:right w:val="none" w:sz="0" w:space="0" w:color="auto"/>
          </w:divBdr>
        </w:div>
        <w:div w:id="1247618741">
          <w:marLeft w:val="2160"/>
          <w:marRight w:val="0"/>
          <w:marTop w:val="0"/>
          <w:marBottom w:val="0"/>
          <w:divBdr>
            <w:top w:val="none" w:sz="0" w:space="0" w:color="auto"/>
            <w:left w:val="none" w:sz="0" w:space="0" w:color="auto"/>
            <w:bottom w:val="none" w:sz="0" w:space="0" w:color="auto"/>
            <w:right w:val="none" w:sz="0" w:space="0" w:color="auto"/>
          </w:divBdr>
        </w:div>
      </w:divsChild>
    </w:div>
    <w:div w:id="20813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vlacc.cultuurconnect.b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VsBAX-sLdm5ha3M1MWpoX6_126A6ztn4jY5LIc4Izaw/ed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google.com/spreadsheets/d/12BxH1CJ8JpgOMwjMQax6kjIRIBVqSZ3VORWtRHGOLys/edit" TargetMode="External"/><Relationship Id="rId4" Type="http://schemas.openxmlformats.org/officeDocument/2006/relationships/settings" Target="settings.xml"/><Relationship Id="rId9" Type="http://schemas.openxmlformats.org/officeDocument/2006/relationships/hyperlink" Target="https://docs.google.com/spreadsheets/d/1Wbr8avPWZmR37JxOfxh1_ewgLZnn6kEJKUYU7YLZlU4/edi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4B019-A28D-4E77-93D2-DEEE5BA6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3415</Words>
  <Characters>18783</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Vlacc - werkgroepverslag</vt:lpstr>
    </vt:vector>
  </TitlesOfParts>
  <Company>VCOB</Company>
  <LinksUpToDate>false</LinksUpToDate>
  <CharactersWithSpaces>22154</CharactersWithSpaces>
  <SharedDoc>false</SharedDoc>
  <HLinks>
    <vt:vector size="66" baseType="variant">
      <vt:variant>
        <vt:i4>1900597</vt:i4>
      </vt:variant>
      <vt:variant>
        <vt:i4>64</vt:i4>
      </vt:variant>
      <vt:variant>
        <vt:i4>0</vt:i4>
      </vt:variant>
      <vt:variant>
        <vt:i4>5</vt:i4>
      </vt:variant>
      <vt:variant>
        <vt:lpwstr/>
      </vt:variant>
      <vt:variant>
        <vt:lpwstr>_Toc465866222</vt:lpwstr>
      </vt:variant>
      <vt:variant>
        <vt:i4>1900597</vt:i4>
      </vt:variant>
      <vt:variant>
        <vt:i4>58</vt:i4>
      </vt:variant>
      <vt:variant>
        <vt:i4>0</vt:i4>
      </vt:variant>
      <vt:variant>
        <vt:i4>5</vt:i4>
      </vt:variant>
      <vt:variant>
        <vt:lpwstr/>
      </vt:variant>
      <vt:variant>
        <vt:lpwstr>_Toc465866221</vt:lpwstr>
      </vt:variant>
      <vt:variant>
        <vt:i4>1900597</vt:i4>
      </vt:variant>
      <vt:variant>
        <vt:i4>52</vt:i4>
      </vt:variant>
      <vt:variant>
        <vt:i4>0</vt:i4>
      </vt:variant>
      <vt:variant>
        <vt:i4>5</vt:i4>
      </vt:variant>
      <vt:variant>
        <vt:lpwstr/>
      </vt:variant>
      <vt:variant>
        <vt:lpwstr>_Toc465866220</vt:lpwstr>
      </vt:variant>
      <vt:variant>
        <vt:i4>1966133</vt:i4>
      </vt:variant>
      <vt:variant>
        <vt:i4>46</vt:i4>
      </vt:variant>
      <vt:variant>
        <vt:i4>0</vt:i4>
      </vt:variant>
      <vt:variant>
        <vt:i4>5</vt:i4>
      </vt:variant>
      <vt:variant>
        <vt:lpwstr/>
      </vt:variant>
      <vt:variant>
        <vt:lpwstr>_Toc465866219</vt:lpwstr>
      </vt:variant>
      <vt:variant>
        <vt:i4>1966133</vt:i4>
      </vt:variant>
      <vt:variant>
        <vt:i4>40</vt:i4>
      </vt:variant>
      <vt:variant>
        <vt:i4>0</vt:i4>
      </vt:variant>
      <vt:variant>
        <vt:i4>5</vt:i4>
      </vt:variant>
      <vt:variant>
        <vt:lpwstr/>
      </vt:variant>
      <vt:variant>
        <vt:lpwstr>_Toc465866218</vt:lpwstr>
      </vt:variant>
      <vt:variant>
        <vt:i4>1966133</vt:i4>
      </vt:variant>
      <vt:variant>
        <vt:i4>34</vt:i4>
      </vt:variant>
      <vt:variant>
        <vt:i4>0</vt:i4>
      </vt:variant>
      <vt:variant>
        <vt:i4>5</vt:i4>
      </vt:variant>
      <vt:variant>
        <vt:lpwstr/>
      </vt:variant>
      <vt:variant>
        <vt:lpwstr>_Toc465866217</vt:lpwstr>
      </vt:variant>
      <vt:variant>
        <vt:i4>1966133</vt:i4>
      </vt:variant>
      <vt:variant>
        <vt:i4>28</vt:i4>
      </vt:variant>
      <vt:variant>
        <vt:i4>0</vt:i4>
      </vt:variant>
      <vt:variant>
        <vt:i4>5</vt:i4>
      </vt:variant>
      <vt:variant>
        <vt:lpwstr/>
      </vt:variant>
      <vt:variant>
        <vt:lpwstr>_Toc465866216</vt:lpwstr>
      </vt:variant>
      <vt:variant>
        <vt:i4>1966133</vt:i4>
      </vt:variant>
      <vt:variant>
        <vt:i4>22</vt:i4>
      </vt:variant>
      <vt:variant>
        <vt:i4>0</vt:i4>
      </vt:variant>
      <vt:variant>
        <vt:i4>5</vt:i4>
      </vt:variant>
      <vt:variant>
        <vt:lpwstr/>
      </vt:variant>
      <vt:variant>
        <vt:lpwstr>_Toc465866215</vt:lpwstr>
      </vt:variant>
      <vt:variant>
        <vt:i4>1966133</vt:i4>
      </vt:variant>
      <vt:variant>
        <vt:i4>16</vt:i4>
      </vt:variant>
      <vt:variant>
        <vt:i4>0</vt:i4>
      </vt:variant>
      <vt:variant>
        <vt:i4>5</vt:i4>
      </vt:variant>
      <vt:variant>
        <vt:lpwstr/>
      </vt:variant>
      <vt:variant>
        <vt:lpwstr>_Toc465866214</vt:lpwstr>
      </vt:variant>
      <vt:variant>
        <vt:i4>1966133</vt:i4>
      </vt:variant>
      <vt:variant>
        <vt:i4>10</vt:i4>
      </vt:variant>
      <vt:variant>
        <vt:i4>0</vt:i4>
      </vt:variant>
      <vt:variant>
        <vt:i4>5</vt:i4>
      </vt:variant>
      <vt:variant>
        <vt:lpwstr/>
      </vt:variant>
      <vt:variant>
        <vt:lpwstr>_Toc465866213</vt:lpwstr>
      </vt:variant>
      <vt:variant>
        <vt:i4>1966133</vt:i4>
      </vt:variant>
      <vt:variant>
        <vt:i4>4</vt:i4>
      </vt:variant>
      <vt:variant>
        <vt:i4>0</vt:i4>
      </vt:variant>
      <vt:variant>
        <vt:i4>5</vt:i4>
      </vt:variant>
      <vt:variant>
        <vt:lpwstr/>
      </vt:variant>
      <vt:variant>
        <vt:lpwstr>_Toc465866212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Vlacc - werkgroepverslag</dc:title>
  <dc:subject>catalografie</dc:subject>
  <dc:creator>Marjan</dc:creator>
  <cp:keywords>Vlaamse Centrale Catalogus</cp:keywords>
  <cp:lastModifiedBy>Annika Buysse</cp:lastModifiedBy>
  <cp:revision>2</cp:revision>
  <cp:lastPrinted>2014-10-01T13:24:00Z</cp:lastPrinted>
  <dcterms:created xsi:type="dcterms:W3CDTF">2019-06-17T05:15:00Z</dcterms:created>
  <dcterms:modified xsi:type="dcterms:W3CDTF">2019-06-17T05:15:00Z</dcterms:modified>
  <cp:category>catalografie</cp:category>
</cp:coreProperties>
</file>