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34" w:rsidRPr="008616E4" w:rsidRDefault="00541034" w:rsidP="00541034">
      <w:pPr>
        <w:pBdr>
          <w:bottom w:val="single" w:sz="4" w:space="1" w:color="auto"/>
        </w:pBdr>
        <w:spacing w:before="1800" w:after="240"/>
        <w:rPr>
          <w:rFonts w:ascii="Helvetica" w:hAnsi="Helvetica"/>
          <w:b/>
          <w:sz w:val="40"/>
          <w:szCs w:val="40"/>
          <w:lang w:val="nl-BE"/>
        </w:rPr>
      </w:pPr>
      <w:r w:rsidRPr="008616E4">
        <w:rPr>
          <w:rFonts w:ascii="Helvetica" w:hAnsi="Helvetica"/>
          <w:b/>
          <w:sz w:val="40"/>
          <w:szCs w:val="40"/>
          <w:lang w:val="nl-BE"/>
        </w:rPr>
        <w:t xml:space="preserve">Invoerafspraken </w:t>
      </w:r>
      <w:r>
        <w:rPr>
          <w:rFonts w:ascii="Helvetica" w:hAnsi="Helvetica"/>
          <w:b/>
          <w:sz w:val="40"/>
          <w:szCs w:val="40"/>
          <w:lang w:val="nl-BE"/>
        </w:rPr>
        <w:t>braill</w:t>
      </w:r>
      <w:bookmarkStart w:id="0" w:name="_GoBack"/>
      <w:bookmarkEnd w:id="0"/>
      <w:r>
        <w:rPr>
          <w:rFonts w:ascii="Helvetica" w:hAnsi="Helvetica"/>
          <w:b/>
          <w:sz w:val="40"/>
          <w:szCs w:val="40"/>
          <w:lang w:val="nl-BE"/>
        </w:rPr>
        <w:t>e</w:t>
      </w:r>
      <w:r w:rsidRPr="008616E4">
        <w:rPr>
          <w:rFonts w:ascii="Helvetica" w:hAnsi="Helvetica"/>
          <w:b/>
          <w:sz w:val="40"/>
          <w:szCs w:val="40"/>
          <w:lang w:val="nl-BE"/>
        </w:rPr>
        <w:t xml:space="preserve"> </w:t>
      </w:r>
      <w:r w:rsidRPr="008616E4">
        <w:rPr>
          <w:rFonts w:ascii="Helvetica" w:hAnsi="Helvetica"/>
          <w:b/>
          <w:sz w:val="40"/>
          <w:szCs w:val="40"/>
          <w:lang w:val="nl-BE"/>
        </w:rPr>
        <w:fldChar w:fldCharType="begin"/>
      </w:r>
      <w:r w:rsidRPr="008616E4">
        <w:rPr>
          <w:rFonts w:ascii="Helvetica" w:hAnsi="Helvetica"/>
          <w:b/>
          <w:sz w:val="40"/>
          <w:szCs w:val="40"/>
          <w:lang w:val="nl-BE"/>
        </w:rPr>
        <w:instrText xml:space="preserve"> SUBJECT   \* MERGEFORMAT </w:instrText>
      </w:r>
      <w:r w:rsidRPr="008616E4">
        <w:rPr>
          <w:rFonts w:ascii="Helvetica" w:hAnsi="Helvetica"/>
          <w:b/>
          <w:sz w:val="40"/>
          <w:szCs w:val="40"/>
          <w:lang w:val="nl-BE"/>
        </w:rPr>
        <w:fldChar w:fldCharType="separate"/>
      </w:r>
      <w:r w:rsidRPr="008616E4">
        <w:rPr>
          <w:rFonts w:ascii="Helvetica" w:hAnsi="Helvetica"/>
          <w:b/>
          <w:sz w:val="40"/>
          <w:szCs w:val="40"/>
          <w:lang w:val="nl-BE"/>
        </w:rPr>
        <w:t>Open Vlacc</w:t>
      </w:r>
      <w:r w:rsidRPr="008616E4">
        <w:rPr>
          <w:rFonts w:ascii="Helvetica" w:hAnsi="Helvetica"/>
          <w:b/>
          <w:sz w:val="40"/>
          <w:szCs w:val="40"/>
          <w:lang w:val="nl-BE"/>
        </w:rPr>
        <w:fldChar w:fldCharType="end"/>
      </w:r>
    </w:p>
    <w:p w:rsidR="00541034" w:rsidRPr="004F79A8" w:rsidRDefault="00541034" w:rsidP="00541034">
      <w:pPr>
        <w:shd w:val="clear" w:color="auto" w:fill="417F98"/>
        <w:rPr>
          <w:b/>
          <w:bCs/>
          <w:color w:val="FFFFFF"/>
          <w:lang w:val="nl-BE"/>
        </w:rPr>
      </w:pPr>
      <w:r>
        <w:rPr>
          <w:b/>
          <w:bCs/>
          <w:color w:val="FFFFFF"/>
          <w:lang w:val="nl-BE"/>
        </w:rPr>
        <w:t>v</w:t>
      </w:r>
      <w:r w:rsidRPr="004F79A8">
        <w:rPr>
          <w:b/>
          <w:bCs/>
          <w:color w:val="FFFFFF"/>
          <w:lang w:val="nl-BE"/>
        </w:rPr>
        <w:t>ersie</w:t>
      </w:r>
    </w:p>
    <w:p w:rsidR="00541034" w:rsidRDefault="00541034" w:rsidP="00541034">
      <w:pPr>
        <w:ind w:left="2200" w:hanging="1066"/>
        <w:rPr>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694"/>
        <w:gridCol w:w="1432"/>
        <w:gridCol w:w="6946"/>
      </w:tblGrid>
      <w:tr w:rsidR="00541034" w:rsidTr="002106ED">
        <w:tc>
          <w:tcPr>
            <w:tcW w:w="383" w:type="pct"/>
            <w:tcBorders>
              <w:top w:val="single" w:sz="4" w:space="0" w:color="auto"/>
              <w:bottom w:val="single" w:sz="4" w:space="0" w:color="auto"/>
            </w:tcBorders>
            <w:vAlign w:val="center"/>
          </w:tcPr>
          <w:p w:rsidR="00541034" w:rsidRPr="00EA2398" w:rsidRDefault="00541034" w:rsidP="002106ED">
            <w:pPr>
              <w:rPr>
                <w:b/>
                <w:sz w:val="16"/>
                <w:szCs w:val="16"/>
                <w:lang w:val="nl-BE"/>
              </w:rPr>
            </w:pPr>
            <w:r>
              <w:rPr>
                <w:b/>
                <w:sz w:val="16"/>
                <w:szCs w:val="16"/>
                <w:lang w:val="nl-BE"/>
              </w:rPr>
              <w:t>v</w:t>
            </w:r>
            <w:r w:rsidRPr="00EA2398">
              <w:rPr>
                <w:b/>
                <w:sz w:val="16"/>
                <w:szCs w:val="16"/>
                <w:lang w:val="nl-BE"/>
              </w:rPr>
              <w:t>ersie</w:t>
            </w:r>
          </w:p>
        </w:tc>
        <w:tc>
          <w:tcPr>
            <w:tcW w:w="789" w:type="pct"/>
            <w:tcBorders>
              <w:top w:val="single" w:sz="4" w:space="0" w:color="auto"/>
              <w:bottom w:val="single" w:sz="4" w:space="0" w:color="auto"/>
            </w:tcBorders>
            <w:vAlign w:val="center"/>
          </w:tcPr>
          <w:p w:rsidR="00541034" w:rsidRPr="00EA2398" w:rsidRDefault="00541034" w:rsidP="002106ED">
            <w:pPr>
              <w:rPr>
                <w:b/>
                <w:sz w:val="16"/>
                <w:szCs w:val="16"/>
                <w:lang w:val="nl-BE"/>
              </w:rPr>
            </w:pPr>
            <w:r>
              <w:rPr>
                <w:b/>
                <w:sz w:val="16"/>
                <w:szCs w:val="16"/>
                <w:lang w:val="nl-BE"/>
              </w:rPr>
              <w:t>d</w:t>
            </w:r>
            <w:r w:rsidRPr="00EA2398">
              <w:rPr>
                <w:b/>
                <w:sz w:val="16"/>
                <w:szCs w:val="16"/>
                <w:lang w:val="nl-BE"/>
              </w:rPr>
              <w:t>atum</w:t>
            </w:r>
          </w:p>
        </w:tc>
        <w:tc>
          <w:tcPr>
            <w:tcW w:w="3827" w:type="pct"/>
            <w:tcBorders>
              <w:top w:val="single" w:sz="4" w:space="0" w:color="auto"/>
              <w:bottom w:val="single" w:sz="4" w:space="0" w:color="auto"/>
            </w:tcBorders>
            <w:vAlign w:val="center"/>
          </w:tcPr>
          <w:p w:rsidR="00541034" w:rsidRPr="00EA2398" w:rsidRDefault="00541034" w:rsidP="002106ED">
            <w:pPr>
              <w:rPr>
                <w:b/>
                <w:sz w:val="16"/>
                <w:szCs w:val="16"/>
                <w:lang w:val="nl-BE"/>
              </w:rPr>
            </w:pPr>
            <w:r>
              <w:rPr>
                <w:b/>
                <w:sz w:val="16"/>
                <w:szCs w:val="16"/>
                <w:lang w:val="nl-BE"/>
              </w:rPr>
              <w:t>o</w:t>
            </w:r>
            <w:r w:rsidRPr="00EA2398">
              <w:rPr>
                <w:b/>
                <w:sz w:val="16"/>
                <w:szCs w:val="16"/>
                <w:lang w:val="nl-BE"/>
              </w:rPr>
              <w:t>pmerkingen</w:t>
            </w:r>
          </w:p>
        </w:tc>
      </w:tr>
      <w:tr w:rsidR="00541034" w:rsidRPr="00814868" w:rsidTr="002106ED">
        <w:tc>
          <w:tcPr>
            <w:tcW w:w="383" w:type="pct"/>
            <w:tcBorders>
              <w:top w:val="single" w:sz="4" w:space="0" w:color="auto"/>
            </w:tcBorders>
            <w:vAlign w:val="center"/>
          </w:tcPr>
          <w:p w:rsidR="00541034" w:rsidRDefault="00541034" w:rsidP="002106ED">
            <w:pPr>
              <w:rPr>
                <w:sz w:val="16"/>
                <w:szCs w:val="16"/>
                <w:lang w:val="nl-BE"/>
              </w:rPr>
            </w:pPr>
            <w:r>
              <w:rPr>
                <w:sz w:val="16"/>
                <w:szCs w:val="16"/>
                <w:lang w:val="nl-BE"/>
              </w:rPr>
              <w:t>1</w:t>
            </w:r>
          </w:p>
          <w:p w:rsidR="00541034" w:rsidRDefault="00E318AF" w:rsidP="002106ED">
            <w:pPr>
              <w:rPr>
                <w:sz w:val="16"/>
                <w:szCs w:val="16"/>
                <w:lang w:val="nl-BE"/>
              </w:rPr>
            </w:pPr>
            <w:r>
              <w:rPr>
                <w:sz w:val="16"/>
                <w:szCs w:val="16"/>
                <w:lang w:val="nl-BE"/>
              </w:rPr>
              <w:t>1.1</w:t>
            </w:r>
          </w:p>
          <w:p w:rsidR="002916FD" w:rsidRDefault="002916FD" w:rsidP="002106ED">
            <w:pPr>
              <w:rPr>
                <w:sz w:val="16"/>
                <w:szCs w:val="16"/>
                <w:lang w:val="nl-BE"/>
              </w:rPr>
            </w:pPr>
            <w:r>
              <w:rPr>
                <w:sz w:val="16"/>
                <w:szCs w:val="16"/>
                <w:lang w:val="nl-BE"/>
              </w:rPr>
              <w:t>1.2</w:t>
            </w:r>
          </w:p>
          <w:p w:rsidR="00814868" w:rsidRPr="00C67D4D" w:rsidRDefault="00814868" w:rsidP="002106ED">
            <w:pPr>
              <w:rPr>
                <w:sz w:val="16"/>
                <w:szCs w:val="16"/>
                <w:lang w:val="nl-BE"/>
              </w:rPr>
            </w:pPr>
            <w:r>
              <w:rPr>
                <w:sz w:val="16"/>
                <w:szCs w:val="16"/>
                <w:lang w:val="nl-BE"/>
              </w:rPr>
              <w:t>2</w:t>
            </w:r>
          </w:p>
        </w:tc>
        <w:tc>
          <w:tcPr>
            <w:tcW w:w="789" w:type="pct"/>
            <w:tcBorders>
              <w:top w:val="single" w:sz="4" w:space="0" w:color="auto"/>
            </w:tcBorders>
            <w:vAlign w:val="center"/>
          </w:tcPr>
          <w:p w:rsidR="00541034" w:rsidRDefault="000731A8" w:rsidP="002106ED">
            <w:pPr>
              <w:rPr>
                <w:sz w:val="16"/>
                <w:szCs w:val="16"/>
                <w:lang w:val="nl-BE"/>
              </w:rPr>
            </w:pPr>
            <w:r>
              <w:rPr>
                <w:sz w:val="16"/>
                <w:szCs w:val="16"/>
                <w:lang w:val="nl-BE"/>
              </w:rPr>
              <w:t>december</w:t>
            </w:r>
            <w:r w:rsidR="00541034">
              <w:rPr>
                <w:sz w:val="16"/>
                <w:szCs w:val="16"/>
                <w:lang w:val="nl-BE"/>
              </w:rPr>
              <w:t xml:space="preserve"> 2013</w:t>
            </w:r>
          </w:p>
          <w:p w:rsidR="00541034" w:rsidRDefault="00E318AF" w:rsidP="002106ED">
            <w:pPr>
              <w:rPr>
                <w:sz w:val="16"/>
                <w:szCs w:val="16"/>
                <w:lang w:val="nl-BE"/>
              </w:rPr>
            </w:pPr>
            <w:r>
              <w:rPr>
                <w:sz w:val="16"/>
                <w:szCs w:val="16"/>
                <w:lang w:val="nl-BE"/>
              </w:rPr>
              <w:t>september 2014</w:t>
            </w:r>
          </w:p>
          <w:p w:rsidR="002916FD" w:rsidRDefault="002916FD" w:rsidP="002106ED">
            <w:pPr>
              <w:rPr>
                <w:sz w:val="16"/>
                <w:szCs w:val="16"/>
                <w:lang w:val="nl-BE"/>
              </w:rPr>
            </w:pPr>
            <w:r>
              <w:rPr>
                <w:sz w:val="16"/>
                <w:szCs w:val="16"/>
                <w:lang w:val="nl-BE"/>
              </w:rPr>
              <w:t>januari 2015</w:t>
            </w:r>
          </w:p>
          <w:p w:rsidR="00814868" w:rsidRPr="00C67D4D" w:rsidRDefault="00814868" w:rsidP="002106ED">
            <w:pPr>
              <w:rPr>
                <w:sz w:val="16"/>
                <w:szCs w:val="16"/>
                <w:lang w:val="nl-BE"/>
              </w:rPr>
            </w:pPr>
            <w:r>
              <w:rPr>
                <w:sz w:val="16"/>
                <w:szCs w:val="16"/>
                <w:lang w:val="nl-BE"/>
              </w:rPr>
              <w:t>sept. 2017</w:t>
            </w:r>
          </w:p>
        </w:tc>
        <w:tc>
          <w:tcPr>
            <w:tcW w:w="3827" w:type="pct"/>
            <w:tcBorders>
              <w:top w:val="single" w:sz="4" w:space="0" w:color="auto"/>
            </w:tcBorders>
            <w:vAlign w:val="center"/>
          </w:tcPr>
          <w:p w:rsidR="00E318AF" w:rsidRDefault="00E318AF" w:rsidP="00541034">
            <w:pPr>
              <w:rPr>
                <w:sz w:val="16"/>
                <w:szCs w:val="16"/>
                <w:lang w:val="nl-BE"/>
              </w:rPr>
            </w:pPr>
            <w:r>
              <w:rPr>
                <w:sz w:val="16"/>
                <w:szCs w:val="16"/>
                <w:lang w:val="nl-BE"/>
              </w:rPr>
              <w:t>Eerste versie</w:t>
            </w:r>
          </w:p>
          <w:p w:rsidR="00541034" w:rsidRDefault="00E318AF" w:rsidP="00541034">
            <w:pPr>
              <w:rPr>
                <w:sz w:val="16"/>
                <w:szCs w:val="16"/>
                <w:lang w:val="nl-BE"/>
              </w:rPr>
            </w:pPr>
            <w:r>
              <w:rPr>
                <w:sz w:val="16"/>
                <w:szCs w:val="16"/>
                <w:lang w:val="nl-BE"/>
              </w:rPr>
              <w:t>Veld 534$z isbn zwartdruk niet meer opnemen</w:t>
            </w:r>
          </w:p>
          <w:p w:rsidR="002916FD" w:rsidRDefault="00DB1777" w:rsidP="00541034">
            <w:pPr>
              <w:rPr>
                <w:sz w:val="16"/>
                <w:szCs w:val="16"/>
                <w:lang w:val="nl-BE"/>
              </w:rPr>
            </w:pPr>
            <w:r>
              <w:rPr>
                <w:sz w:val="16"/>
                <w:szCs w:val="16"/>
                <w:lang w:val="nl-BE"/>
              </w:rPr>
              <w:t>Toevoegen</w:t>
            </w:r>
            <w:r w:rsidR="002916FD">
              <w:rPr>
                <w:sz w:val="16"/>
                <w:szCs w:val="16"/>
                <w:lang w:val="nl-BE"/>
              </w:rPr>
              <w:t xml:space="preserve"> van Overzicht velden bij braille beschrijvingen</w:t>
            </w:r>
          </w:p>
          <w:p w:rsidR="00814868" w:rsidRPr="00C67D4D" w:rsidRDefault="007F1B0C" w:rsidP="00541034">
            <w:pPr>
              <w:rPr>
                <w:sz w:val="16"/>
                <w:szCs w:val="16"/>
                <w:lang w:val="nl-BE"/>
              </w:rPr>
            </w:pPr>
            <w:r>
              <w:rPr>
                <w:sz w:val="16"/>
                <w:szCs w:val="16"/>
                <w:lang w:val="nl-BE"/>
              </w:rPr>
              <w:t>RDA-update</w:t>
            </w:r>
          </w:p>
        </w:tc>
      </w:tr>
      <w:tr w:rsidR="00541034" w:rsidRPr="00814868" w:rsidTr="002106ED">
        <w:tc>
          <w:tcPr>
            <w:tcW w:w="383" w:type="pct"/>
            <w:vAlign w:val="center"/>
          </w:tcPr>
          <w:p w:rsidR="00541034" w:rsidRPr="00C67D4D" w:rsidRDefault="00541034" w:rsidP="002106ED">
            <w:pPr>
              <w:rPr>
                <w:sz w:val="16"/>
                <w:szCs w:val="16"/>
                <w:lang w:val="nl-BE"/>
              </w:rPr>
            </w:pPr>
          </w:p>
        </w:tc>
        <w:tc>
          <w:tcPr>
            <w:tcW w:w="789" w:type="pct"/>
            <w:vAlign w:val="center"/>
          </w:tcPr>
          <w:p w:rsidR="00541034" w:rsidRPr="00C67D4D" w:rsidRDefault="00541034" w:rsidP="002106ED">
            <w:pPr>
              <w:rPr>
                <w:sz w:val="16"/>
                <w:szCs w:val="16"/>
                <w:lang w:val="nl-BE"/>
              </w:rPr>
            </w:pPr>
          </w:p>
        </w:tc>
        <w:tc>
          <w:tcPr>
            <w:tcW w:w="3827" w:type="pct"/>
            <w:vAlign w:val="center"/>
          </w:tcPr>
          <w:p w:rsidR="00541034" w:rsidRPr="00C67D4D" w:rsidRDefault="00541034" w:rsidP="002106ED">
            <w:pPr>
              <w:rPr>
                <w:sz w:val="16"/>
                <w:szCs w:val="16"/>
                <w:lang w:val="nl-BE"/>
              </w:rPr>
            </w:pPr>
          </w:p>
        </w:tc>
      </w:tr>
    </w:tbl>
    <w:p w:rsidR="00541034" w:rsidRDefault="00541034" w:rsidP="00541034">
      <w:pPr>
        <w:rPr>
          <w:lang w:val="nl-BE"/>
        </w:rPr>
      </w:pPr>
    </w:p>
    <w:p w:rsidR="00541034" w:rsidRPr="007D245A" w:rsidRDefault="00541034" w:rsidP="00541034">
      <w:pPr>
        <w:shd w:val="clear" w:color="auto" w:fill="417F98"/>
        <w:rPr>
          <w:b/>
          <w:bCs/>
          <w:color w:val="FFFFFF"/>
          <w:lang w:val="nl-BE"/>
        </w:rPr>
      </w:pPr>
      <w:r w:rsidRPr="007D245A">
        <w:rPr>
          <w:b/>
          <w:bCs/>
          <w:color w:val="FFFFFF"/>
          <w:lang w:val="nl-BE"/>
        </w:rPr>
        <w:t>auteurs</w:t>
      </w:r>
    </w:p>
    <w:p w:rsidR="00541034" w:rsidRDefault="00541034" w:rsidP="00541034">
      <w:pPr>
        <w:rPr>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541034" w:rsidRPr="00F22F6E" w:rsidTr="002106ED">
        <w:tc>
          <w:tcPr>
            <w:tcW w:w="5000" w:type="pct"/>
            <w:tcBorders>
              <w:top w:val="single" w:sz="4" w:space="0" w:color="auto"/>
              <w:bottom w:val="single" w:sz="4" w:space="0" w:color="auto"/>
            </w:tcBorders>
            <w:vAlign w:val="center"/>
          </w:tcPr>
          <w:p w:rsidR="00541034" w:rsidRDefault="00541034" w:rsidP="002106ED">
            <w:pPr>
              <w:rPr>
                <w:lang w:val="nl-BE"/>
              </w:rPr>
            </w:pPr>
            <w:r>
              <w:rPr>
                <w:lang w:val="nl-BE"/>
              </w:rPr>
              <w:t>Bibnet</w:t>
            </w:r>
          </w:p>
        </w:tc>
      </w:tr>
    </w:tbl>
    <w:p w:rsidR="00541034" w:rsidRDefault="00541034" w:rsidP="00541034">
      <w:pPr>
        <w:rPr>
          <w:lang w:val="nl-BE"/>
        </w:rPr>
      </w:pPr>
    </w:p>
    <w:p w:rsidR="00541034" w:rsidRPr="00B3513B" w:rsidRDefault="00541034" w:rsidP="00541034">
      <w:pPr>
        <w:pBdr>
          <w:top w:val="single" w:sz="4" w:space="1" w:color="auto"/>
          <w:left w:val="single" w:sz="4" w:space="4" w:color="auto"/>
          <w:bottom w:val="single" w:sz="4" w:space="1" w:color="auto"/>
          <w:right w:val="single" w:sz="4" w:space="4" w:color="auto"/>
        </w:pBdr>
        <w:jc w:val="center"/>
        <w:rPr>
          <w:i/>
          <w:lang w:val="nl-BE"/>
        </w:rPr>
      </w:pPr>
      <w:r w:rsidRPr="00B3513B">
        <w:rPr>
          <w:i/>
          <w:lang w:val="nl-BE"/>
        </w:rPr>
        <w:t xml:space="preserve">op dit werk is een </w:t>
      </w:r>
      <w:hyperlink r:id="rId7" w:history="1">
        <w:r w:rsidRPr="00B3513B">
          <w:rPr>
            <w:rStyle w:val="Hyperlink"/>
            <w:i/>
            <w:lang w:val="nl-BE"/>
          </w:rPr>
          <w:t>Creative Commons Licentie</w:t>
        </w:r>
      </w:hyperlink>
      <w:r w:rsidRPr="00B3513B">
        <w:rPr>
          <w:i/>
          <w:lang w:val="nl-BE"/>
        </w:rPr>
        <w:t xml:space="preserve"> van toepassing</w:t>
      </w:r>
    </w:p>
    <w:p w:rsidR="00541034" w:rsidRDefault="00541034" w:rsidP="00541034">
      <w:pPr>
        <w:pBdr>
          <w:top w:val="single" w:sz="4" w:space="1" w:color="auto"/>
          <w:left w:val="single" w:sz="4" w:space="4" w:color="auto"/>
          <w:bottom w:val="single" w:sz="4" w:space="1" w:color="auto"/>
          <w:right w:val="single" w:sz="4" w:space="4" w:color="auto"/>
        </w:pBdr>
        <w:jc w:val="center"/>
        <w:rPr>
          <w:lang w:val="nl-BE"/>
        </w:rPr>
      </w:pPr>
      <w:r>
        <w:rPr>
          <w:noProof/>
          <w:color w:val="0000FF"/>
          <w:lang w:val="nl-BE" w:eastAsia="nl-BE"/>
        </w:rPr>
        <w:drawing>
          <wp:inline distT="0" distB="0" distL="0" distR="0" wp14:anchorId="75835BE9" wp14:editId="4B69E098">
            <wp:extent cx="1114425" cy="390525"/>
            <wp:effectExtent l="0" t="0" r="9525" b="9525"/>
            <wp:docPr id="1" name="Afbeelding 1" descr="somerights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omerights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541034" w:rsidRDefault="00541034" w:rsidP="00541034">
      <w:pPr>
        <w:rPr>
          <w:lang w:val="nl-BE"/>
        </w:rPr>
      </w:pPr>
    </w:p>
    <w:p w:rsidR="00541034" w:rsidRDefault="00541034" w:rsidP="00541034">
      <w:pPr>
        <w:rPr>
          <w:lang w:val="nl-BE"/>
        </w:rPr>
      </w:pPr>
    </w:p>
    <w:p w:rsidR="00541034" w:rsidRDefault="00541034" w:rsidP="00541034">
      <w:pPr>
        <w:spacing w:after="200" w:line="276" w:lineRule="auto"/>
        <w:rPr>
          <w:lang w:val="nl-BE"/>
        </w:rPr>
      </w:pPr>
      <w:r>
        <w:rPr>
          <w:lang w:val="nl-BE"/>
        </w:rPr>
        <w:br w:type="page"/>
      </w:r>
    </w:p>
    <w:p w:rsidR="00541034" w:rsidRDefault="00541034" w:rsidP="00541034">
      <w:pPr>
        <w:jc w:val="center"/>
        <w:rPr>
          <w:lang w:val="nl-BE"/>
        </w:rPr>
      </w:pPr>
    </w:p>
    <w:p w:rsidR="00541034" w:rsidRPr="00B6462C" w:rsidRDefault="00541034" w:rsidP="00541034">
      <w:pPr>
        <w:rPr>
          <w:lang w:val="nl-BE"/>
        </w:rPr>
      </w:pPr>
    </w:p>
    <w:p w:rsidR="00541034" w:rsidRDefault="00541034" w:rsidP="00541034">
      <w:pPr>
        <w:rPr>
          <w:i/>
          <w:lang w:val="nl-BE"/>
        </w:rPr>
      </w:pPr>
    </w:p>
    <w:bookmarkStart w:id="1" w:name="_Toc343093317" w:displacedByCustomXml="next"/>
    <w:sdt>
      <w:sdtPr>
        <w:rPr>
          <w:rFonts w:ascii="Verdana" w:eastAsia="Times New Roman" w:hAnsi="Verdana" w:cs="Lucida Sans Unicode"/>
          <w:b w:val="0"/>
          <w:bCs w:val="0"/>
          <w:color w:val="auto"/>
          <w:sz w:val="20"/>
          <w:szCs w:val="24"/>
          <w:lang w:val="nl-NL" w:eastAsia="en-US"/>
        </w:rPr>
        <w:id w:val="1210149377"/>
        <w:docPartObj>
          <w:docPartGallery w:val="Table of Contents"/>
          <w:docPartUnique/>
        </w:docPartObj>
      </w:sdtPr>
      <w:sdtEndPr/>
      <w:sdtContent>
        <w:p w:rsidR="00541034" w:rsidRPr="00840FBB" w:rsidRDefault="00541034">
          <w:pPr>
            <w:pStyle w:val="Kopvaninhoudsopgave"/>
            <w:rPr>
              <w:rFonts w:ascii="Verdana" w:hAnsi="Verdana"/>
              <w:color w:val="auto"/>
            </w:rPr>
          </w:pPr>
          <w:r w:rsidRPr="00840FBB">
            <w:rPr>
              <w:rFonts w:ascii="Verdana" w:hAnsi="Verdana"/>
              <w:color w:val="auto"/>
              <w:lang w:val="nl-NL"/>
            </w:rPr>
            <w:t>Inhoud</w:t>
          </w:r>
        </w:p>
        <w:p w:rsidR="00ED78A4" w:rsidRPr="00840FBB" w:rsidRDefault="00541034">
          <w:pPr>
            <w:pStyle w:val="Inhopg1"/>
            <w:tabs>
              <w:tab w:val="right" w:leader="dot" w:pos="9062"/>
            </w:tabs>
            <w:rPr>
              <w:rFonts w:eastAsiaTheme="minorEastAsia" w:cstheme="minorBidi"/>
              <w:b w:val="0"/>
              <w:bCs w:val="0"/>
              <w:iCs w:val="0"/>
              <w:noProof/>
              <w:sz w:val="20"/>
              <w:szCs w:val="20"/>
              <w:lang w:val="nl-BE" w:eastAsia="nl-BE"/>
            </w:rPr>
          </w:pPr>
          <w:r w:rsidRPr="00840FBB">
            <w:rPr>
              <w:b w:val="0"/>
              <w:sz w:val="20"/>
              <w:szCs w:val="20"/>
            </w:rPr>
            <w:fldChar w:fldCharType="begin"/>
          </w:r>
          <w:r w:rsidRPr="00840FBB">
            <w:rPr>
              <w:b w:val="0"/>
              <w:sz w:val="20"/>
              <w:szCs w:val="20"/>
            </w:rPr>
            <w:instrText xml:space="preserve"> TOC \o "1-3" \h \z \u </w:instrText>
          </w:r>
          <w:r w:rsidRPr="00840FBB">
            <w:rPr>
              <w:b w:val="0"/>
              <w:sz w:val="20"/>
              <w:szCs w:val="20"/>
            </w:rPr>
            <w:fldChar w:fldCharType="separate"/>
          </w:r>
          <w:hyperlink w:anchor="_Toc408910057" w:history="1">
            <w:r w:rsidR="00ED78A4" w:rsidRPr="00840FBB">
              <w:rPr>
                <w:rStyle w:val="Hyperlink"/>
                <w:b w:val="0"/>
                <w:noProof/>
                <w:sz w:val="20"/>
                <w:szCs w:val="20"/>
              </w:rPr>
              <w:t>Inleiding</w:t>
            </w:r>
            <w:r w:rsidR="00ED78A4" w:rsidRPr="00840FBB">
              <w:rPr>
                <w:b w:val="0"/>
                <w:noProof/>
                <w:webHidden/>
                <w:sz w:val="20"/>
                <w:szCs w:val="20"/>
              </w:rPr>
              <w:tab/>
            </w:r>
            <w:r w:rsidR="00ED78A4" w:rsidRPr="00840FBB">
              <w:rPr>
                <w:b w:val="0"/>
                <w:noProof/>
                <w:webHidden/>
                <w:sz w:val="20"/>
                <w:szCs w:val="20"/>
              </w:rPr>
              <w:fldChar w:fldCharType="begin"/>
            </w:r>
            <w:r w:rsidR="00ED78A4" w:rsidRPr="00840FBB">
              <w:rPr>
                <w:b w:val="0"/>
                <w:noProof/>
                <w:webHidden/>
                <w:sz w:val="20"/>
                <w:szCs w:val="20"/>
              </w:rPr>
              <w:instrText xml:space="preserve"> PAGEREF _Toc408910057 \h </w:instrText>
            </w:r>
            <w:r w:rsidR="00ED78A4" w:rsidRPr="00840FBB">
              <w:rPr>
                <w:b w:val="0"/>
                <w:noProof/>
                <w:webHidden/>
                <w:sz w:val="20"/>
                <w:szCs w:val="20"/>
              </w:rPr>
            </w:r>
            <w:r w:rsidR="00ED78A4" w:rsidRPr="00840FBB">
              <w:rPr>
                <w:b w:val="0"/>
                <w:noProof/>
                <w:webHidden/>
                <w:sz w:val="20"/>
                <w:szCs w:val="20"/>
              </w:rPr>
              <w:fldChar w:fldCharType="separate"/>
            </w:r>
            <w:r w:rsidR="00ED78A4" w:rsidRPr="00840FBB">
              <w:rPr>
                <w:b w:val="0"/>
                <w:noProof/>
                <w:webHidden/>
                <w:sz w:val="20"/>
                <w:szCs w:val="20"/>
              </w:rPr>
              <w:t>2</w:t>
            </w:r>
            <w:r w:rsidR="00ED78A4" w:rsidRPr="00840FBB">
              <w:rPr>
                <w:b w:val="0"/>
                <w:noProof/>
                <w:webHidden/>
                <w:sz w:val="20"/>
                <w:szCs w:val="20"/>
              </w:rPr>
              <w:fldChar w:fldCharType="end"/>
            </w:r>
          </w:hyperlink>
        </w:p>
        <w:p w:rsidR="00ED78A4" w:rsidRPr="00840FBB" w:rsidRDefault="00B110F9">
          <w:pPr>
            <w:pStyle w:val="Inhopg1"/>
            <w:tabs>
              <w:tab w:val="left" w:pos="567"/>
              <w:tab w:val="right" w:leader="dot" w:pos="9062"/>
            </w:tabs>
            <w:rPr>
              <w:rFonts w:eastAsiaTheme="minorEastAsia" w:cstheme="minorBidi"/>
              <w:b w:val="0"/>
              <w:bCs w:val="0"/>
              <w:iCs w:val="0"/>
              <w:noProof/>
              <w:sz w:val="20"/>
              <w:szCs w:val="20"/>
              <w:lang w:val="nl-BE" w:eastAsia="nl-BE"/>
            </w:rPr>
          </w:pPr>
          <w:hyperlink w:anchor="_Toc408910058" w:history="1">
            <w:r w:rsidR="00ED78A4" w:rsidRPr="00840FBB">
              <w:rPr>
                <w:rStyle w:val="Hyperlink"/>
                <w:b w:val="0"/>
                <w:noProof/>
                <w:sz w:val="20"/>
                <w:szCs w:val="20"/>
              </w:rPr>
              <w:t>1.</w:t>
            </w:r>
            <w:r w:rsidR="00ED78A4" w:rsidRPr="00840FBB">
              <w:rPr>
                <w:rFonts w:eastAsiaTheme="minorEastAsia" w:cstheme="minorBidi"/>
                <w:b w:val="0"/>
                <w:bCs w:val="0"/>
                <w:iCs w:val="0"/>
                <w:noProof/>
                <w:sz w:val="20"/>
                <w:szCs w:val="20"/>
                <w:lang w:val="nl-BE" w:eastAsia="nl-BE"/>
              </w:rPr>
              <w:tab/>
            </w:r>
            <w:r w:rsidR="00ED78A4" w:rsidRPr="00840FBB">
              <w:rPr>
                <w:rStyle w:val="Hyperlink"/>
                <w:b w:val="0"/>
                <w:noProof/>
                <w:sz w:val="20"/>
                <w:szCs w:val="20"/>
              </w:rPr>
              <w:t>Invoerafspraken braille</w:t>
            </w:r>
            <w:r w:rsidR="00ED78A4" w:rsidRPr="00840FBB">
              <w:rPr>
                <w:b w:val="0"/>
                <w:noProof/>
                <w:webHidden/>
                <w:sz w:val="20"/>
                <w:szCs w:val="20"/>
              </w:rPr>
              <w:tab/>
            </w:r>
            <w:r w:rsidR="00ED78A4" w:rsidRPr="00840FBB">
              <w:rPr>
                <w:b w:val="0"/>
                <w:noProof/>
                <w:webHidden/>
                <w:sz w:val="20"/>
                <w:szCs w:val="20"/>
              </w:rPr>
              <w:fldChar w:fldCharType="begin"/>
            </w:r>
            <w:r w:rsidR="00ED78A4" w:rsidRPr="00840FBB">
              <w:rPr>
                <w:b w:val="0"/>
                <w:noProof/>
                <w:webHidden/>
                <w:sz w:val="20"/>
                <w:szCs w:val="20"/>
              </w:rPr>
              <w:instrText xml:space="preserve"> PAGEREF _Toc408910058 \h </w:instrText>
            </w:r>
            <w:r w:rsidR="00ED78A4" w:rsidRPr="00840FBB">
              <w:rPr>
                <w:b w:val="0"/>
                <w:noProof/>
                <w:webHidden/>
                <w:sz w:val="20"/>
                <w:szCs w:val="20"/>
              </w:rPr>
            </w:r>
            <w:r w:rsidR="00ED78A4" w:rsidRPr="00840FBB">
              <w:rPr>
                <w:b w:val="0"/>
                <w:noProof/>
                <w:webHidden/>
                <w:sz w:val="20"/>
                <w:szCs w:val="20"/>
              </w:rPr>
              <w:fldChar w:fldCharType="separate"/>
            </w:r>
            <w:r w:rsidR="00ED78A4" w:rsidRPr="00840FBB">
              <w:rPr>
                <w:b w:val="0"/>
                <w:noProof/>
                <w:webHidden/>
                <w:sz w:val="20"/>
                <w:szCs w:val="20"/>
              </w:rPr>
              <w:t>2</w:t>
            </w:r>
            <w:r w:rsidR="00ED78A4" w:rsidRPr="00840FBB">
              <w:rPr>
                <w:b w:val="0"/>
                <w:noProof/>
                <w:webHidden/>
                <w:sz w:val="20"/>
                <w:szCs w:val="20"/>
              </w:rPr>
              <w:fldChar w:fldCharType="end"/>
            </w:r>
          </w:hyperlink>
        </w:p>
        <w:p w:rsidR="00ED78A4" w:rsidRPr="00840FBB" w:rsidRDefault="00B110F9">
          <w:pPr>
            <w:pStyle w:val="Inhopg1"/>
            <w:tabs>
              <w:tab w:val="left" w:pos="567"/>
              <w:tab w:val="right" w:leader="dot" w:pos="9062"/>
            </w:tabs>
            <w:rPr>
              <w:rFonts w:eastAsiaTheme="minorEastAsia" w:cstheme="minorBidi"/>
              <w:b w:val="0"/>
              <w:bCs w:val="0"/>
              <w:iCs w:val="0"/>
              <w:noProof/>
              <w:sz w:val="20"/>
              <w:szCs w:val="20"/>
              <w:lang w:val="nl-BE" w:eastAsia="nl-BE"/>
            </w:rPr>
          </w:pPr>
          <w:hyperlink w:anchor="_Toc408910059" w:history="1">
            <w:r w:rsidR="00ED78A4" w:rsidRPr="00840FBB">
              <w:rPr>
                <w:rStyle w:val="Hyperlink"/>
                <w:b w:val="0"/>
                <w:noProof/>
                <w:sz w:val="20"/>
                <w:szCs w:val="20"/>
              </w:rPr>
              <w:t>2.</w:t>
            </w:r>
            <w:r w:rsidR="00ED78A4" w:rsidRPr="00840FBB">
              <w:rPr>
                <w:rFonts w:eastAsiaTheme="minorEastAsia" w:cstheme="minorBidi"/>
                <w:b w:val="0"/>
                <w:bCs w:val="0"/>
                <w:iCs w:val="0"/>
                <w:noProof/>
                <w:sz w:val="20"/>
                <w:szCs w:val="20"/>
                <w:lang w:val="nl-BE" w:eastAsia="nl-BE"/>
              </w:rPr>
              <w:tab/>
            </w:r>
            <w:r w:rsidR="00ED78A4" w:rsidRPr="00840FBB">
              <w:rPr>
                <w:rStyle w:val="Hyperlink"/>
                <w:b w:val="0"/>
                <w:noProof/>
                <w:sz w:val="20"/>
                <w:szCs w:val="20"/>
              </w:rPr>
              <w:t>Overzicht van mogelijke velden bij braille</w:t>
            </w:r>
            <w:r w:rsidR="00ED78A4" w:rsidRPr="00840FBB">
              <w:rPr>
                <w:b w:val="0"/>
                <w:noProof/>
                <w:webHidden/>
                <w:sz w:val="20"/>
                <w:szCs w:val="20"/>
              </w:rPr>
              <w:tab/>
            </w:r>
            <w:r w:rsidR="00ED78A4" w:rsidRPr="00840FBB">
              <w:rPr>
                <w:b w:val="0"/>
                <w:noProof/>
                <w:webHidden/>
                <w:sz w:val="20"/>
                <w:szCs w:val="20"/>
              </w:rPr>
              <w:fldChar w:fldCharType="begin"/>
            </w:r>
            <w:r w:rsidR="00ED78A4" w:rsidRPr="00840FBB">
              <w:rPr>
                <w:b w:val="0"/>
                <w:noProof/>
                <w:webHidden/>
                <w:sz w:val="20"/>
                <w:szCs w:val="20"/>
              </w:rPr>
              <w:instrText xml:space="preserve"> PAGEREF _Toc408910059 \h </w:instrText>
            </w:r>
            <w:r w:rsidR="00ED78A4" w:rsidRPr="00840FBB">
              <w:rPr>
                <w:b w:val="0"/>
                <w:noProof/>
                <w:webHidden/>
                <w:sz w:val="20"/>
                <w:szCs w:val="20"/>
              </w:rPr>
            </w:r>
            <w:r w:rsidR="00ED78A4" w:rsidRPr="00840FBB">
              <w:rPr>
                <w:b w:val="0"/>
                <w:noProof/>
                <w:webHidden/>
                <w:sz w:val="20"/>
                <w:szCs w:val="20"/>
              </w:rPr>
              <w:fldChar w:fldCharType="separate"/>
            </w:r>
            <w:r w:rsidR="00ED78A4" w:rsidRPr="00840FBB">
              <w:rPr>
                <w:b w:val="0"/>
                <w:noProof/>
                <w:webHidden/>
                <w:sz w:val="20"/>
                <w:szCs w:val="20"/>
              </w:rPr>
              <w:t>4</w:t>
            </w:r>
            <w:r w:rsidR="00ED78A4" w:rsidRPr="00840FBB">
              <w:rPr>
                <w:b w:val="0"/>
                <w:noProof/>
                <w:webHidden/>
                <w:sz w:val="20"/>
                <w:szCs w:val="20"/>
              </w:rPr>
              <w:fldChar w:fldCharType="end"/>
            </w:r>
          </w:hyperlink>
        </w:p>
        <w:p w:rsidR="00ED78A4" w:rsidRPr="00840FBB" w:rsidRDefault="00B110F9">
          <w:pPr>
            <w:pStyle w:val="Inhopg1"/>
            <w:tabs>
              <w:tab w:val="left" w:pos="567"/>
              <w:tab w:val="right" w:leader="dot" w:pos="9062"/>
            </w:tabs>
            <w:rPr>
              <w:rFonts w:eastAsiaTheme="minorEastAsia" w:cstheme="minorBidi"/>
              <w:b w:val="0"/>
              <w:bCs w:val="0"/>
              <w:iCs w:val="0"/>
              <w:noProof/>
              <w:sz w:val="20"/>
              <w:szCs w:val="20"/>
              <w:lang w:val="nl-BE" w:eastAsia="nl-BE"/>
            </w:rPr>
          </w:pPr>
          <w:hyperlink w:anchor="_Toc408910060" w:history="1">
            <w:r w:rsidR="00ED78A4" w:rsidRPr="00840FBB">
              <w:rPr>
                <w:rStyle w:val="Hyperlink"/>
                <w:b w:val="0"/>
                <w:noProof/>
                <w:sz w:val="20"/>
                <w:szCs w:val="20"/>
              </w:rPr>
              <w:t>3.</w:t>
            </w:r>
            <w:r w:rsidR="00ED78A4" w:rsidRPr="00840FBB">
              <w:rPr>
                <w:rFonts w:eastAsiaTheme="minorEastAsia" w:cstheme="minorBidi"/>
                <w:b w:val="0"/>
                <w:bCs w:val="0"/>
                <w:iCs w:val="0"/>
                <w:noProof/>
                <w:sz w:val="20"/>
                <w:szCs w:val="20"/>
                <w:lang w:val="nl-BE" w:eastAsia="nl-BE"/>
              </w:rPr>
              <w:tab/>
            </w:r>
            <w:r w:rsidR="00ED78A4" w:rsidRPr="00840FBB">
              <w:rPr>
                <w:rStyle w:val="Hyperlink"/>
                <w:b w:val="0"/>
                <w:noProof/>
                <w:sz w:val="20"/>
                <w:szCs w:val="20"/>
              </w:rPr>
              <w:t>Voorbeelden</w:t>
            </w:r>
            <w:r w:rsidR="00ED78A4" w:rsidRPr="00840FBB">
              <w:rPr>
                <w:b w:val="0"/>
                <w:noProof/>
                <w:webHidden/>
                <w:sz w:val="20"/>
                <w:szCs w:val="20"/>
              </w:rPr>
              <w:tab/>
            </w:r>
            <w:r w:rsidR="00ED78A4" w:rsidRPr="00840FBB">
              <w:rPr>
                <w:b w:val="0"/>
                <w:noProof/>
                <w:webHidden/>
                <w:sz w:val="20"/>
                <w:szCs w:val="20"/>
              </w:rPr>
              <w:fldChar w:fldCharType="begin"/>
            </w:r>
            <w:r w:rsidR="00ED78A4" w:rsidRPr="00840FBB">
              <w:rPr>
                <w:b w:val="0"/>
                <w:noProof/>
                <w:webHidden/>
                <w:sz w:val="20"/>
                <w:szCs w:val="20"/>
              </w:rPr>
              <w:instrText xml:space="preserve"> PAGEREF _Toc408910060 \h </w:instrText>
            </w:r>
            <w:r w:rsidR="00ED78A4" w:rsidRPr="00840FBB">
              <w:rPr>
                <w:b w:val="0"/>
                <w:noProof/>
                <w:webHidden/>
                <w:sz w:val="20"/>
                <w:szCs w:val="20"/>
              </w:rPr>
            </w:r>
            <w:r w:rsidR="00ED78A4" w:rsidRPr="00840FBB">
              <w:rPr>
                <w:b w:val="0"/>
                <w:noProof/>
                <w:webHidden/>
                <w:sz w:val="20"/>
                <w:szCs w:val="20"/>
              </w:rPr>
              <w:fldChar w:fldCharType="separate"/>
            </w:r>
            <w:r w:rsidR="00ED78A4" w:rsidRPr="00840FBB">
              <w:rPr>
                <w:b w:val="0"/>
                <w:noProof/>
                <w:webHidden/>
                <w:sz w:val="20"/>
                <w:szCs w:val="20"/>
              </w:rPr>
              <w:t>5</w:t>
            </w:r>
            <w:r w:rsidR="00ED78A4" w:rsidRPr="00840FBB">
              <w:rPr>
                <w:b w:val="0"/>
                <w:noProof/>
                <w:webHidden/>
                <w:sz w:val="20"/>
                <w:szCs w:val="20"/>
              </w:rPr>
              <w:fldChar w:fldCharType="end"/>
            </w:r>
          </w:hyperlink>
        </w:p>
        <w:p w:rsidR="00541034" w:rsidRDefault="00541034">
          <w:r w:rsidRPr="00840FBB">
            <w:rPr>
              <w:bCs/>
              <w:szCs w:val="20"/>
              <w:lang w:val="nl-NL"/>
            </w:rPr>
            <w:fldChar w:fldCharType="end"/>
          </w:r>
        </w:p>
      </w:sdtContent>
    </w:sdt>
    <w:p w:rsidR="00541034" w:rsidRDefault="00541034" w:rsidP="000731A8">
      <w:pPr>
        <w:pStyle w:val="Kop1"/>
        <w:numPr>
          <w:ilvl w:val="0"/>
          <w:numId w:val="0"/>
        </w:numPr>
        <w:ind w:left="720"/>
      </w:pPr>
      <w:bookmarkStart w:id="2" w:name="_Toc408910057"/>
      <w:r>
        <w:t>Inleiding</w:t>
      </w:r>
      <w:bookmarkEnd w:id="1"/>
      <w:bookmarkEnd w:id="2"/>
    </w:p>
    <w:p w:rsidR="00541034" w:rsidRDefault="00541034" w:rsidP="00541034">
      <w:pPr>
        <w:rPr>
          <w:rStyle w:val="Hyperlink"/>
          <w:lang w:val="nl-BE"/>
        </w:rPr>
      </w:pPr>
      <w:r>
        <w:rPr>
          <w:rStyle w:val="inplacedisplayid103281siteid0"/>
          <w:lang w:val="nl-BE"/>
        </w:rPr>
        <w:t xml:space="preserve">De “Invoerafspraken braille” </w:t>
      </w:r>
      <w:r>
        <w:rPr>
          <w:lang w:val="nl-BE"/>
        </w:rPr>
        <w:t xml:space="preserve">beschrijven wat specifiek is voor braille en moeten aanvullend met andere documenten gelezen worden. Zie </w:t>
      </w:r>
      <w:hyperlink r:id="rId10" w:history="1">
        <w:r w:rsidRPr="00BD5C0E">
          <w:rPr>
            <w:rStyle w:val="Hyperlink"/>
            <w:lang w:val="nl-BE"/>
          </w:rPr>
          <w:t>Menu regelgeving Open Vlacc</w:t>
        </w:r>
      </w:hyperlink>
    </w:p>
    <w:p w:rsidR="00541034" w:rsidRDefault="00541034" w:rsidP="000731A8">
      <w:pPr>
        <w:pStyle w:val="Kop1"/>
        <w:numPr>
          <w:ilvl w:val="0"/>
          <w:numId w:val="12"/>
        </w:numPr>
      </w:pPr>
      <w:bookmarkStart w:id="3" w:name="_Toc149114607"/>
      <w:bookmarkStart w:id="4" w:name="_Toc408910058"/>
      <w:r>
        <w:t xml:space="preserve">Invoerafspraken </w:t>
      </w:r>
      <w:bookmarkEnd w:id="3"/>
      <w:r>
        <w:t>braille</w:t>
      </w:r>
      <w:bookmarkEnd w:id="4"/>
    </w:p>
    <w:p w:rsidR="00541034" w:rsidRDefault="00541034" w:rsidP="00541034">
      <w:pPr>
        <w:rPr>
          <w:lang w:val="nl-NL"/>
        </w:rPr>
      </w:pPr>
      <w:bookmarkStart w:id="5" w:name="_Toc109532627"/>
      <w:bookmarkStart w:id="6" w:name="_Toc109185072"/>
      <w:r>
        <w:rPr>
          <w:lang w:val="nl-NL"/>
        </w:rPr>
        <w:t xml:space="preserve">De basis voor de titelbeschrijving is de </w:t>
      </w:r>
      <w:r w:rsidR="00814868">
        <w:rPr>
          <w:lang w:val="nl-NL"/>
        </w:rPr>
        <w:t>Open V</w:t>
      </w:r>
      <w:r>
        <w:rPr>
          <w:lang w:val="nl-NL"/>
        </w:rPr>
        <w:t>lacc-beschrijving waarin het werk in boekvorm is beschreven, de zogenaamde ‘zwartdrukeditie’ of  bij gebrek aan een zwartdrukbeschrijving in Open Vlacc, de gegevens die bibliotheek Luisterpunt doorgeeft.</w:t>
      </w:r>
    </w:p>
    <w:p w:rsidR="00541034" w:rsidRDefault="00541034" w:rsidP="00541034">
      <w:pPr>
        <w:rPr>
          <w:lang w:val="nl-NL"/>
        </w:rPr>
      </w:pPr>
      <w:r>
        <w:rPr>
          <w:lang w:val="nl-NL"/>
        </w:rPr>
        <w:t>De hieronder opgesomde velden worden aangepast voor de beschrijving van het werk als braille.</w:t>
      </w:r>
    </w:p>
    <w:p w:rsidR="00541034" w:rsidRDefault="00541034" w:rsidP="00541034">
      <w:pPr>
        <w:rPr>
          <w:lang w:val="nl-NL"/>
        </w:rPr>
      </w:pPr>
    </w:p>
    <w:p w:rsidR="00541034" w:rsidRDefault="00541034" w:rsidP="00541034">
      <w:pPr>
        <w:numPr>
          <w:ilvl w:val="0"/>
          <w:numId w:val="9"/>
        </w:numPr>
        <w:ind w:left="294" w:hanging="294"/>
        <w:rPr>
          <w:i/>
          <w:lang w:val="de-DE"/>
        </w:rPr>
      </w:pPr>
      <w:r>
        <w:rPr>
          <w:b/>
          <w:lang w:val="nl-NL"/>
        </w:rPr>
        <w:t>Auteurs</w:t>
      </w:r>
      <w:r>
        <w:rPr>
          <w:b/>
          <w:lang w:val="nl-NL"/>
        </w:rPr>
        <w:br/>
      </w:r>
      <w:r>
        <w:rPr>
          <w:lang w:val="nl-NL"/>
        </w:rPr>
        <w:t>M21-velden 100/110/700/710</w:t>
      </w:r>
      <w:r>
        <w:rPr>
          <w:lang w:val="nl-NL"/>
        </w:rPr>
        <w:br/>
        <w:t>Alle auteurs van de zwartdrukeditie worden overgenomen met uitzondering van die auteurs van wie de bijdrage niet op de braille voorkomt  zoals illustrators, fotografen….</w:t>
      </w:r>
      <w:r>
        <w:rPr>
          <w:lang w:val="nl-NL"/>
        </w:rPr>
        <w:br/>
      </w:r>
    </w:p>
    <w:p w:rsidR="00541034" w:rsidRDefault="00541034" w:rsidP="00541034">
      <w:pPr>
        <w:numPr>
          <w:ilvl w:val="0"/>
          <w:numId w:val="10"/>
        </w:numPr>
        <w:rPr>
          <w:lang w:val="nl-NL"/>
        </w:rPr>
      </w:pPr>
      <w:r>
        <w:rPr>
          <w:b/>
          <w:lang w:val="nl-NL"/>
        </w:rPr>
        <w:t>Materiaalaanduiding in de titel</w:t>
      </w:r>
      <w:r>
        <w:rPr>
          <w:lang w:val="nl-NL"/>
        </w:rPr>
        <w:t xml:space="preserve"> </w:t>
      </w:r>
      <w:r>
        <w:rPr>
          <w:lang w:val="nl-NL"/>
        </w:rPr>
        <w:br/>
        <w:t>M21-veld 245$$hBRAILLE</w:t>
      </w:r>
    </w:p>
    <w:p w:rsidR="00541034" w:rsidRDefault="00541034" w:rsidP="00541034">
      <w:pPr>
        <w:rPr>
          <w:lang w:val="nl-NL"/>
        </w:rPr>
      </w:pPr>
    </w:p>
    <w:p w:rsidR="00771093" w:rsidRPr="00771093" w:rsidRDefault="00541034" w:rsidP="00541034">
      <w:pPr>
        <w:numPr>
          <w:ilvl w:val="0"/>
          <w:numId w:val="10"/>
        </w:numPr>
        <w:rPr>
          <w:lang w:val="nl-NL"/>
        </w:rPr>
      </w:pPr>
      <w:r>
        <w:rPr>
          <w:b/>
          <w:lang w:val="nl-NL"/>
        </w:rPr>
        <w:t>Collatie</w:t>
      </w:r>
      <w:r>
        <w:rPr>
          <w:lang w:val="nl-NL"/>
        </w:rPr>
        <w:t xml:space="preserve"> </w:t>
      </w:r>
      <w:r>
        <w:rPr>
          <w:lang w:val="nl-NL"/>
        </w:rPr>
        <w:br/>
        <w:t>M21-veld 300$$a aantal banden</w:t>
      </w:r>
      <w:r>
        <w:rPr>
          <w:lang w:val="nl-NL"/>
        </w:rPr>
        <w:br/>
      </w:r>
      <w:r>
        <w:rPr>
          <w:i/>
          <w:lang w:val="nl-NL"/>
        </w:rPr>
        <w:t>vb</w:t>
      </w:r>
      <w:r w:rsidR="00771093">
        <w:rPr>
          <w:i/>
          <w:lang w:val="nl-NL"/>
        </w:rPr>
        <w:t>.</w:t>
      </w:r>
    </w:p>
    <w:p w:rsidR="00541034" w:rsidRDefault="00541034" w:rsidP="00771093">
      <w:pPr>
        <w:ind w:firstLine="360"/>
        <w:rPr>
          <w:i/>
          <w:lang w:val="nl-NL"/>
        </w:rPr>
      </w:pPr>
      <w:r>
        <w:rPr>
          <w:i/>
          <w:lang w:val="nl-NL"/>
        </w:rPr>
        <w:t xml:space="preserve"> 1 </w:t>
      </w:r>
      <w:r w:rsidR="00771093">
        <w:rPr>
          <w:i/>
          <w:lang w:val="nl-NL"/>
        </w:rPr>
        <w:t>band</w:t>
      </w:r>
    </w:p>
    <w:p w:rsidR="00771093" w:rsidRDefault="00771093" w:rsidP="00771093">
      <w:pPr>
        <w:ind w:firstLine="360"/>
        <w:rPr>
          <w:lang w:val="nl-NL"/>
        </w:rPr>
      </w:pPr>
      <w:r>
        <w:rPr>
          <w:i/>
          <w:lang w:val="nl-NL"/>
        </w:rPr>
        <w:t>16 banden</w:t>
      </w:r>
    </w:p>
    <w:p w:rsidR="00541034" w:rsidRDefault="00541034" w:rsidP="00541034">
      <w:pPr>
        <w:pStyle w:val="Lijstalinea"/>
        <w:rPr>
          <w:lang w:val="nl-NL"/>
        </w:rPr>
      </w:pPr>
    </w:p>
    <w:p w:rsidR="00541034" w:rsidRDefault="00541034" w:rsidP="00541034">
      <w:pPr>
        <w:numPr>
          <w:ilvl w:val="0"/>
          <w:numId w:val="10"/>
        </w:numPr>
        <w:rPr>
          <w:lang w:val="nl-NL"/>
        </w:rPr>
      </w:pPr>
      <w:r>
        <w:rPr>
          <w:b/>
          <w:lang w:val="nl-NL"/>
        </w:rPr>
        <w:t>Impressum</w:t>
      </w:r>
      <w:r>
        <w:rPr>
          <w:lang w:val="nl-NL"/>
        </w:rPr>
        <w:br/>
        <w:t>M21-veld 260$$a Brussel $$b Luisterpunt $$c jaar van uitgave zwartdrukeditie</w:t>
      </w:r>
    </w:p>
    <w:p w:rsidR="00541034" w:rsidRDefault="00541034" w:rsidP="00541034">
      <w:pPr>
        <w:pStyle w:val="Lijstalinea"/>
        <w:rPr>
          <w:lang w:val="nl-NL"/>
        </w:rPr>
      </w:pPr>
    </w:p>
    <w:p w:rsidR="00541034" w:rsidRDefault="00541034" w:rsidP="00541034">
      <w:pPr>
        <w:numPr>
          <w:ilvl w:val="0"/>
          <w:numId w:val="10"/>
        </w:numPr>
        <w:rPr>
          <w:lang w:val="nl-NL"/>
        </w:rPr>
      </w:pPr>
      <w:r>
        <w:rPr>
          <w:b/>
          <w:lang w:val="nl-NL"/>
        </w:rPr>
        <w:t>Uitgever zwartdrukeditie</w:t>
      </w:r>
      <w:r>
        <w:rPr>
          <w:b/>
          <w:lang w:val="nl-NL"/>
        </w:rPr>
        <w:br/>
      </w:r>
      <w:r>
        <w:rPr>
          <w:lang w:val="nl-NL"/>
        </w:rPr>
        <w:t xml:space="preserve">M21-veld 534$$c Uitgever </w:t>
      </w:r>
      <w:r w:rsidR="00814868">
        <w:rPr>
          <w:lang w:val="nl-NL"/>
        </w:rPr>
        <w:t xml:space="preserve">van de </w:t>
      </w:r>
      <w:r>
        <w:rPr>
          <w:lang w:val="nl-NL"/>
        </w:rPr>
        <w:t>oorspronkelijke editie in boekvorm</w:t>
      </w:r>
    </w:p>
    <w:p w:rsidR="00541034" w:rsidRDefault="00541034" w:rsidP="00541034">
      <w:pPr>
        <w:pStyle w:val="Lijstalinea"/>
        <w:rPr>
          <w:lang w:val="nl-NL"/>
        </w:rPr>
      </w:pPr>
    </w:p>
    <w:p w:rsidR="00541034" w:rsidRDefault="00541034" w:rsidP="00541034">
      <w:pPr>
        <w:numPr>
          <w:ilvl w:val="0"/>
          <w:numId w:val="11"/>
        </w:numPr>
        <w:ind w:left="360"/>
        <w:rPr>
          <w:lang w:val="nl-NL"/>
        </w:rPr>
      </w:pPr>
      <w:r>
        <w:rPr>
          <w:b/>
          <w:lang w:val="nl-NL"/>
        </w:rPr>
        <w:t>Reeks</w:t>
      </w:r>
    </w:p>
    <w:p w:rsidR="00541034" w:rsidRDefault="00541034" w:rsidP="00541034">
      <w:pPr>
        <w:ind w:left="360"/>
        <w:rPr>
          <w:lang w:val="nl-NL"/>
        </w:rPr>
      </w:pPr>
      <w:r>
        <w:rPr>
          <w:lang w:val="nl-NL"/>
        </w:rPr>
        <w:t xml:space="preserve">Verzameltitels van meerdelige werken worden als </w:t>
      </w:r>
      <w:r w:rsidR="00771093">
        <w:rPr>
          <w:lang w:val="nl-NL"/>
        </w:rPr>
        <w:t>reekstitel opgenomen</w:t>
      </w:r>
      <w:r>
        <w:rPr>
          <w:lang w:val="nl-NL"/>
        </w:rPr>
        <w:t xml:space="preserve">. </w:t>
      </w:r>
    </w:p>
    <w:p w:rsidR="00541034" w:rsidRDefault="00541034" w:rsidP="00541034">
      <w:pPr>
        <w:rPr>
          <w:lang w:val="nl-NL"/>
        </w:rPr>
      </w:pPr>
    </w:p>
    <w:p w:rsidR="00541034" w:rsidRDefault="00541034" w:rsidP="00541034">
      <w:pPr>
        <w:numPr>
          <w:ilvl w:val="0"/>
          <w:numId w:val="11"/>
        </w:numPr>
        <w:ind w:left="360"/>
        <w:jc w:val="both"/>
        <w:rPr>
          <w:lang w:val="nl-NL"/>
        </w:rPr>
      </w:pPr>
      <w:r>
        <w:rPr>
          <w:b/>
          <w:lang w:val="nl-NL"/>
        </w:rPr>
        <w:t>ISBN</w:t>
      </w:r>
      <w:r>
        <w:rPr>
          <w:lang w:val="nl-NL"/>
        </w:rPr>
        <w:br/>
        <w:t>geen (niet overnemen van zwartdrukeditie)</w:t>
      </w:r>
    </w:p>
    <w:p w:rsidR="00771093" w:rsidRDefault="00771093" w:rsidP="00771093">
      <w:pPr>
        <w:jc w:val="both"/>
        <w:rPr>
          <w:lang w:val="nl-NL"/>
        </w:rPr>
      </w:pPr>
    </w:p>
    <w:p w:rsidR="00771093" w:rsidRPr="00771093" w:rsidRDefault="00771093" w:rsidP="00541034">
      <w:pPr>
        <w:numPr>
          <w:ilvl w:val="0"/>
          <w:numId w:val="11"/>
        </w:numPr>
        <w:ind w:left="360"/>
        <w:jc w:val="both"/>
        <w:rPr>
          <w:lang w:val="nl-NL"/>
        </w:rPr>
      </w:pPr>
      <w:r>
        <w:rPr>
          <w:b/>
          <w:lang w:val="nl-NL"/>
        </w:rPr>
        <w:t xml:space="preserve">Veld 035 </w:t>
      </w:r>
      <w:r w:rsidR="00B555D6">
        <w:rPr>
          <w:b/>
          <w:lang w:val="nl-NL"/>
        </w:rPr>
        <w:t>(id oorspronkelijke databank)</w:t>
      </w:r>
    </w:p>
    <w:p w:rsidR="00771093" w:rsidRPr="00771093" w:rsidRDefault="00771093" w:rsidP="00771093">
      <w:pPr>
        <w:ind w:left="360"/>
        <w:rPr>
          <w:lang w:val="nl-NL"/>
        </w:rPr>
      </w:pPr>
      <w:r>
        <w:rPr>
          <w:lang w:val="nl-NL"/>
        </w:rPr>
        <w:t xml:space="preserve">Enkel ingevuld bij geconverteerde  </w:t>
      </w:r>
      <w:r w:rsidR="00BA050B">
        <w:rPr>
          <w:lang w:val="nl-NL"/>
        </w:rPr>
        <w:t>braille</w:t>
      </w:r>
      <w:r>
        <w:rPr>
          <w:lang w:val="nl-NL"/>
        </w:rPr>
        <w:t xml:space="preserve">records. Dit veld bevat het documentnummer van </w:t>
      </w:r>
      <w:r w:rsidRPr="00771093">
        <w:rPr>
          <w:lang w:val="nl-NL"/>
        </w:rPr>
        <w:t xml:space="preserve"> het zwartdruknummer</w:t>
      </w:r>
      <w:r>
        <w:rPr>
          <w:lang w:val="nl-NL"/>
        </w:rPr>
        <w:t xml:space="preserve"> in open vlacc, dat als basis gediend heeft voor de braillebeschrijving.</w:t>
      </w:r>
    </w:p>
    <w:p w:rsidR="00771093" w:rsidRDefault="00771093" w:rsidP="00771093">
      <w:pPr>
        <w:ind w:left="360"/>
        <w:jc w:val="both"/>
        <w:rPr>
          <w:lang w:val="nl-NL"/>
        </w:rPr>
      </w:pPr>
      <w:r w:rsidRPr="00771093">
        <w:rPr>
          <w:lang w:val="nl-NL"/>
        </w:rPr>
        <w:t xml:space="preserve"> vb. 035|a</w:t>
      </w:r>
      <w:r w:rsidR="00814868" w:rsidRPr="00814868">
        <w:t xml:space="preserve"> </w:t>
      </w:r>
      <w:r w:rsidR="00814868" w:rsidRPr="00814868">
        <w:rPr>
          <w:lang w:val="nl-NL"/>
        </w:rPr>
        <w:t>ZBBVlacc-618260</w:t>
      </w:r>
    </w:p>
    <w:p w:rsidR="00541034" w:rsidRDefault="00541034" w:rsidP="00541034">
      <w:pPr>
        <w:jc w:val="both"/>
        <w:rPr>
          <w:lang w:val="nl-NL"/>
        </w:rPr>
      </w:pPr>
    </w:p>
    <w:p w:rsidR="00771093" w:rsidRDefault="00541034" w:rsidP="00541034">
      <w:pPr>
        <w:numPr>
          <w:ilvl w:val="0"/>
          <w:numId w:val="11"/>
        </w:numPr>
        <w:ind w:left="360"/>
        <w:rPr>
          <w:lang w:val="nl-NL"/>
        </w:rPr>
      </w:pPr>
      <w:r>
        <w:rPr>
          <w:b/>
          <w:lang w:val="nl-NL"/>
        </w:rPr>
        <w:t xml:space="preserve">Annotaties </w:t>
      </w:r>
      <w:r>
        <w:rPr>
          <w:lang w:val="nl-NL"/>
        </w:rPr>
        <w:br/>
        <w:t>M21-veld 500$$a</w:t>
      </w:r>
      <w:r>
        <w:rPr>
          <w:lang w:val="nl-NL"/>
        </w:rPr>
        <w:br/>
      </w:r>
      <w:r w:rsidR="00771093">
        <w:rPr>
          <w:lang w:val="nl-NL"/>
        </w:rPr>
        <w:t>Een standaardannotatie betreffende de productie wordt opgenomen:</w:t>
      </w:r>
    </w:p>
    <w:p w:rsidR="00771093" w:rsidRDefault="00771093" w:rsidP="00771093">
      <w:pPr>
        <w:ind w:left="360"/>
        <w:rPr>
          <w:lang w:val="nl-NL"/>
        </w:rPr>
      </w:pPr>
      <w:r>
        <w:rPr>
          <w:lang w:val="nl-NL"/>
        </w:rPr>
        <w:t>- Gemaakt in Vlaanderen</w:t>
      </w:r>
    </w:p>
    <w:p w:rsidR="00541034" w:rsidRDefault="00771093" w:rsidP="00771093">
      <w:pPr>
        <w:ind w:left="360"/>
        <w:rPr>
          <w:lang w:val="nl-NL"/>
        </w:rPr>
      </w:pPr>
      <w:r>
        <w:rPr>
          <w:lang w:val="nl-NL"/>
        </w:rPr>
        <w:t>- Gemaakt in Nederland</w:t>
      </w:r>
    </w:p>
    <w:p w:rsidR="00541034" w:rsidRDefault="00541034" w:rsidP="00541034">
      <w:pPr>
        <w:jc w:val="both"/>
        <w:rPr>
          <w:lang w:val="nl-NL"/>
        </w:rPr>
      </w:pPr>
    </w:p>
    <w:p w:rsidR="00541034" w:rsidRDefault="00541034" w:rsidP="00541034">
      <w:pPr>
        <w:numPr>
          <w:ilvl w:val="0"/>
          <w:numId w:val="11"/>
        </w:numPr>
        <w:ind w:left="360"/>
        <w:rPr>
          <w:lang w:val="nl-NL"/>
        </w:rPr>
      </w:pPr>
      <w:r>
        <w:rPr>
          <w:b/>
          <w:lang w:val="nl-NL"/>
        </w:rPr>
        <w:t>Samenvatting</w:t>
      </w:r>
      <w:r>
        <w:rPr>
          <w:b/>
          <w:lang w:val="nl-NL"/>
        </w:rPr>
        <w:br/>
      </w:r>
      <w:r>
        <w:rPr>
          <w:lang w:val="nl-NL"/>
        </w:rPr>
        <w:t>M21-veld 520$$a</w:t>
      </w:r>
      <w:r>
        <w:rPr>
          <w:lang w:val="nl-NL"/>
        </w:rPr>
        <w:br/>
        <w:t>Samenvattingen van de zwartdrukeditie of van Luisterpuntbibliotheek.</w:t>
      </w:r>
    </w:p>
    <w:p w:rsidR="00541034" w:rsidRDefault="00541034" w:rsidP="00541034">
      <w:pPr>
        <w:ind w:left="426"/>
        <w:rPr>
          <w:lang w:val="nl-NL"/>
        </w:rPr>
      </w:pPr>
      <w:r>
        <w:rPr>
          <w:lang w:val="nl-NL"/>
        </w:rPr>
        <w:t>Als er geen samenvatting van Open Vlacc is, wordt de samenvatting van Luisterpunt  opgenomen. Deze samenvatting kan –indien van toepassing op het ‘werk’- gekopieerd worden voor de andere edities van hetzelfde werk in Open Vlacc.</w:t>
      </w:r>
    </w:p>
    <w:p w:rsidR="00541034" w:rsidRDefault="00541034" w:rsidP="00541034">
      <w:pPr>
        <w:ind w:left="426"/>
        <w:rPr>
          <w:lang w:val="nl-NL"/>
        </w:rPr>
      </w:pPr>
    </w:p>
    <w:p w:rsidR="00541034" w:rsidRDefault="00541034" w:rsidP="00541034">
      <w:pPr>
        <w:numPr>
          <w:ilvl w:val="0"/>
          <w:numId w:val="11"/>
        </w:numPr>
        <w:ind w:left="360"/>
        <w:rPr>
          <w:lang w:val="nl-NL"/>
        </w:rPr>
      </w:pPr>
      <w:r>
        <w:rPr>
          <w:b/>
          <w:lang w:val="nl-NL"/>
        </w:rPr>
        <w:t>Onderwerpen</w:t>
      </w:r>
      <w:r>
        <w:rPr>
          <w:lang w:val="nl-NL"/>
        </w:rPr>
        <w:t xml:space="preserve"> </w:t>
      </w:r>
      <w:r>
        <w:rPr>
          <w:b/>
          <w:lang w:val="nl-NL"/>
        </w:rPr>
        <w:t>(jeugd en volwassenen)</w:t>
      </w:r>
      <w:r>
        <w:rPr>
          <w:lang w:val="nl-NL"/>
        </w:rPr>
        <w:br/>
        <w:t>Fictie: genres en thema’s van het oorspronkelijke werk</w:t>
      </w:r>
      <w:r>
        <w:rPr>
          <w:lang w:val="nl-NL"/>
        </w:rPr>
        <w:br/>
        <w:t>Non-fictie: trefwoorden van het oorspronkelijke werk</w:t>
      </w:r>
      <w:r>
        <w:rPr>
          <w:lang w:val="nl-NL"/>
        </w:rPr>
        <w:br/>
      </w:r>
    </w:p>
    <w:p w:rsidR="00C04D7D" w:rsidRDefault="00C04D7D" w:rsidP="00541034">
      <w:pPr>
        <w:numPr>
          <w:ilvl w:val="0"/>
          <w:numId w:val="11"/>
        </w:numPr>
        <w:ind w:left="360"/>
        <w:rPr>
          <w:b/>
          <w:lang w:val="nl-BE"/>
        </w:rPr>
      </w:pPr>
      <w:r w:rsidRPr="00C04D7D">
        <w:rPr>
          <w:b/>
          <w:lang w:val="nl-BE"/>
        </w:rPr>
        <w:t>SISO/ZIZO</w:t>
      </w:r>
    </w:p>
    <w:p w:rsidR="00C04D7D" w:rsidRDefault="00C04D7D" w:rsidP="00C04D7D">
      <w:pPr>
        <w:rPr>
          <w:lang w:val="nl-BE"/>
        </w:rPr>
      </w:pPr>
      <w:r>
        <w:rPr>
          <w:b/>
          <w:lang w:val="nl-BE"/>
        </w:rPr>
        <w:lastRenderedPageBreak/>
        <w:tab/>
      </w:r>
      <w:r w:rsidRPr="00C04D7D">
        <w:rPr>
          <w:lang w:val="nl-BE"/>
        </w:rPr>
        <w:t>Braillebo</w:t>
      </w:r>
      <w:r>
        <w:rPr>
          <w:lang w:val="nl-BE"/>
        </w:rPr>
        <w:t xml:space="preserve">eken hebben enkel een SISO-veld (084) (als inhoudelijke ontsluiting) </w:t>
      </w:r>
      <w:r>
        <w:rPr>
          <w:lang w:val="nl-BE"/>
        </w:rPr>
        <w:tab/>
        <w:t xml:space="preserve">geen ZIZO-veld. Brailleboeken horen niet tot de openbare bibliotheekcollectie en </w:t>
      </w:r>
      <w:r>
        <w:rPr>
          <w:lang w:val="nl-BE"/>
        </w:rPr>
        <w:tab/>
        <w:t xml:space="preserve">hoeven dus geen </w:t>
      </w:r>
      <w:r w:rsidR="00840FBB">
        <w:rPr>
          <w:lang w:val="nl-BE"/>
        </w:rPr>
        <w:t>ZIZO-</w:t>
      </w:r>
      <w:r>
        <w:rPr>
          <w:lang w:val="nl-BE"/>
        </w:rPr>
        <w:t>plaatsingscode.</w:t>
      </w:r>
    </w:p>
    <w:p w:rsidR="00C04D7D" w:rsidRPr="00C04D7D" w:rsidRDefault="00C04D7D" w:rsidP="00C04D7D">
      <w:pPr>
        <w:rPr>
          <w:lang w:val="nl-BE"/>
        </w:rPr>
      </w:pPr>
    </w:p>
    <w:p w:rsidR="00541034" w:rsidRPr="00541034" w:rsidRDefault="00541034" w:rsidP="00541034">
      <w:pPr>
        <w:numPr>
          <w:ilvl w:val="0"/>
          <w:numId w:val="11"/>
        </w:numPr>
        <w:ind w:left="360"/>
        <w:rPr>
          <w:lang w:val="nl-BE"/>
        </w:rPr>
      </w:pPr>
      <w:r>
        <w:rPr>
          <w:b/>
          <w:lang w:val="nl-NL"/>
        </w:rPr>
        <w:t xml:space="preserve">Vaste velden </w:t>
      </w:r>
      <w:r>
        <w:rPr>
          <w:lang w:val="nl-NL"/>
        </w:rPr>
        <w:br/>
        <w:t>Formaat (FMT): BK</w:t>
      </w:r>
      <w:r>
        <w:rPr>
          <w:lang w:val="nl-NL"/>
        </w:rPr>
        <w:br/>
        <w:t>Recordtype (LDR pos 06) : a=tekst</w:t>
      </w:r>
    </w:p>
    <w:p w:rsidR="00541034" w:rsidRDefault="00541034" w:rsidP="00541034">
      <w:pPr>
        <w:rPr>
          <w:lang w:val="nl-BE"/>
        </w:rPr>
      </w:pPr>
    </w:p>
    <w:p w:rsidR="00541034" w:rsidRDefault="00541034" w:rsidP="00541034">
      <w:pPr>
        <w:numPr>
          <w:ilvl w:val="0"/>
          <w:numId w:val="11"/>
        </w:numPr>
        <w:ind w:left="360"/>
        <w:rPr>
          <w:lang w:val="nl-BE"/>
        </w:rPr>
      </w:pPr>
      <w:r>
        <w:rPr>
          <w:b/>
          <w:lang w:val="nl-NL"/>
        </w:rPr>
        <w:t>LOW-tags</w:t>
      </w:r>
      <w:r>
        <w:rPr>
          <w:b/>
          <w:lang w:val="nl-NL"/>
        </w:rPr>
        <w:br/>
      </w:r>
      <w:r w:rsidR="00771093">
        <w:rPr>
          <w:lang w:val="nl-NL"/>
        </w:rPr>
        <w:t>Braille</w:t>
      </w:r>
      <w:r>
        <w:rPr>
          <w:lang w:val="nl-NL"/>
        </w:rPr>
        <w:t>-records hebben geen LOW-tags of bezitsaanduiding</w:t>
      </w:r>
      <w:r>
        <w:rPr>
          <w:lang w:val="nl-NL"/>
        </w:rPr>
        <w:br/>
      </w:r>
    </w:p>
    <w:p w:rsidR="00B555D6" w:rsidRDefault="00B555D6" w:rsidP="00B555D6">
      <w:pPr>
        <w:pStyle w:val="Kop1"/>
        <w:numPr>
          <w:ilvl w:val="0"/>
          <w:numId w:val="12"/>
        </w:numPr>
      </w:pPr>
      <w:bookmarkStart w:id="7" w:name="_Toc408910059"/>
      <w:r>
        <w:t xml:space="preserve">Overzicht van </w:t>
      </w:r>
      <w:r w:rsidR="00C5198B">
        <w:t xml:space="preserve">mogelijke </w:t>
      </w:r>
      <w:r>
        <w:t xml:space="preserve">velden </w:t>
      </w:r>
      <w:r w:rsidR="005E012A">
        <w:t>bij braille</w:t>
      </w:r>
      <w:bookmarkEnd w:id="7"/>
    </w:p>
    <w:p w:rsidR="00B555D6" w:rsidRDefault="00B555D6" w:rsidP="00B555D6">
      <w:pPr>
        <w:pStyle w:val="Lijstalinea"/>
        <w:numPr>
          <w:ilvl w:val="0"/>
          <w:numId w:val="13"/>
        </w:numPr>
        <w:rPr>
          <w:lang w:val="nl-BE"/>
        </w:rPr>
      </w:pPr>
      <w:r>
        <w:rPr>
          <w:lang w:val="nl-BE"/>
        </w:rPr>
        <w:t>LDR</w:t>
      </w:r>
    </w:p>
    <w:p w:rsidR="00B555D6" w:rsidRDefault="00B555D6" w:rsidP="00B555D6">
      <w:pPr>
        <w:pStyle w:val="Lijstalinea"/>
        <w:numPr>
          <w:ilvl w:val="0"/>
          <w:numId w:val="13"/>
        </w:numPr>
        <w:rPr>
          <w:lang w:val="nl-BE"/>
        </w:rPr>
      </w:pPr>
      <w:r>
        <w:rPr>
          <w:lang w:val="nl-BE"/>
        </w:rPr>
        <w:t>005</w:t>
      </w:r>
    </w:p>
    <w:p w:rsidR="00B555D6" w:rsidRDefault="00B555D6" w:rsidP="00B555D6">
      <w:pPr>
        <w:pStyle w:val="Lijstalinea"/>
        <w:numPr>
          <w:ilvl w:val="0"/>
          <w:numId w:val="13"/>
        </w:numPr>
        <w:rPr>
          <w:lang w:val="nl-BE"/>
        </w:rPr>
      </w:pPr>
      <w:r>
        <w:rPr>
          <w:lang w:val="nl-BE"/>
        </w:rPr>
        <w:t>008</w:t>
      </w:r>
    </w:p>
    <w:p w:rsidR="00B555D6" w:rsidRDefault="00B555D6" w:rsidP="00B555D6">
      <w:pPr>
        <w:pStyle w:val="Lijstalinea"/>
        <w:numPr>
          <w:ilvl w:val="0"/>
          <w:numId w:val="13"/>
        </w:numPr>
        <w:rPr>
          <w:lang w:val="nl-BE"/>
        </w:rPr>
      </w:pPr>
      <w:r>
        <w:rPr>
          <w:lang w:val="nl-BE"/>
        </w:rPr>
        <w:t>035 id oorspronkelijke databank</w:t>
      </w:r>
    </w:p>
    <w:p w:rsidR="00B555D6" w:rsidRDefault="00B555D6" w:rsidP="00B555D6">
      <w:pPr>
        <w:pStyle w:val="Lijstalinea"/>
        <w:numPr>
          <w:ilvl w:val="0"/>
          <w:numId w:val="13"/>
        </w:numPr>
        <w:rPr>
          <w:lang w:val="nl-BE"/>
        </w:rPr>
      </w:pPr>
      <w:r>
        <w:rPr>
          <w:lang w:val="nl-BE"/>
        </w:rPr>
        <w:t>040 catalografische bron</w:t>
      </w:r>
    </w:p>
    <w:p w:rsidR="00B555D6" w:rsidRDefault="00B555D6" w:rsidP="00B555D6">
      <w:pPr>
        <w:pStyle w:val="Lijstalinea"/>
        <w:numPr>
          <w:ilvl w:val="0"/>
          <w:numId w:val="13"/>
        </w:numPr>
        <w:rPr>
          <w:lang w:val="nl-BE"/>
        </w:rPr>
      </w:pPr>
      <w:r>
        <w:rPr>
          <w:lang w:val="nl-BE"/>
        </w:rPr>
        <w:t>041 $h taal oorspronkelijk werk</w:t>
      </w:r>
    </w:p>
    <w:p w:rsidR="00B555D6" w:rsidRDefault="00B555D6" w:rsidP="00B555D6">
      <w:pPr>
        <w:pStyle w:val="Lijstalinea"/>
        <w:numPr>
          <w:ilvl w:val="0"/>
          <w:numId w:val="13"/>
        </w:numPr>
        <w:rPr>
          <w:lang w:val="nl-BE"/>
        </w:rPr>
      </w:pPr>
      <w:r>
        <w:rPr>
          <w:lang w:val="nl-BE"/>
        </w:rPr>
        <w:t>084 SISO</w:t>
      </w:r>
    </w:p>
    <w:p w:rsidR="006035F0" w:rsidRDefault="006035F0" w:rsidP="00B555D6">
      <w:pPr>
        <w:pStyle w:val="Lijstalinea"/>
        <w:numPr>
          <w:ilvl w:val="0"/>
          <w:numId w:val="13"/>
        </w:numPr>
        <w:rPr>
          <w:lang w:val="nl-BE"/>
        </w:rPr>
      </w:pPr>
      <w:r>
        <w:rPr>
          <w:lang w:val="nl-BE"/>
        </w:rPr>
        <w:t>090 AVI</w:t>
      </w:r>
    </w:p>
    <w:p w:rsidR="00B555D6" w:rsidRDefault="00B555D6" w:rsidP="00B555D6">
      <w:pPr>
        <w:pStyle w:val="Lijstalinea"/>
        <w:numPr>
          <w:ilvl w:val="0"/>
          <w:numId w:val="13"/>
        </w:numPr>
        <w:rPr>
          <w:lang w:val="nl-BE"/>
        </w:rPr>
      </w:pPr>
      <w:r>
        <w:rPr>
          <w:lang w:val="nl-BE"/>
        </w:rPr>
        <w:t>100</w:t>
      </w:r>
      <w:r w:rsidR="00C5198B">
        <w:rPr>
          <w:lang w:val="nl-BE"/>
        </w:rPr>
        <w:t xml:space="preserve"> (auteur)</w:t>
      </w:r>
    </w:p>
    <w:p w:rsidR="00B555D6" w:rsidRDefault="00B555D6" w:rsidP="00B555D6">
      <w:pPr>
        <w:pStyle w:val="Lijstalinea"/>
        <w:numPr>
          <w:ilvl w:val="0"/>
          <w:numId w:val="13"/>
        </w:numPr>
        <w:rPr>
          <w:lang w:val="en-US"/>
        </w:rPr>
      </w:pPr>
      <w:r w:rsidRPr="00B555D6">
        <w:rPr>
          <w:lang w:val="en-US"/>
        </w:rPr>
        <w:t>245$a$b$n$p$c$hBRAILLE</w:t>
      </w:r>
    </w:p>
    <w:p w:rsidR="00B555D6" w:rsidRDefault="00B555D6" w:rsidP="00B555D6">
      <w:pPr>
        <w:pStyle w:val="Lijstalinea"/>
        <w:numPr>
          <w:ilvl w:val="0"/>
          <w:numId w:val="13"/>
        </w:numPr>
        <w:rPr>
          <w:lang w:val="en-US"/>
        </w:rPr>
      </w:pPr>
      <w:r>
        <w:rPr>
          <w:lang w:val="en-US"/>
        </w:rPr>
        <w:t>246</w:t>
      </w:r>
      <w:r w:rsidR="00C5198B">
        <w:rPr>
          <w:lang w:val="en-US"/>
        </w:rPr>
        <w:t xml:space="preserve"> variante en/of paralleltitel</w:t>
      </w:r>
    </w:p>
    <w:p w:rsidR="00B555D6" w:rsidRDefault="00B555D6" w:rsidP="00B555D6">
      <w:pPr>
        <w:pStyle w:val="Lijstalinea"/>
        <w:numPr>
          <w:ilvl w:val="0"/>
          <w:numId w:val="13"/>
        </w:numPr>
        <w:rPr>
          <w:lang w:val="nl-BE"/>
        </w:rPr>
      </w:pPr>
      <w:r w:rsidRPr="00B555D6">
        <w:rPr>
          <w:lang w:val="nl-BE"/>
        </w:rPr>
        <w:t>250 editie: enkel bij inhoudelijk herzien</w:t>
      </w:r>
      <w:r>
        <w:rPr>
          <w:lang w:val="nl-BE"/>
        </w:rPr>
        <w:t>e</w:t>
      </w:r>
      <w:r w:rsidRPr="00B555D6">
        <w:rPr>
          <w:lang w:val="nl-BE"/>
        </w:rPr>
        <w:t xml:space="preserve"> edities (geen druknummer opnemen)</w:t>
      </w:r>
    </w:p>
    <w:p w:rsidR="00B555D6" w:rsidRDefault="00B555D6" w:rsidP="00B555D6">
      <w:pPr>
        <w:pStyle w:val="Lijstalinea"/>
        <w:numPr>
          <w:ilvl w:val="0"/>
          <w:numId w:val="13"/>
        </w:numPr>
        <w:rPr>
          <w:lang w:val="nl-BE"/>
        </w:rPr>
      </w:pPr>
      <w:r>
        <w:rPr>
          <w:lang w:val="nl-BE"/>
        </w:rPr>
        <w:t>260$aBrussel $bLuisterpunt $c jaar van uitgave zwartdrukuitgave</w:t>
      </w:r>
    </w:p>
    <w:p w:rsidR="00B555D6" w:rsidRDefault="00B555D6" w:rsidP="00B555D6">
      <w:pPr>
        <w:pStyle w:val="Lijstalinea"/>
        <w:numPr>
          <w:ilvl w:val="0"/>
          <w:numId w:val="13"/>
        </w:numPr>
        <w:rPr>
          <w:lang w:val="nl-BE"/>
        </w:rPr>
      </w:pPr>
      <w:r>
        <w:rPr>
          <w:lang w:val="nl-BE"/>
        </w:rPr>
        <w:t>300 aantal banden</w:t>
      </w:r>
    </w:p>
    <w:p w:rsidR="00B555D6" w:rsidRDefault="00B555D6" w:rsidP="00B555D6">
      <w:pPr>
        <w:pStyle w:val="Lijstalinea"/>
        <w:numPr>
          <w:ilvl w:val="0"/>
          <w:numId w:val="13"/>
        </w:numPr>
        <w:rPr>
          <w:lang w:val="nl-BE"/>
        </w:rPr>
      </w:pPr>
      <w:r>
        <w:rPr>
          <w:lang w:val="nl-BE"/>
        </w:rPr>
        <w:t>490 reeks zwartdrukuitgave</w:t>
      </w:r>
    </w:p>
    <w:p w:rsidR="00B555D6" w:rsidRDefault="00B555D6" w:rsidP="00B555D6">
      <w:pPr>
        <w:pStyle w:val="Lijstalinea"/>
        <w:numPr>
          <w:ilvl w:val="0"/>
          <w:numId w:val="13"/>
        </w:numPr>
        <w:rPr>
          <w:lang w:val="nl-BE"/>
        </w:rPr>
      </w:pPr>
      <w:r>
        <w:rPr>
          <w:lang w:val="nl-BE"/>
        </w:rPr>
        <w:t>500 Braille-annotatie ‘</w:t>
      </w:r>
      <w:r w:rsidR="00C5198B">
        <w:rPr>
          <w:lang w:val="nl-BE"/>
        </w:rPr>
        <w:t>Gemaa</w:t>
      </w:r>
      <w:r>
        <w:rPr>
          <w:lang w:val="nl-BE"/>
        </w:rPr>
        <w:t xml:space="preserve">kt in …’ </w:t>
      </w:r>
      <w:r w:rsidR="00C5198B">
        <w:rPr>
          <w:lang w:val="nl-BE"/>
        </w:rPr>
        <w:t>+</w:t>
      </w:r>
      <w:r>
        <w:rPr>
          <w:lang w:val="nl-BE"/>
        </w:rPr>
        <w:t xml:space="preserve"> algemene annotaties</w:t>
      </w:r>
    </w:p>
    <w:p w:rsidR="00B555D6" w:rsidRDefault="00B555D6" w:rsidP="00B555D6">
      <w:pPr>
        <w:pStyle w:val="Lijstalinea"/>
        <w:numPr>
          <w:ilvl w:val="0"/>
          <w:numId w:val="13"/>
        </w:numPr>
        <w:rPr>
          <w:lang w:val="nl-BE"/>
        </w:rPr>
      </w:pPr>
      <w:r>
        <w:rPr>
          <w:lang w:val="nl-BE"/>
        </w:rPr>
        <w:t>505 bevat-annotatie</w:t>
      </w:r>
    </w:p>
    <w:p w:rsidR="00B555D6" w:rsidRDefault="00B555D6" w:rsidP="00B555D6">
      <w:pPr>
        <w:pStyle w:val="Lijstalinea"/>
        <w:numPr>
          <w:ilvl w:val="0"/>
          <w:numId w:val="13"/>
        </w:numPr>
        <w:rPr>
          <w:lang w:val="nl-BE"/>
        </w:rPr>
      </w:pPr>
      <w:r>
        <w:rPr>
          <w:lang w:val="nl-BE"/>
        </w:rPr>
        <w:t>520 samenvatting (eindigt met punt)</w:t>
      </w:r>
    </w:p>
    <w:p w:rsidR="00B555D6" w:rsidRDefault="00B555D6" w:rsidP="00B555D6">
      <w:pPr>
        <w:pStyle w:val="Lijstalinea"/>
        <w:numPr>
          <w:ilvl w:val="0"/>
          <w:numId w:val="13"/>
        </w:numPr>
        <w:rPr>
          <w:lang w:val="nl-BE"/>
        </w:rPr>
      </w:pPr>
      <w:r>
        <w:rPr>
          <w:lang w:val="nl-BE"/>
        </w:rPr>
        <w:t>521 doelgroep</w:t>
      </w:r>
    </w:p>
    <w:p w:rsidR="00B555D6" w:rsidRDefault="00B555D6" w:rsidP="00B555D6">
      <w:pPr>
        <w:pStyle w:val="Lijstalinea"/>
        <w:numPr>
          <w:ilvl w:val="0"/>
          <w:numId w:val="13"/>
        </w:numPr>
        <w:rPr>
          <w:lang w:val="nl-BE"/>
        </w:rPr>
      </w:pPr>
      <w:r>
        <w:rPr>
          <w:lang w:val="nl-BE"/>
        </w:rPr>
        <w:t>534 $a Oorspronkelijke titel</w:t>
      </w:r>
    </w:p>
    <w:p w:rsidR="00B555D6" w:rsidRDefault="00B555D6" w:rsidP="00B555D6">
      <w:pPr>
        <w:pStyle w:val="Lijstalinea"/>
        <w:numPr>
          <w:ilvl w:val="0"/>
          <w:numId w:val="13"/>
        </w:numPr>
        <w:rPr>
          <w:lang w:val="nl-BE"/>
        </w:rPr>
      </w:pPr>
      <w:r>
        <w:rPr>
          <w:lang w:val="nl-BE"/>
        </w:rPr>
        <w:t>534 $c Oorspronkelijke uitgever</w:t>
      </w:r>
    </w:p>
    <w:p w:rsidR="00B555D6" w:rsidRDefault="00B555D6" w:rsidP="00B555D6">
      <w:pPr>
        <w:pStyle w:val="Lijstalinea"/>
        <w:numPr>
          <w:ilvl w:val="0"/>
          <w:numId w:val="13"/>
        </w:numPr>
        <w:rPr>
          <w:lang w:val="nl-BE"/>
        </w:rPr>
      </w:pPr>
      <w:r>
        <w:rPr>
          <w:lang w:val="nl-BE"/>
        </w:rPr>
        <w:t>600/610/650 onderwerpen</w:t>
      </w:r>
    </w:p>
    <w:p w:rsidR="00B555D6" w:rsidRDefault="00B555D6" w:rsidP="00B555D6">
      <w:pPr>
        <w:pStyle w:val="Lijstalinea"/>
        <w:numPr>
          <w:ilvl w:val="0"/>
          <w:numId w:val="13"/>
        </w:numPr>
        <w:rPr>
          <w:lang w:val="nl-BE"/>
        </w:rPr>
      </w:pPr>
      <w:r>
        <w:rPr>
          <w:lang w:val="nl-BE"/>
        </w:rPr>
        <w:t>700 auteurs (geen illustrators, fotografen)</w:t>
      </w:r>
    </w:p>
    <w:p w:rsidR="00B555D6" w:rsidRDefault="00B555D6" w:rsidP="00B555D6">
      <w:pPr>
        <w:pStyle w:val="Lijstalinea"/>
        <w:numPr>
          <w:ilvl w:val="0"/>
          <w:numId w:val="13"/>
        </w:numPr>
        <w:rPr>
          <w:lang w:val="nl-BE"/>
        </w:rPr>
      </w:pPr>
      <w:r>
        <w:rPr>
          <w:lang w:val="nl-BE"/>
        </w:rPr>
        <w:t>856 URL</w:t>
      </w:r>
    </w:p>
    <w:p w:rsidR="00B555D6" w:rsidRDefault="00B555D6" w:rsidP="00B555D6">
      <w:pPr>
        <w:rPr>
          <w:lang w:val="nl-BE"/>
        </w:rPr>
      </w:pPr>
    </w:p>
    <w:p w:rsidR="00B555D6" w:rsidRDefault="00B555D6" w:rsidP="00B555D6">
      <w:pPr>
        <w:rPr>
          <w:lang w:val="nl-BE"/>
        </w:rPr>
      </w:pPr>
    </w:p>
    <w:p w:rsidR="00B555D6" w:rsidRDefault="00B555D6" w:rsidP="00B555D6">
      <w:pPr>
        <w:rPr>
          <w:lang w:val="nl-BE"/>
        </w:rPr>
      </w:pPr>
      <w:r w:rsidRPr="00C5198B">
        <w:rPr>
          <w:b/>
          <w:lang w:val="nl-BE"/>
        </w:rPr>
        <w:t>Velden die niet opgenomen</w:t>
      </w:r>
      <w:r>
        <w:rPr>
          <w:lang w:val="nl-BE"/>
        </w:rPr>
        <w:t xml:space="preserve"> worden bij braille:</w:t>
      </w:r>
    </w:p>
    <w:p w:rsidR="00B555D6" w:rsidRPr="00B555D6" w:rsidRDefault="00DD705A" w:rsidP="00B555D6">
      <w:pPr>
        <w:rPr>
          <w:lang w:val="nl-BE"/>
        </w:rPr>
      </w:pPr>
      <w:r>
        <w:rPr>
          <w:lang w:val="nl-BE"/>
        </w:rPr>
        <w:t xml:space="preserve">020 (ISBN), 096 (Nur), </w:t>
      </w:r>
      <w:r w:rsidR="00B555D6">
        <w:rPr>
          <w:lang w:val="nl-BE"/>
        </w:rPr>
        <w:t>250 (druknummer),</w:t>
      </w:r>
      <w:r w:rsidRPr="00DD705A">
        <w:rPr>
          <w:lang w:val="nl-BE"/>
        </w:rPr>
        <w:t xml:space="preserve"> </w:t>
      </w:r>
      <w:r>
        <w:rPr>
          <w:lang w:val="nl-BE"/>
        </w:rPr>
        <w:t xml:space="preserve">263 (verschijningsdatum), 365 (prijs), </w:t>
      </w:r>
      <w:r w:rsidR="00B555D6">
        <w:rPr>
          <w:lang w:val="nl-BE"/>
        </w:rPr>
        <w:t xml:space="preserve"> 693 (ZIZO), Status</w:t>
      </w:r>
      <w:r>
        <w:rPr>
          <w:lang w:val="nl-BE"/>
        </w:rPr>
        <w:t>, LKR</w:t>
      </w:r>
    </w:p>
    <w:p w:rsidR="00541034" w:rsidRDefault="00541034" w:rsidP="00B555D6">
      <w:pPr>
        <w:pStyle w:val="Kop1"/>
        <w:numPr>
          <w:ilvl w:val="0"/>
          <w:numId w:val="12"/>
        </w:numPr>
      </w:pPr>
      <w:bookmarkStart w:id="8" w:name="_Toc408910060"/>
      <w:r>
        <w:t>Voorbeeld</w:t>
      </w:r>
      <w:r w:rsidR="005E012A">
        <w:t>en</w:t>
      </w:r>
      <w:bookmarkEnd w:id="8"/>
      <w:r>
        <w:br/>
      </w:r>
      <w:bookmarkEnd w:id="5"/>
      <w:bookmarkEnd w:id="6"/>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8564"/>
      </w:tblGrid>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FMT</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BK</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LDR</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00000aam a22 4500</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001</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8958983</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005</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20131113091226.0</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008</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131112s2013 1 dut</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035</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ZBBVlacc-8655136</w:t>
            </w:r>
          </w:p>
        </w:tc>
      </w:tr>
      <w:tr w:rsidR="00771093" w:rsidRPr="007F1B0C"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040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BoekenBank |b dut |c Open Vlacc</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041</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|h eng</w:t>
            </w:r>
          </w:p>
        </w:tc>
      </w:tr>
      <w:tr w:rsidR="00771093" w:rsidRPr="007F1B0C"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100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Zitwer, Barbara J. |4 aut</w:t>
            </w:r>
          </w:p>
        </w:tc>
      </w:tr>
      <w:tr w:rsidR="00771093" w:rsidRPr="007F1B0C"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245 3</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De dameszwemclub |h BRAILLE</w:t>
            </w:r>
          </w:p>
        </w:tc>
      </w:tr>
      <w:tr w:rsidR="00771093" w:rsidRPr="007F1B0C"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260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Brussel |b Luisterpunt |c 2013</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300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10 banden</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500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Gemaakt in Vlaanderen</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520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Joey Rubin, een overwerkte architecte uit New York, is in de Cotswolds in Engeland voor de restauratie van het prachtige Stanway House. Haar verblijf verloopt niet makkelijk, de lokale bevolking ziet haar niet staan. Dan leert ze 'De Dames Zwemclub' kennen en Joey neemt dagelijks samen met deze pittige tachtigers een duik in het ijskoude meer op het landgoed. Voor Joey is de kennismaking met deze levenswijze en optimistische vrouwen het begin van bijzondere veranderingen. Ze vindt zichzelf en haar grote liefde...</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521</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volwassenen</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534</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en-US" w:eastAsia="nl-BE"/>
              </w:rPr>
            </w:pPr>
            <w:r w:rsidRPr="00771093">
              <w:rPr>
                <w:rFonts w:ascii="Arial" w:hAnsi="Arial" w:cs="Arial"/>
                <w:sz w:val="18"/>
                <w:szCs w:val="18"/>
                <w:lang w:val="en-US" w:eastAsia="nl-BE"/>
              </w:rPr>
              <w:t>|a The J.M. Barrie ladies' swimming society</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534</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554048">
            <w:pPr>
              <w:spacing w:line="240" w:lineRule="auto"/>
              <w:rPr>
                <w:rFonts w:ascii="Arial" w:hAnsi="Arial" w:cs="Arial"/>
                <w:sz w:val="18"/>
                <w:szCs w:val="18"/>
                <w:lang w:val="nl-BE" w:eastAsia="nl-BE"/>
              </w:rPr>
            </w:pPr>
            <w:r w:rsidRPr="00771093">
              <w:rPr>
                <w:rFonts w:ascii="Arial" w:hAnsi="Arial" w:cs="Arial"/>
                <w:sz w:val="18"/>
                <w:szCs w:val="18"/>
                <w:lang w:val="nl-BE" w:eastAsia="nl-BE"/>
              </w:rPr>
              <w:t>|c Xander</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650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Romans |9 vge</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650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Vriendschap |9 vth</w:t>
            </w:r>
          </w:p>
        </w:tc>
      </w:tr>
      <w:tr w:rsidR="00771093" w:rsidRPr="00771093"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650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Vrouwen |9 vth</w:t>
            </w:r>
          </w:p>
        </w:tc>
      </w:tr>
      <w:tr w:rsidR="00771093" w:rsidRPr="007F1B0C" w:rsidTr="00771093">
        <w:trPr>
          <w:tblCellSpacing w:w="15" w:type="dxa"/>
        </w:trPr>
        <w:tc>
          <w:tcPr>
            <w:tcW w:w="317"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700</w:t>
            </w:r>
          </w:p>
        </w:tc>
        <w:tc>
          <w:tcPr>
            <w:tcW w:w="4634" w:type="pct"/>
            <w:tcBorders>
              <w:top w:val="outset" w:sz="6" w:space="0" w:color="auto"/>
              <w:left w:val="outset" w:sz="6" w:space="0" w:color="auto"/>
              <w:bottom w:val="outset" w:sz="6" w:space="0" w:color="auto"/>
              <w:right w:val="outset" w:sz="6" w:space="0" w:color="auto"/>
            </w:tcBorders>
            <w:vAlign w:val="center"/>
            <w:hideMark/>
          </w:tcPr>
          <w:p w:rsidR="00771093" w:rsidRPr="00771093" w:rsidRDefault="00771093" w:rsidP="00771093">
            <w:pPr>
              <w:spacing w:line="240" w:lineRule="auto"/>
              <w:rPr>
                <w:rFonts w:ascii="Arial" w:hAnsi="Arial" w:cs="Arial"/>
                <w:sz w:val="18"/>
                <w:szCs w:val="18"/>
                <w:lang w:val="nl-BE" w:eastAsia="nl-BE"/>
              </w:rPr>
            </w:pPr>
            <w:r w:rsidRPr="00771093">
              <w:rPr>
                <w:rFonts w:ascii="Arial" w:hAnsi="Arial" w:cs="Arial"/>
                <w:sz w:val="18"/>
                <w:szCs w:val="18"/>
                <w:lang w:val="nl-BE" w:eastAsia="nl-BE"/>
              </w:rPr>
              <w:t>|a Keukelaar-Van Rijsbergen, Nellie |4 trl</w:t>
            </w:r>
          </w:p>
        </w:tc>
      </w:tr>
    </w:tbl>
    <w:p w:rsidR="00541034" w:rsidRDefault="00541034" w:rsidP="00541034">
      <w:pPr>
        <w:rPr>
          <w:lang w:val="nl-BE"/>
        </w:rPr>
      </w:pPr>
    </w:p>
    <w:p w:rsidR="000731A8" w:rsidRDefault="000731A8" w:rsidP="00541034">
      <w:pPr>
        <w:rPr>
          <w:lang w:val="nl-B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0"/>
        <w:gridCol w:w="8422"/>
      </w:tblGrid>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FMT</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BK</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LDR</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00000nam a22 4500</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001</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9014530</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005</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20140106155653.0</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008</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140106s2011 1 dut</w:t>
            </w:r>
          </w:p>
        </w:tc>
      </w:tr>
      <w:tr w:rsidR="000C4A4F" w:rsidRPr="007F1B0C"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040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Open Vlacc |b dut</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100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Vandromme, Luc |4 aut</w:t>
            </w:r>
          </w:p>
        </w:tc>
      </w:tr>
      <w:tr w:rsidR="000C4A4F" w:rsidRPr="007F1B0C"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lastRenderedPageBreak/>
              <w:t>245 3</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De leerling-snijder |b de merkwaardige memoires van Francesco Serristori, privésecretaris |h BRAILLE</w:t>
            </w:r>
          </w:p>
        </w:tc>
      </w:tr>
      <w:tr w:rsidR="000C4A4F" w:rsidRPr="007F1B0C"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260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Brussel |b Luisterpunt |c 2011</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300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20 banden</w:t>
            </w:r>
          </w:p>
        </w:tc>
      </w:tr>
      <w:tr w:rsidR="00D918AE"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tcPr>
          <w:p w:rsidR="00D918AE" w:rsidRPr="000C4A4F" w:rsidRDefault="00D918AE" w:rsidP="000C4A4F">
            <w:pPr>
              <w:spacing w:line="240" w:lineRule="auto"/>
              <w:rPr>
                <w:rFonts w:ascii="Arial" w:hAnsi="Arial" w:cs="Arial"/>
                <w:sz w:val="18"/>
                <w:szCs w:val="18"/>
                <w:lang w:val="nl-BE" w:eastAsia="nl-BE"/>
              </w:rPr>
            </w:pPr>
            <w:r>
              <w:rPr>
                <w:rFonts w:ascii="Arial" w:hAnsi="Arial" w:cs="Arial"/>
                <w:sz w:val="18"/>
                <w:szCs w:val="18"/>
                <w:lang w:val="nl-BE" w:eastAsia="nl-BE"/>
              </w:rPr>
              <w:t>500</w:t>
            </w:r>
          </w:p>
        </w:tc>
        <w:tc>
          <w:tcPr>
            <w:tcW w:w="4557" w:type="pct"/>
            <w:tcBorders>
              <w:top w:val="outset" w:sz="6" w:space="0" w:color="auto"/>
              <w:left w:val="outset" w:sz="6" w:space="0" w:color="auto"/>
              <w:bottom w:val="outset" w:sz="6" w:space="0" w:color="auto"/>
              <w:right w:val="outset" w:sz="6" w:space="0" w:color="auto"/>
            </w:tcBorders>
            <w:vAlign w:val="center"/>
          </w:tcPr>
          <w:p w:rsidR="00D918AE" w:rsidRPr="000C4A4F" w:rsidRDefault="00D918AE" w:rsidP="000C4A4F">
            <w:pPr>
              <w:spacing w:line="240" w:lineRule="auto"/>
              <w:rPr>
                <w:rFonts w:ascii="Arial" w:hAnsi="Arial" w:cs="Arial"/>
                <w:sz w:val="18"/>
                <w:szCs w:val="18"/>
                <w:lang w:val="nl-BE" w:eastAsia="nl-BE"/>
              </w:rPr>
            </w:pPr>
            <w:r>
              <w:rPr>
                <w:rFonts w:ascii="Arial" w:hAnsi="Arial" w:cs="Arial"/>
                <w:sz w:val="18"/>
                <w:szCs w:val="18"/>
                <w:lang w:val="nl-BE" w:eastAsia="nl-BE"/>
              </w:rPr>
              <w:t>|a Gemaakt in Vlaanderen</w:t>
            </w:r>
          </w:p>
        </w:tc>
      </w:tr>
      <w:tr w:rsidR="000C4A4F" w:rsidRPr="007F1B0C"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520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Venetië, zeventiende eeuw. Baldassare Lancerini benoemt de jonge Francesco Serristori tot zijn privésecretaris. Voor de buitenwereld is Lancerini een gerespecteerd chirurgijn, maar Francesco leert hem kennen als een wispelturige, tirannieke vrouwengek. Lancerini gebruikt Francesco om zijn vuile klusjes op te knappen. Wanneer Francesco betrokken raakt bij zijn meesters geheime onderzoek naar de werking van het hart en de hersenen, gaat er een wereld voor hem open. Hij raakt helemaal in de ban van de wetenschap en de geheimen van het menselijk lichaam, maar zijn drang naar kennis drijft hem ver.</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521</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volwassenen</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534</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|c Davidsfonds</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Romans |9 vge</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Historische literatuur |9 vge</w:t>
            </w:r>
          </w:p>
        </w:tc>
      </w:tr>
      <w:tr w:rsidR="000C4A4F" w:rsidRPr="007F1B0C"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Venetië |x 17de eeuw |9 vth</w:t>
            </w:r>
          </w:p>
        </w:tc>
      </w:tr>
      <w:tr w:rsidR="000C4A4F" w:rsidRPr="007F1B0C"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Europa |x 17de eeuw |9 vth</w:t>
            </w:r>
          </w:p>
        </w:tc>
      </w:tr>
      <w:tr w:rsidR="000C4A4F" w:rsidRPr="007F1B0C"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Wetenschappen |x 17de eeuw |9 vth</w:t>
            </w:r>
          </w:p>
        </w:tc>
      </w:tr>
      <w:tr w:rsidR="000C4A4F" w:rsidRPr="000C4A4F" w:rsidTr="000C4A4F">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0C4A4F" w:rsidRPr="000C4A4F" w:rsidRDefault="000C4A4F" w:rsidP="000C4A4F">
            <w:pPr>
              <w:spacing w:line="240" w:lineRule="auto"/>
              <w:rPr>
                <w:rFonts w:ascii="Arial" w:hAnsi="Arial" w:cs="Arial"/>
                <w:sz w:val="18"/>
                <w:szCs w:val="18"/>
                <w:lang w:val="nl-BE" w:eastAsia="nl-BE"/>
              </w:rPr>
            </w:pPr>
            <w:r w:rsidRPr="000C4A4F">
              <w:rPr>
                <w:rFonts w:ascii="Arial" w:hAnsi="Arial" w:cs="Arial"/>
                <w:sz w:val="18"/>
                <w:szCs w:val="18"/>
                <w:lang w:val="nl-BE" w:eastAsia="nl-BE"/>
              </w:rPr>
              <w:t>|a Anatomie |9 vth</w:t>
            </w:r>
          </w:p>
        </w:tc>
      </w:tr>
    </w:tbl>
    <w:p w:rsidR="000731A8" w:rsidRDefault="000731A8" w:rsidP="00541034">
      <w:pPr>
        <w:rPr>
          <w:lang w:val="nl-BE"/>
        </w:rPr>
      </w:pPr>
    </w:p>
    <w:p w:rsidR="00C5198B" w:rsidRDefault="00C5198B" w:rsidP="00541034">
      <w:pPr>
        <w:rPr>
          <w:lang w:val="nl-B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2"/>
        <w:gridCol w:w="8280"/>
      </w:tblGrid>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FMT</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BK</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LDR</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00000nam a22 4500</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001</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9355510</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005</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20150113104012.0</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008</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150109s2014 0 dut</w:t>
            </w:r>
          </w:p>
        </w:tc>
      </w:tr>
      <w:tr w:rsidR="00C5198B" w:rsidRPr="007F1B0C"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040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Open Vlacc |b dut</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084</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928</w:t>
            </w:r>
          </w:p>
        </w:tc>
      </w:tr>
      <w:tr w:rsidR="00C5198B" w:rsidRPr="007F1B0C"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100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Van der Heijden, Chris |4 aut</w:t>
            </w:r>
          </w:p>
        </w:tc>
      </w:tr>
      <w:tr w:rsidR="00C5198B" w:rsidRPr="007F1B0C"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245 0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Kinderen van foute ouders |b hun verhaal |h BRAILLE</w:t>
            </w:r>
          </w:p>
        </w:tc>
      </w:tr>
      <w:tr w:rsidR="00C5198B" w:rsidRPr="007F1B0C"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260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Brussel |b Luisterpunt |c 2014</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300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13 banden</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500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Gemaakt in Nederland</w:t>
            </w:r>
          </w:p>
        </w:tc>
      </w:tr>
      <w:tr w:rsidR="00C5198B" w:rsidRPr="007F1B0C"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520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Ervaringen van kinderen van Nederlandse ouders die tijdens de Tweede Wereldoorlog gekozen hadden voor de NSB en Nazi-Duitsland.</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521</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volwassenen</w:t>
            </w:r>
          </w:p>
        </w:tc>
      </w:tr>
      <w:tr w:rsidR="00C5198B" w:rsidRPr="00C5198B"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534</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|c Atlas Contact</w:t>
            </w:r>
          </w:p>
        </w:tc>
      </w:tr>
      <w:tr w:rsidR="00C5198B" w:rsidRPr="007F1B0C"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650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Kinderen van NSB-ers |9 vtr</w:t>
            </w:r>
          </w:p>
        </w:tc>
      </w:tr>
      <w:tr w:rsidR="00C5198B" w:rsidRPr="007F1B0C" w:rsidTr="00C5198B">
        <w:trPr>
          <w:tblCellSpacing w:w="15" w:type="dxa"/>
        </w:trPr>
        <w:tc>
          <w:tcPr>
            <w:tcW w:w="471"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650</w:t>
            </w:r>
          </w:p>
        </w:tc>
        <w:tc>
          <w:tcPr>
            <w:tcW w:w="4480" w:type="pct"/>
            <w:tcBorders>
              <w:top w:val="outset" w:sz="6" w:space="0" w:color="auto"/>
              <w:left w:val="outset" w:sz="6" w:space="0" w:color="auto"/>
              <w:bottom w:val="outset" w:sz="6" w:space="0" w:color="auto"/>
              <w:right w:val="outset" w:sz="6" w:space="0" w:color="auto"/>
            </w:tcBorders>
            <w:vAlign w:val="center"/>
            <w:hideMark/>
          </w:tcPr>
          <w:p w:rsidR="00C5198B" w:rsidRPr="00C5198B" w:rsidRDefault="00C5198B" w:rsidP="00C5198B">
            <w:pPr>
              <w:spacing w:line="240" w:lineRule="auto"/>
              <w:rPr>
                <w:rFonts w:ascii="Arial" w:hAnsi="Arial" w:cs="Arial"/>
                <w:sz w:val="18"/>
                <w:szCs w:val="18"/>
                <w:lang w:val="nl-BE" w:eastAsia="nl-BE"/>
              </w:rPr>
            </w:pPr>
            <w:r w:rsidRPr="00C5198B">
              <w:rPr>
                <w:rFonts w:ascii="Arial" w:hAnsi="Arial" w:cs="Arial"/>
                <w:sz w:val="18"/>
                <w:szCs w:val="18"/>
                <w:lang w:val="nl-BE" w:eastAsia="nl-BE"/>
              </w:rPr>
              <w:t>|a Collaboratie |x Nederland |x Wereldoorlog II |9 vtr</w:t>
            </w:r>
          </w:p>
        </w:tc>
      </w:tr>
    </w:tbl>
    <w:p w:rsidR="00C5198B" w:rsidRPr="005D6683" w:rsidRDefault="00C5198B" w:rsidP="00541034">
      <w:pPr>
        <w:rPr>
          <w:lang w:val="nl-BE"/>
        </w:rPr>
      </w:pPr>
    </w:p>
    <w:sectPr w:rsidR="00C5198B" w:rsidRPr="005D6683" w:rsidSect="00C15B8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F9" w:rsidRDefault="00B110F9" w:rsidP="00541034">
      <w:pPr>
        <w:spacing w:line="240" w:lineRule="auto"/>
      </w:pPr>
      <w:r>
        <w:separator/>
      </w:r>
    </w:p>
  </w:endnote>
  <w:endnote w:type="continuationSeparator" w:id="0">
    <w:p w:rsidR="00B110F9" w:rsidRDefault="00B110F9" w:rsidP="00541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1971986"/>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856CF6" w:rsidRPr="00790770" w:rsidRDefault="000C4A4F">
            <w:pPr>
              <w:pStyle w:val="Voettekst"/>
              <w:jc w:val="center"/>
              <w:rPr>
                <w:sz w:val="16"/>
                <w:szCs w:val="16"/>
                <w:lang w:val="nl-BE"/>
              </w:rPr>
            </w:pPr>
            <w:r w:rsidRPr="00193D16">
              <w:rPr>
                <w:sz w:val="16"/>
                <w:szCs w:val="16"/>
                <w:lang w:val="nl-NL"/>
              </w:rPr>
              <w:t xml:space="preserve">Pagina </w:t>
            </w:r>
            <w:r w:rsidRPr="00193D16">
              <w:rPr>
                <w:b/>
                <w:bCs/>
                <w:sz w:val="16"/>
                <w:szCs w:val="16"/>
              </w:rPr>
              <w:fldChar w:fldCharType="begin"/>
            </w:r>
            <w:r w:rsidRPr="00790770">
              <w:rPr>
                <w:b/>
                <w:bCs/>
                <w:sz w:val="16"/>
                <w:szCs w:val="16"/>
                <w:lang w:val="nl-BE"/>
              </w:rPr>
              <w:instrText>PAGE</w:instrText>
            </w:r>
            <w:r w:rsidRPr="00193D16">
              <w:rPr>
                <w:b/>
                <w:bCs/>
                <w:sz w:val="16"/>
                <w:szCs w:val="16"/>
              </w:rPr>
              <w:fldChar w:fldCharType="separate"/>
            </w:r>
            <w:r w:rsidR="00840FBB">
              <w:rPr>
                <w:b/>
                <w:bCs/>
                <w:noProof/>
                <w:sz w:val="16"/>
                <w:szCs w:val="16"/>
                <w:lang w:val="nl-BE"/>
              </w:rPr>
              <w:t>1</w:t>
            </w:r>
            <w:r w:rsidRPr="00193D16">
              <w:rPr>
                <w:b/>
                <w:bCs/>
                <w:sz w:val="16"/>
                <w:szCs w:val="16"/>
              </w:rPr>
              <w:fldChar w:fldCharType="end"/>
            </w:r>
            <w:r w:rsidRPr="00193D16">
              <w:rPr>
                <w:sz w:val="16"/>
                <w:szCs w:val="16"/>
                <w:lang w:val="nl-NL"/>
              </w:rPr>
              <w:t xml:space="preserve"> van </w:t>
            </w:r>
            <w:r w:rsidRPr="00193D16">
              <w:rPr>
                <w:b/>
                <w:bCs/>
                <w:sz w:val="16"/>
                <w:szCs w:val="16"/>
              </w:rPr>
              <w:fldChar w:fldCharType="begin"/>
            </w:r>
            <w:r w:rsidRPr="00790770">
              <w:rPr>
                <w:b/>
                <w:bCs/>
                <w:sz w:val="16"/>
                <w:szCs w:val="16"/>
                <w:lang w:val="nl-BE"/>
              </w:rPr>
              <w:instrText>NUMPAGES</w:instrText>
            </w:r>
            <w:r w:rsidRPr="00193D16">
              <w:rPr>
                <w:b/>
                <w:bCs/>
                <w:sz w:val="16"/>
                <w:szCs w:val="16"/>
              </w:rPr>
              <w:fldChar w:fldCharType="separate"/>
            </w:r>
            <w:r w:rsidR="00840FBB">
              <w:rPr>
                <w:b/>
                <w:bCs/>
                <w:noProof/>
                <w:sz w:val="16"/>
                <w:szCs w:val="16"/>
                <w:lang w:val="nl-BE"/>
              </w:rPr>
              <w:t>6</w:t>
            </w:r>
            <w:r w:rsidRPr="00193D16">
              <w:rPr>
                <w:b/>
                <w:bCs/>
                <w:sz w:val="16"/>
                <w:szCs w:val="16"/>
              </w:rPr>
              <w:fldChar w:fldCharType="end"/>
            </w:r>
            <w:r w:rsidRPr="00790770">
              <w:rPr>
                <w:b/>
                <w:bCs/>
                <w:sz w:val="16"/>
                <w:szCs w:val="16"/>
                <w:lang w:val="nl-BE"/>
              </w:rPr>
              <w:tab/>
            </w:r>
            <w:r w:rsidRPr="00790770">
              <w:rPr>
                <w:b/>
                <w:bCs/>
                <w:sz w:val="16"/>
                <w:szCs w:val="16"/>
                <w:lang w:val="nl-BE"/>
              </w:rPr>
              <w:tab/>
            </w:r>
            <w:r>
              <w:rPr>
                <w:bCs/>
                <w:sz w:val="16"/>
                <w:szCs w:val="16"/>
                <w:lang w:val="nl-BE"/>
              </w:rPr>
              <w:t>datum</w:t>
            </w:r>
            <w:r w:rsidR="00840FBB">
              <w:rPr>
                <w:bCs/>
                <w:sz w:val="16"/>
                <w:szCs w:val="16"/>
                <w:lang w:val="nl-BE"/>
              </w:rPr>
              <w:t>: 22/03/2021</w:t>
            </w:r>
          </w:p>
        </w:sdtContent>
      </w:sdt>
    </w:sdtContent>
  </w:sdt>
  <w:p w:rsidR="00856CF6" w:rsidRPr="00C15B86" w:rsidRDefault="00B110F9">
    <w:pPr>
      <w:pStyle w:val="Voettekst"/>
      <w:rPr>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F9" w:rsidRDefault="00B110F9" w:rsidP="00541034">
      <w:pPr>
        <w:spacing w:line="240" w:lineRule="auto"/>
      </w:pPr>
      <w:r>
        <w:separator/>
      </w:r>
    </w:p>
  </w:footnote>
  <w:footnote w:type="continuationSeparator" w:id="0">
    <w:p w:rsidR="00B110F9" w:rsidRDefault="00B110F9" w:rsidP="00541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F6" w:rsidRPr="00C15B86" w:rsidRDefault="00C04D7D">
    <w:pPr>
      <w:pStyle w:val="Koptekst"/>
      <w:rPr>
        <w:lang w:val="nl-BE"/>
      </w:rPr>
    </w:pPr>
    <w:r>
      <w:t>Cultuurconnect</w:t>
    </w:r>
    <w:r w:rsidR="000C4A4F">
      <w:ptab w:relativeTo="margin" w:alignment="center" w:leader="none"/>
    </w:r>
    <w:r w:rsidR="000C4A4F">
      <w:ptab w:relativeTo="margin" w:alignment="right" w:leader="none"/>
    </w:r>
    <w:r w:rsidR="00541034">
      <w:rPr>
        <w:lang w:val="nl-BE"/>
      </w:rPr>
      <w:t>Open Vlacc Braille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B41"/>
    <w:multiLevelType w:val="hybridMultilevel"/>
    <w:tmpl w:val="F3DE3B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AC6295"/>
    <w:multiLevelType w:val="hybridMultilevel"/>
    <w:tmpl w:val="C50A8A1C"/>
    <w:lvl w:ilvl="0" w:tplc="DFBE0518">
      <w:start w:val="1"/>
      <w:numFmt w:val="bullet"/>
      <w:pStyle w:val="Opsomm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115A7"/>
    <w:multiLevelType w:val="hybridMultilevel"/>
    <w:tmpl w:val="A01030B8"/>
    <w:lvl w:ilvl="0" w:tplc="408CB912">
      <w:start w:val="4"/>
      <w:numFmt w:val="bullet"/>
      <w:lvlText w:val="-"/>
      <w:lvlJc w:val="left"/>
      <w:pPr>
        <w:ind w:left="720" w:hanging="360"/>
      </w:pPr>
      <w:rPr>
        <w:rFonts w:ascii="Franklin Gothic Book" w:eastAsia="Cambria"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B11209"/>
    <w:multiLevelType w:val="hybridMultilevel"/>
    <w:tmpl w:val="32B6D008"/>
    <w:lvl w:ilvl="0" w:tplc="08130001">
      <w:start w:val="1"/>
      <w:numFmt w:val="bullet"/>
      <w:lvlText w:val=""/>
      <w:lvlJc w:val="left"/>
      <w:pPr>
        <w:ind w:left="1353" w:hanging="360"/>
      </w:pPr>
      <w:rPr>
        <w:rFonts w:ascii="Symbol" w:hAnsi="Symbol" w:hint="default"/>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 w15:restartNumberingAfterBreak="0">
    <w:nsid w:val="219512BE"/>
    <w:multiLevelType w:val="singleLevel"/>
    <w:tmpl w:val="08130001"/>
    <w:lvl w:ilvl="0">
      <w:start w:val="1"/>
      <w:numFmt w:val="bullet"/>
      <w:lvlText w:val=""/>
      <w:lvlJc w:val="left"/>
      <w:pPr>
        <w:ind w:left="720" w:hanging="360"/>
      </w:pPr>
      <w:rPr>
        <w:rFonts w:ascii="Symbol" w:hAnsi="Symbol" w:hint="default"/>
      </w:rPr>
    </w:lvl>
  </w:abstractNum>
  <w:abstractNum w:abstractNumId="5" w15:restartNumberingAfterBreak="0">
    <w:nsid w:val="310253BA"/>
    <w:multiLevelType w:val="hybridMultilevel"/>
    <w:tmpl w:val="49D252FA"/>
    <w:lvl w:ilvl="0" w:tplc="08130001">
      <w:start w:val="1"/>
      <w:numFmt w:val="bullet"/>
      <w:lvlText w:val=""/>
      <w:lvlJc w:val="left"/>
      <w:pPr>
        <w:ind w:left="1494" w:hanging="360"/>
      </w:pPr>
      <w:rPr>
        <w:rFonts w:ascii="Symbol" w:hAnsi="Symbol" w:hint="default"/>
        <w:i/>
        <w:color w:val="000000"/>
        <w:sz w:val="18"/>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6" w15:restartNumberingAfterBreak="0">
    <w:nsid w:val="49BB5A30"/>
    <w:multiLevelType w:val="hybridMultilevel"/>
    <w:tmpl w:val="5CA6D9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517215A"/>
    <w:multiLevelType w:val="hybridMultilevel"/>
    <w:tmpl w:val="5094D7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581B40BC"/>
    <w:multiLevelType w:val="multilevel"/>
    <w:tmpl w:val="0B864EDC"/>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676"/>
        </w:tabs>
        <w:ind w:left="6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9" w15:restartNumberingAfterBreak="0">
    <w:nsid w:val="6F710F2B"/>
    <w:multiLevelType w:val="hybridMultilevel"/>
    <w:tmpl w:val="2B82A98A"/>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0" w15:restartNumberingAfterBreak="0">
    <w:nsid w:val="7A707D02"/>
    <w:multiLevelType w:val="hybridMultilevel"/>
    <w:tmpl w:val="5FCC8304"/>
    <w:lvl w:ilvl="0" w:tplc="0813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6"/>
  </w:num>
  <w:num w:numId="10">
    <w:abstractNumId w:val="7"/>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34"/>
    <w:rsid w:val="000731A8"/>
    <w:rsid w:val="000C4A4F"/>
    <w:rsid w:val="0019385E"/>
    <w:rsid w:val="002916FD"/>
    <w:rsid w:val="002B35B8"/>
    <w:rsid w:val="00541034"/>
    <w:rsid w:val="00554048"/>
    <w:rsid w:val="0056382E"/>
    <w:rsid w:val="005E012A"/>
    <w:rsid w:val="006035F0"/>
    <w:rsid w:val="00683EEA"/>
    <w:rsid w:val="00771093"/>
    <w:rsid w:val="007F1B0C"/>
    <w:rsid w:val="00814868"/>
    <w:rsid w:val="00840FBB"/>
    <w:rsid w:val="00987D6E"/>
    <w:rsid w:val="00B05E20"/>
    <w:rsid w:val="00B110F9"/>
    <w:rsid w:val="00B555D6"/>
    <w:rsid w:val="00BA050B"/>
    <w:rsid w:val="00C01D66"/>
    <w:rsid w:val="00C04D7D"/>
    <w:rsid w:val="00C5198B"/>
    <w:rsid w:val="00D918AE"/>
    <w:rsid w:val="00DB1777"/>
    <w:rsid w:val="00DD705A"/>
    <w:rsid w:val="00E318AF"/>
    <w:rsid w:val="00ED78A4"/>
    <w:rsid w:val="00EE3B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C2DB"/>
  <w15:docId w15:val="{36F70FE0-7F42-4A0B-90A6-229DF8E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1034"/>
    <w:pPr>
      <w:spacing w:after="0" w:line="360" w:lineRule="auto"/>
    </w:pPr>
    <w:rPr>
      <w:rFonts w:ascii="Verdana" w:eastAsia="Times New Roman" w:hAnsi="Verdana" w:cs="Lucida Sans Unicode"/>
      <w:sz w:val="20"/>
      <w:szCs w:val="24"/>
      <w:lang w:val="en-GB"/>
    </w:rPr>
  </w:style>
  <w:style w:type="paragraph" w:styleId="Kop1">
    <w:name w:val="heading 1"/>
    <w:basedOn w:val="Standaard"/>
    <w:next w:val="Standaard"/>
    <w:link w:val="Kop1Char"/>
    <w:qFormat/>
    <w:rsid w:val="00541034"/>
    <w:pPr>
      <w:keepNext/>
      <w:numPr>
        <w:numId w:val="1"/>
      </w:numPr>
      <w:pBdr>
        <w:bottom w:val="single" w:sz="4" w:space="1" w:color="auto"/>
      </w:pBdr>
      <w:spacing w:before="240" w:after="360"/>
      <w:outlineLvl w:val="0"/>
    </w:pPr>
    <w:rPr>
      <w:rFonts w:ascii="Helvetica" w:hAnsi="Helvetica"/>
      <w:b/>
      <w:sz w:val="32"/>
      <w:lang w:val="nl-BE"/>
    </w:rPr>
  </w:style>
  <w:style w:type="paragraph" w:styleId="Kop2">
    <w:name w:val="heading 2"/>
    <w:basedOn w:val="Standaard"/>
    <w:next w:val="Standaard"/>
    <w:link w:val="Kop2Char"/>
    <w:qFormat/>
    <w:rsid w:val="00541034"/>
    <w:pPr>
      <w:keepNext/>
      <w:numPr>
        <w:ilvl w:val="1"/>
        <w:numId w:val="1"/>
      </w:numPr>
      <w:spacing w:before="360" w:after="60"/>
      <w:outlineLvl w:val="1"/>
    </w:pPr>
    <w:rPr>
      <w:rFonts w:ascii="Helvetica" w:hAnsi="Helvetica" w:cs="Arial"/>
      <w:b/>
      <w:bCs/>
      <w:i/>
      <w:iCs/>
      <w:sz w:val="24"/>
      <w:szCs w:val="28"/>
      <w:lang w:val="nl-BE"/>
    </w:rPr>
  </w:style>
  <w:style w:type="paragraph" w:styleId="Kop3">
    <w:name w:val="heading 3"/>
    <w:basedOn w:val="Standaard"/>
    <w:next w:val="Standaard"/>
    <w:link w:val="Kop3Char"/>
    <w:qFormat/>
    <w:rsid w:val="00541034"/>
    <w:pPr>
      <w:keepNext/>
      <w:numPr>
        <w:ilvl w:val="2"/>
        <w:numId w:val="1"/>
      </w:numPr>
      <w:spacing w:before="120" w:after="60"/>
      <w:outlineLvl w:val="2"/>
    </w:pPr>
    <w:rPr>
      <w:rFonts w:ascii="Helvetica" w:hAnsi="Helvetica" w:cs="Arial"/>
      <w:bCs/>
      <w:i/>
      <w:sz w:val="22"/>
      <w:szCs w:val="26"/>
    </w:rPr>
  </w:style>
  <w:style w:type="paragraph" w:styleId="Kop4">
    <w:name w:val="heading 4"/>
    <w:basedOn w:val="Standaard"/>
    <w:next w:val="Standaard"/>
    <w:link w:val="Kop4Char"/>
    <w:qFormat/>
    <w:rsid w:val="00541034"/>
    <w:pPr>
      <w:keepNext/>
      <w:numPr>
        <w:ilvl w:val="3"/>
        <w:numId w:val="1"/>
      </w:numPr>
      <w:spacing w:before="240" w:after="60"/>
      <w:outlineLvl w:val="3"/>
    </w:pPr>
    <w:rPr>
      <w:rFonts w:cs="Times New Roman"/>
      <w:bCs/>
      <w:smallCaps/>
      <w:szCs w:val="28"/>
    </w:rPr>
  </w:style>
  <w:style w:type="paragraph" w:styleId="Kop5">
    <w:name w:val="heading 5"/>
    <w:basedOn w:val="Standaard"/>
    <w:next w:val="Standaard"/>
    <w:link w:val="Kop5Char"/>
    <w:qFormat/>
    <w:rsid w:val="00541034"/>
    <w:pPr>
      <w:numPr>
        <w:ilvl w:val="4"/>
        <w:numId w:val="1"/>
      </w:numPr>
      <w:spacing w:before="120" w:after="60"/>
      <w:outlineLvl w:val="4"/>
    </w:pPr>
    <w:rPr>
      <w:b/>
      <w:bCs/>
      <w:iCs/>
      <w:szCs w:val="26"/>
    </w:rPr>
  </w:style>
  <w:style w:type="paragraph" w:styleId="Kop6">
    <w:name w:val="heading 6"/>
    <w:basedOn w:val="Standaard"/>
    <w:next w:val="Standaard"/>
    <w:link w:val="Kop6Char"/>
    <w:qFormat/>
    <w:rsid w:val="00541034"/>
    <w:pPr>
      <w:numPr>
        <w:ilvl w:val="5"/>
        <w:numId w:val="1"/>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qFormat/>
    <w:rsid w:val="00541034"/>
    <w:pPr>
      <w:numPr>
        <w:ilvl w:val="6"/>
        <w:numId w:val="1"/>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541034"/>
    <w:pPr>
      <w:numPr>
        <w:ilvl w:val="7"/>
        <w:numId w:val="1"/>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541034"/>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41034"/>
    <w:rPr>
      <w:rFonts w:ascii="Helvetica" w:eastAsia="Times New Roman" w:hAnsi="Helvetica" w:cs="Lucida Sans Unicode"/>
      <w:b/>
      <w:sz w:val="32"/>
      <w:szCs w:val="24"/>
    </w:rPr>
  </w:style>
  <w:style w:type="character" w:customStyle="1" w:styleId="Kop2Char">
    <w:name w:val="Kop 2 Char"/>
    <w:basedOn w:val="Standaardalinea-lettertype"/>
    <w:link w:val="Kop2"/>
    <w:rsid w:val="00541034"/>
    <w:rPr>
      <w:rFonts w:ascii="Helvetica" w:eastAsia="Times New Roman" w:hAnsi="Helvetica" w:cs="Arial"/>
      <w:b/>
      <w:bCs/>
      <w:i/>
      <w:iCs/>
      <w:sz w:val="24"/>
      <w:szCs w:val="28"/>
    </w:rPr>
  </w:style>
  <w:style w:type="character" w:customStyle="1" w:styleId="Kop3Char">
    <w:name w:val="Kop 3 Char"/>
    <w:basedOn w:val="Standaardalinea-lettertype"/>
    <w:link w:val="Kop3"/>
    <w:rsid w:val="00541034"/>
    <w:rPr>
      <w:rFonts w:ascii="Helvetica" w:eastAsia="Times New Roman" w:hAnsi="Helvetica" w:cs="Arial"/>
      <w:bCs/>
      <w:i/>
      <w:szCs w:val="26"/>
      <w:lang w:val="en-GB"/>
    </w:rPr>
  </w:style>
  <w:style w:type="character" w:customStyle="1" w:styleId="Kop4Char">
    <w:name w:val="Kop 4 Char"/>
    <w:basedOn w:val="Standaardalinea-lettertype"/>
    <w:link w:val="Kop4"/>
    <w:rsid w:val="00541034"/>
    <w:rPr>
      <w:rFonts w:ascii="Verdana" w:eastAsia="Times New Roman" w:hAnsi="Verdana" w:cs="Times New Roman"/>
      <w:bCs/>
      <w:smallCaps/>
      <w:sz w:val="20"/>
      <w:szCs w:val="28"/>
      <w:lang w:val="en-GB"/>
    </w:rPr>
  </w:style>
  <w:style w:type="character" w:customStyle="1" w:styleId="Kop5Char">
    <w:name w:val="Kop 5 Char"/>
    <w:basedOn w:val="Standaardalinea-lettertype"/>
    <w:link w:val="Kop5"/>
    <w:rsid w:val="00541034"/>
    <w:rPr>
      <w:rFonts w:ascii="Verdana" w:eastAsia="Times New Roman" w:hAnsi="Verdana" w:cs="Lucida Sans Unicode"/>
      <w:b/>
      <w:bCs/>
      <w:iCs/>
      <w:sz w:val="20"/>
      <w:szCs w:val="26"/>
      <w:lang w:val="en-GB"/>
    </w:rPr>
  </w:style>
  <w:style w:type="character" w:customStyle="1" w:styleId="Kop6Char">
    <w:name w:val="Kop 6 Char"/>
    <w:basedOn w:val="Standaardalinea-lettertype"/>
    <w:link w:val="Kop6"/>
    <w:rsid w:val="00541034"/>
    <w:rPr>
      <w:rFonts w:ascii="Times New Roman" w:eastAsia="Times New Roman" w:hAnsi="Times New Roman" w:cs="Times New Roman"/>
      <w:b/>
      <w:bCs/>
      <w:lang w:val="en-GB"/>
    </w:rPr>
  </w:style>
  <w:style w:type="character" w:customStyle="1" w:styleId="Kop7Char">
    <w:name w:val="Kop 7 Char"/>
    <w:basedOn w:val="Standaardalinea-lettertype"/>
    <w:link w:val="Kop7"/>
    <w:rsid w:val="00541034"/>
    <w:rPr>
      <w:rFonts w:ascii="Times New Roman" w:eastAsia="Times New Roman" w:hAnsi="Times New Roman" w:cs="Times New Roman"/>
      <w:sz w:val="24"/>
      <w:szCs w:val="24"/>
      <w:lang w:val="en-GB"/>
    </w:rPr>
  </w:style>
  <w:style w:type="character" w:customStyle="1" w:styleId="Kop8Char">
    <w:name w:val="Kop 8 Char"/>
    <w:basedOn w:val="Standaardalinea-lettertype"/>
    <w:link w:val="Kop8"/>
    <w:rsid w:val="00541034"/>
    <w:rPr>
      <w:rFonts w:ascii="Times New Roman" w:eastAsia="Times New Roman" w:hAnsi="Times New Roman" w:cs="Times New Roman"/>
      <w:i/>
      <w:iCs/>
      <w:sz w:val="24"/>
      <w:szCs w:val="24"/>
      <w:lang w:val="en-GB"/>
    </w:rPr>
  </w:style>
  <w:style w:type="character" w:customStyle="1" w:styleId="Kop9Char">
    <w:name w:val="Kop 9 Char"/>
    <w:basedOn w:val="Standaardalinea-lettertype"/>
    <w:link w:val="Kop9"/>
    <w:rsid w:val="00541034"/>
    <w:rPr>
      <w:rFonts w:ascii="Arial" w:eastAsia="Times New Roman" w:hAnsi="Arial" w:cs="Arial"/>
      <w:lang w:val="en-GB"/>
    </w:rPr>
  </w:style>
  <w:style w:type="character" w:styleId="Hyperlink">
    <w:name w:val="Hyperlink"/>
    <w:basedOn w:val="Standaardalinea-lettertype"/>
    <w:uiPriority w:val="99"/>
    <w:rsid w:val="00541034"/>
    <w:rPr>
      <w:color w:val="0000FF"/>
      <w:u w:val="single"/>
    </w:rPr>
  </w:style>
  <w:style w:type="paragraph" w:styleId="Ballontekst">
    <w:name w:val="Balloon Text"/>
    <w:basedOn w:val="Standaard"/>
    <w:link w:val="BallontekstChar"/>
    <w:uiPriority w:val="99"/>
    <w:semiHidden/>
    <w:unhideWhenUsed/>
    <w:rsid w:val="005410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1034"/>
    <w:rPr>
      <w:rFonts w:ascii="Tahoma" w:eastAsia="Times New Roman" w:hAnsi="Tahoma" w:cs="Tahoma"/>
      <w:sz w:val="16"/>
      <w:szCs w:val="16"/>
      <w:lang w:val="en-GB"/>
    </w:rPr>
  </w:style>
  <w:style w:type="paragraph" w:styleId="Inhopg2">
    <w:name w:val="toc 2"/>
    <w:basedOn w:val="Standaard"/>
    <w:next w:val="Standaard"/>
    <w:autoRedefine/>
    <w:uiPriority w:val="39"/>
    <w:qFormat/>
    <w:rsid w:val="00541034"/>
    <w:pPr>
      <w:spacing w:before="120" w:line="240" w:lineRule="auto"/>
      <w:ind w:left="567"/>
    </w:pPr>
    <w:rPr>
      <w:rFonts w:cs="Times New Roman"/>
      <w:bCs/>
      <w:caps/>
      <w:sz w:val="16"/>
      <w:szCs w:val="20"/>
    </w:rPr>
  </w:style>
  <w:style w:type="paragraph" w:styleId="Inhopg1">
    <w:name w:val="toc 1"/>
    <w:basedOn w:val="Standaard"/>
    <w:next w:val="Standaard"/>
    <w:autoRedefine/>
    <w:uiPriority w:val="39"/>
    <w:qFormat/>
    <w:rsid w:val="00541034"/>
    <w:pPr>
      <w:spacing w:before="60" w:line="240" w:lineRule="auto"/>
    </w:pPr>
    <w:rPr>
      <w:rFonts w:cs="Times New Roman"/>
      <w:b/>
      <w:bCs/>
      <w:iCs/>
      <w:sz w:val="24"/>
      <w:szCs w:val="28"/>
    </w:rPr>
  </w:style>
  <w:style w:type="character" w:customStyle="1" w:styleId="inplacedisplayid103281siteid0">
    <w:name w:val="inplacedisplayid103281siteid0"/>
    <w:basedOn w:val="Standaardalinea-lettertype"/>
    <w:rsid w:val="00541034"/>
  </w:style>
  <w:style w:type="paragraph" w:customStyle="1" w:styleId="voorbeelden">
    <w:name w:val="voorbeelden"/>
    <w:basedOn w:val="Standaard"/>
    <w:link w:val="voorbeeldenChar"/>
    <w:rsid w:val="00541034"/>
    <w:pPr>
      <w:spacing w:line="240" w:lineRule="auto"/>
      <w:ind w:firstLine="720"/>
    </w:pPr>
    <w:rPr>
      <w:i/>
      <w:szCs w:val="20"/>
      <w:lang w:val="nl-BE"/>
    </w:rPr>
  </w:style>
  <w:style w:type="character" w:customStyle="1" w:styleId="voorbeeldenChar">
    <w:name w:val="voorbeelden Char"/>
    <w:basedOn w:val="Standaardalinea-lettertype"/>
    <w:link w:val="voorbeelden"/>
    <w:rsid w:val="00541034"/>
    <w:rPr>
      <w:rFonts w:ascii="Verdana" w:eastAsia="Times New Roman" w:hAnsi="Verdana" w:cs="Lucida Sans Unicode"/>
      <w:i/>
      <w:sz w:val="20"/>
      <w:szCs w:val="20"/>
    </w:rPr>
  </w:style>
  <w:style w:type="character" w:styleId="Voetnootmarkering">
    <w:name w:val="footnote reference"/>
    <w:basedOn w:val="Standaardalinea-lettertype"/>
    <w:semiHidden/>
    <w:rsid w:val="00541034"/>
    <w:rPr>
      <w:sz w:val="20"/>
      <w:vertAlign w:val="superscript"/>
    </w:rPr>
  </w:style>
  <w:style w:type="paragraph" w:styleId="Voetnoottekst">
    <w:name w:val="footnote text"/>
    <w:basedOn w:val="Standaard"/>
    <w:link w:val="VoetnoottekstChar"/>
    <w:semiHidden/>
    <w:rsid w:val="00541034"/>
    <w:pPr>
      <w:spacing w:line="240" w:lineRule="auto"/>
    </w:pPr>
    <w:rPr>
      <w:rFonts w:ascii="CG Times (W1)" w:hAnsi="CG Times (W1)" w:cs="Times New Roman"/>
      <w:szCs w:val="20"/>
      <w:lang w:eastAsia="nl-NL"/>
    </w:rPr>
  </w:style>
  <w:style w:type="character" w:customStyle="1" w:styleId="VoetnoottekstChar">
    <w:name w:val="Voetnoottekst Char"/>
    <w:basedOn w:val="Standaardalinea-lettertype"/>
    <w:link w:val="Voetnoottekst"/>
    <w:semiHidden/>
    <w:rsid w:val="00541034"/>
    <w:rPr>
      <w:rFonts w:ascii="CG Times (W1)" w:eastAsia="Times New Roman" w:hAnsi="CG Times (W1)" w:cs="Times New Roman"/>
      <w:sz w:val="20"/>
      <w:szCs w:val="20"/>
      <w:lang w:val="en-GB" w:eastAsia="nl-NL"/>
    </w:rPr>
  </w:style>
  <w:style w:type="character" w:customStyle="1" w:styleId="hps">
    <w:name w:val="hps"/>
    <w:basedOn w:val="Standaardalinea-lettertype"/>
    <w:rsid w:val="00541034"/>
  </w:style>
  <w:style w:type="table" w:styleId="Tabelraster">
    <w:name w:val="Table Grid"/>
    <w:basedOn w:val="Standaardtabel"/>
    <w:uiPriority w:val="59"/>
    <w:rsid w:val="0054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1034"/>
    <w:rPr>
      <w:color w:val="800080" w:themeColor="followedHyperlink"/>
      <w:u w:val="single"/>
    </w:rPr>
  </w:style>
  <w:style w:type="paragraph" w:styleId="Koptekst">
    <w:name w:val="header"/>
    <w:basedOn w:val="Standaard"/>
    <w:link w:val="KoptekstChar"/>
    <w:uiPriority w:val="99"/>
    <w:unhideWhenUsed/>
    <w:rsid w:val="005410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1034"/>
    <w:rPr>
      <w:rFonts w:ascii="Verdana" w:eastAsia="Times New Roman" w:hAnsi="Verdana" w:cs="Lucida Sans Unicode"/>
      <w:sz w:val="20"/>
      <w:szCs w:val="24"/>
      <w:lang w:val="en-GB"/>
    </w:rPr>
  </w:style>
  <w:style w:type="paragraph" w:styleId="Voettekst">
    <w:name w:val="footer"/>
    <w:basedOn w:val="Standaard"/>
    <w:link w:val="VoettekstChar"/>
    <w:uiPriority w:val="99"/>
    <w:unhideWhenUsed/>
    <w:rsid w:val="005410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1034"/>
    <w:rPr>
      <w:rFonts w:ascii="Verdana" w:eastAsia="Times New Roman" w:hAnsi="Verdana" w:cs="Lucida Sans Unicode"/>
      <w:sz w:val="20"/>
      <w:szCs w:val="24"/>
      <w:lang w:val="en-GB"/>
    </w:rPr>
  </w:style>
  <w:style w:type="paragraph" w:styleId="Kopvaninhoudsopgave">
    <w:name w:val="TOC Heading"/>
    <w:basedOn w:val="Kop1"/>
    <w:next w:val="Standaard"/>
    <w:uiPriority w:val="39"/>
    <w:semiHidden/>
    <w:unhideWhenUsed/>
    <w:qFormat/>
    <w:rsid w:val="0054103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eastAsia="nl-BE"/>
    </w:rPr>
  </w:style>
  <w:style w:type="paragraph" w:styleId="Inhopg3">
    <w:name w:val="toc 3"/>
    <w:basedOn w:val="Standaard"/>
    <w:next w:val="Standaard"/>
    <w:autoRedefine/>
    <w:uiPriority w:val="39"/>
    <w:unhideWhenUsed/>
    <w:qFormat/>
    <w:rsid w:val="00541034"/>
    <w:pPr>
      <w:spacing w:after="100"/>
      <w:ind w:left="400"/>
    </w:pPr>
  </w:style>
  <w:style w:type="paragraph" w:styleId="Lijstalinea">
    <w:name w:val="List Paragraph"/>
    <w:basedOn w:val="Standaard"/>
    <w:uiPriority w:val="72"/>
    <w:qFormat/>
    <w:rsid w:val="00541034"/>
    <w:pPr>
      <w:ind w:left="720"/>
      <w:contextualSpacing/>
    </w:pPr>
  </w:style>
  <w:style w:type="paragraph" w:styleId="HTML-voorafopgemaakt">
    <w:name w:val="HTML Preformatted"/>
    <w:basedOn w:val="Standaard"/>
    <w:link w:val="HTML-voorafopgemaaktChar"/>
    <w:semiHidden/>
    <w:unhideWhenUsed/>
    <w:rsid w:val="0054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nl-NL" w:eastAsia="nl-NL"/>
    </w:rPr>
  </w:style>
  <w:style w:type="character" w:customStyle="1" w:styleId="HTML-voorafopgemaaktChar">
    <w:name w:val="HTML - vooraf opgemaakt Char"/>
    <w:basedOn w:val="Standaardalinea-lettertype"/>
    <w:link w:val="HTML-voorafopgemaakt"/>
    <w:semiHidden/>
    <w:rsid w:val="00541034"/>
    <w:rPr>
      <w:rFonts w:ascii="Courier New" w:eastAsia="Times New Roman" w:hAnsi="Courier New" w:cs="Courier New"/>
      <w:sz w:val="20"/>
      <w:szCs w:val="20"/>
      <w:lang w:val="nl-NL" w:eastAsia="nl-NL"/>
    </w:rPr>
  </w:style>
  <w:style w:type="character" w:styleId="Verwijzingopmerking">
    <w:name w:val="annotation reference"/>
    <w:basedOn w:val="Standaardalinea-lettertype"/>
    <w:uiPriority w:val="99"/>
    <w:semiHidden/>
    <w:unhideWhenUsed/>
    <w:rsid w:val="00541034"/>
    <w:rPr>
      <w:sz w:val="16"/>
      <w:szCs w:val="16"/>
    </w:rPr>
  </w:style>
  <w:style w:type="paragraph" w:styleId="Tekstopmerking">
    <w:name w:val="annotation text"/>
    <w:basedOn w:val="Standaard"/>
    <w:link w:val="TekstopmerkingChar"/>
    <w:uiPriority w:val="99"/>
    <w:semiHidden/>
    <w:unhideWhenUsed/>
    <w:rsid w:val="00541034"/>
    <w:pPr>
      <w:spacing w:line="240" w:lineRule="auto"/>
    </w:pPr>
    <w:rPr>
      <w:szCs w:val="20"/>
    </w:rPr>
  </w:style>
  <w:style w:type="character" w:customStyle="1" w:styleId="TekstopmerkingChar">
    <w:name w:val="Tekst opmerking Char"/>
    <w:basedOn w:val="Standaardalinea-lettertype"/>
    <w:link w:val="Tekstopmerking"/>
    <w:uiPriority w:val="99"/>
    <w:semiHidden/>
    <w:rsid w:val="00541034"/>
    <w:rPr>
      <w:rFonts w:ascii="Verdana" w:eastAsia="Times New Roman" w:hAnsi="Verdana" w:cs="Lucida Sans Unicode"/>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541034"/>
    <w:rPr>
      <w:b/>
      <w:bCs/>
    </w:rPr>
  </w:style>
  <w:style w:type="character" w:customStyle="1" w:styleId="OnderwerpvanopmerkingChar">
    <w:name w:val="Onderwerp van opmerking Char"/>
    <w:basedOn w:val="TekstopmerkingChar"/>
    <w:link w:val="Onderwerpvanopmerking"/>
    <w:uiPriority w:val="99"/>
    <w:semiHidden/>
    <w:rsid w:val="00541034"/>
    <w:rPr>
      <w:rFonts w:ascii="Verdana" w:eastAsia="Times New Roman" w:hAnsi="Verdana" w:cs="Lucida Sans Unicode"/>
      <w:b/>
      <w:bCs/>
      <w:sz w:val="20"/>
      <w:szCs w:val="20"/>
      <w:lang w:val="en-GB"/>
    </w:rPr>
  </w:style>
  <w:style w:type="paragraph" w:customStyle="1" w:styleId="Opsomming">
    <w:name w:val="Opsomming"/>
    <w:basedOn w:val="Standaard"/>
    <w:rsid w:val="00541034"/>
    <w:pPr>
      <w:numPr>
        <w:numId w:val="8"/>
      </w:numPr>
      <w:ind w:left="1775" w:hanging="357"/>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17591">
      <w:bodyDiv w:val="1"/>
      <w:marLeft w:val="0"/>
      <w:marRight w:val="0"/>
      <w:marTop w:val="0"/>
      <w:marBottom w:val="0"/>
      <w:divBdr>
        <w:top w:val="none" w:sz="0" w:space="0" w:color="auto"/>
        <w:left w:val="none" w:sz="0" w:space="0" w:color="auto"/>
        <w:bottom w:val="none" w:sz="0" w:space="0" w:color="auto"/>
        <w:right w:val="none" w:sz="0" w:space="0" w:color="auto"/>
      </w:divBdr>
    </w:div>
    <w:div w:id="1234121867">
      <w:bodyDiv w:val="1"/>
      <w:marLeft w:val="0"/>
      <w:marRight w:val="0"/>
      <w:marTop w:val="0"/>
      <w:marBottom w:val="0"/>
      <w:divBdr>
        <w:top w:val="none" w:sz="0" w:space="0" w:color="auto"/>
        <w:left w:val="none" w:sz="0" w:space="0" w:color="auto"/>
        <w:bottom w:val="none" w:sz="0" w:space="0" w:color="auto"/>
        <w:right w:val="none" w:sz="0" w:space="0" w:color="auto"/>
      </w:divBdr>
    </w:div>
    <w:div w:id="1282762695">
      <w:bodyDiv w:val="1"/>
      <w:marLeft w:val="0"/>
      <w:marRight w:val="0"/>
      <w:marTop w:val="0"/>
      <w:marBottom w:val="0"/>
      <w:divBdr>
        <w:top w:val="none" w:sz="0" w:space="0" w:color="auto"/>
        <w:left w:val="none" w:sz="0" w:space="0" w:color="auto"/>
        <w:bottom w:val="none" w:sz="0" w:space="0" w:color="auto"/>
        <w:right w:val="none" w:sz="0" w:space="0" w:color="auto"/>
      </w:divBdr>
    </w:div>
    <w:div w:id="15726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0/be/deed.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sa/2.0/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penvlacc.cultuurconnect.b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1071</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Locus</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Matthys</dc:creator>
  <cp:lastModifiedBy>Hannelore Baudewyn</cp:lastModifiedBy>
  <cp:revision>23</cp:revision>
  <cp:lastPrinted>2014-01-06T14:41:00Z</cp:lastPrinted>
  <dcterms:created xsi:type="dcterms:W3CDTF">2014-01-06T14:21:00Z</dcterms:created>
  <dcterms:modified xsi:type="dcterms:W3CDTF">2021-03-22T14:35:00Z</dcterms:modified>
</cp:coreProperties>
</file>