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6FF1" w14:textId="77777777" w:rsidR="007E7A5A" w:rsidRDefault="00130D87" w:rsidP="007F4745">
      <w:r w:rsidRPr="00AF77B6">
        <w:rPr>
          <w:rStyle w:val="TitelVerslag"/>
          <w:rFonts w:ascii="Calibri" w:hAnsi="Calibri"/>
        </w:rPr>
        <w:t xml:space="preserve">Verslag </w:t>
      </w:r>
      <w:r w:rsidR="00995F0C" w:rsidRPr="00AF77B6">
        <w:rPr>
          <w:rStyle w:val="TitelVerslag"/>
          <w:rFonts w:ascii="Calibri" w:hAnsi="Calibri"/>
        </w:rPr>
        <w:t xml:space="preserve">Werkgroep </w:t>
      </w:r>
      <w:r w:rsidR="00053FAA">
        <w:rPr>
          <w:rStyle w:val="TitelVerslag"/>
          <w:rFonts w:ascii="Calibri" w:hAnsi="Calibri"/>
        </w:rPr>
        <w:t>Trefwoorden</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995F0C" w:rsidRPr="00AF77B6">
        <w:rPr>
          <w:sz w:val="28"/>
        </w:rPr>
        <w:br/>
      </w:r>
      <w:r w:rsidR="00053FAA" w:rsidRPr="002B78D1">
        <w:t xml:space="preserve">Datum:  </w:t>
      </w:r>
      <w:r w:rsidR="007E7A5A">
        <w:t>18 juni 2019</w:t>
      </w:r>
    </w:p>
    <w:p w14:paraId="72436906" w14:textId="28852C1C" w:rsidR="00636C4E" w:rsidRPr="00AF77B6" w:rsidRDefault="00636C4E" w:rsidP="007F4745">
      <w:r w:rsidRPr="00AF77B6">
        <w:t xml:space="preserve">Voor verslag: </w:t>
      </w:r>
      <w:r w:rsidR="00A96BA3">
        <w:t>Marjan Hauchecorne</w:t>
      </w:r>
    </w:p>
    <w:p w14:paraId="4D6BD237" w14:textId="61AD1B36" w:rsidR="00636C4E" w:rsidRPr="00AF77B6" w:rsidRDefault="00636C4E" w:rsidP="007F4745">
      <w:r w:rsidRPr="00AF77B6">
        <w:t xml:space="preserve">De vergadering begint om </w:t>
      </w:r>
      <w:r w:rsidR="003E2149" w:rsidRPr="00AF77B6">
        <w:t>10u</w:t>
      </w:r>
      <w:r w:rsidRPr="00AF77B6">
        <w:t xml:space="preserve"> en eindigt om</w:t>
      </w:r>
      <w:r w:rsidR="003547A7">
        <w:t xml:space="preserve"> </w:t>
      </w:r>
      <w:r w:rsidR="000B2302">
        <w:t>1</w:t>
      </w:r>
      <w:r w:rsidR="00E72517">
        <w:t>3</w:t>
      </w:r>
      <w:r w:rsidR="000B2302">
        <w:t>.</w:t>
      </w:r>
      <w:r w:rsidR="00E72517">
        <w:t>55</w:t>
      </w:r>
      <w:r w:rsidR="00312FB0">
        <w:t>u.</w:t>
      </w:r>
    </w:p>
    <w:p w14:paraId="3C6C56A8" w14:textId="77777777" w:rsidR="00995F0C" w:rsidRPr="00AF77B6" w:rsidRDefault="00995F0C" w:rsidP="007F4745"/>
    <w:p w14:paraId="2697385B" w14:textId="7D21F4B2" w:rsidR="00E802D5" w:rsidRDefault="00D866E2">
      <w:pPr>
        <w:pStyle w:val="Inhopg1"/>
        <w:tabs>
          <w:tab w:val="left" w:pos="800"/>
          <w:tab w:val="right" w:leader="dot" w:pos="9060"/>
        </w:tabs>
        <w:rPr>
          <w:rFonts w:asciiTheme="minorHAnsi" w:eastAsiaTheme="minorEastAsia" w:hAnsiTheme="minorHAnsi" w:cstheme="minorBidi"/>
          <w:bCs w:val="0"/>
          <w:caps w:val="0"/>
          <w:noProof/>
          <w:szCs w:val="22"/>
          <w:lang w:eastAsia="nl-BE"/>
        </w:rPr>
      </w:pPr>
      <w:r>
        <w:rPr>
          <w:b/>
        </w:rPr>
        <w:fldChar w:fldCharType="begin"/>
      </w:r>
      <w:r>
        <w:rPr>
          <w:b/>
        </w:rPr>
        <w:instrText xml:space="preserve"> TOC \o "1-4" \h \z \u </w:instrText>
      </w:r>
      <w:r>
        <w:rPr>
          <w:b/>
        </w:rPr>
        <w:fldChar w:fldCharType="separate"/>
      </w:r>
      <w:hyperlink w:anchor="_Toc14857639" w:history="1">
        <w:r w:rsidR="00E802D5" w:rsidRPr="00983FD5">
          <w:rPr>
            <w:rStyle w:val="Hyperlink"/>
            <w:noProof/>
          </w:rPr>
          <w:t>1.</w:t>
        </w:r>
        <w:r w:rsidR="00E802D5">
          <w:rPr>
            <w:rFonts w:asciiTheme="minorHAnsi" w:eastAsiaTheme="minorEastAsia" w:hAnsiTheme="minorHAnsi" w:cstheme="minorBidi"/>
            <w:bCs w:val="0"/>
            <w:caps w:val="0"/>
            <w:noProof/>
            <w:szCs w:val="22"/>
            <w:lang w:eastAsia="nl-BE"/>
          </w:rPr>
          <w:tab/>
        </w:r>
        <w:r w:rsidR="00E802D5" w:rsidRPr="00983FD5">
          <w:rPr>
            <w:rStyle w:val="Hyperlink"/>
            <w:noProof/>
          </w:rPr>
          <w:t>Verslag vergadering</w:t>
        </w:r>
        <w:r w:rsidR="00E802D5">
          <w:rPr>
            <w:noProof/>
            <w:webHidden/>
          </w:rPr>
          <w:tab/>
        </w:r>
        <w:r w:rsidR="00E802D5">
          <w:rPr>
            <w:noProof/>
            <w:webHidden/>
          </w:rPr>
          <w:fldChar w:fldCharType="begin"/>
        </w:r>
        <w:r w:rsidR="00E802D5">
          <w:rPr>
            <w:noProof/>
            <w:webHidden/>
          </w:rPr>
          <w:instrText xml:space="preserve"> PAGEREF _Toc14857639 \h </w:instrText>
        </w:r>
        <w:r w:rsidR="00E802D5">
          <w:rPr>
            <w:noProof/>
            <w:webHidden/>
          </w:rPr>
        </w:r>
        <w:r w:rsidR="00E802D5">
          <w:rPr>
            <w:noProof/>
            <w:webHidden/>
          </w:rPr>
          <w:fldChar w:fldCharType="separate"/>
        </w:r>
        <w:r w:rsidR="00E802D5">
          <w:rPr>
            <w:noProof/>
            <w:webHidden/>
          </w:rPr>
          <w:t>1</w:t>
        </w:r>
        <w:r w:rsidR="00E802D5">
          <w:rPr>
            <w:noProof/>
            <w:webHidden/>
          </w:rPr>
          <w:fldChar w:fldCharType="end"/>
        </w:r>
      </w:hyperlink>
    </w:p>
    <w:p w14:paraId="1259B32F" w14:textId="688C6996" w:rsidR="00E802D5" w:rsidRDefault="00C66F67">
      <w:pPr>
        <w:pStyle w:val="Inhopg2"/>
        <w:tabs>
          <w:tab w:val="left" w:pos="800"/>
          <w:tab w:val="right" w:leader="dot" w:pos="9060"/>
        </w:tabs>
        <w:rPr>
          <w:rFonts w:asciiTheme="minorHAnsi" w:eastAsiaTheme="minorEastAsia" w:hAnsiTheme="minorHAnsi" w:cstheme="minorBidi"/>
          <w:noProof/>
          <w:szCs w:val="22"/>
          <w:lang w:eastAsia="nl-BE"/>
        </w:rPr>
      </w:pPr>
      <w:hyperlink w:anchor="_Toc14857640" w:history="1">
        <w:r w:rsidR="00E802D5" w:rsidRPr="00983FD5">
          <w:rPr>
            <w:rStyle w:val="Hyperlink"/>
            <w:noProof/>
            <w:lang w:eastAsia="nl-BE"/>
          </w:rPr>
          <w:t>1.1</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Goedkeuring verslag vorige vergadering 19 februari 2019</w:t>
        </w:r>
        <w:r w:rsidR="00E802D5">
          <w:rPr>
            <w:noProof/>
            <w:webHidden/>
          </w:rPr>
          <w:tab/>
        </w:r>
        <w:r w:rsidR="00E802D5">
          <w:rPr>
            <w:noProof/>
            <w:webHidden/>
          </w:rPr>
          <w:fldChar w:fldCharType="begin"/>
        </w:r>
        <w:r w:rsidR="00E802D5">
          <w:rPr>
            <w:noProof/>
            <w:webHidden/>
          </w:rPr>
          <w:instrText xml:space="preserve"> PAGEREF _Toc14857640 \h </w:instrText>
        </w:r>
        <w:r w:rsidR="00E802D5">
          <w:rPr>
            <w:noProof/>
            <w:webHidden/>
          </w:rPr>
        </w:r>
        <w:r w:rsidR="00E802D5">
          <w:rPr>
            <w:noProof/>
            <w:webHidden/>
          </w:rPr>
          <w:fldChar w:fldCharType="separate"/>
        </w:r>
        <w:r w:rsidR="00E802D5">
          <w:rPr>
            <w:noProof/>
            <w:webHidden/>
          </w:rPr>
          <w:t>1</w:t>
        </w:r>
        <w:r w:rsidR="00E802D5">
          <w:rPr>
            <w:noProof/>
            <w:webHidden/>
          </w:rPr>
          <w:fldChar w:fldCharType="end"/>
        </w:r>
      </w:hyperlink>
    </w:p>
    <w:p w14:paraId="163BC76D" w14:textId="42300ABA" w:rsidR="00E802D5" w:rsidRDefault="00C66F67">
      <w:pPr>
        <w:pStyle w:val="Inhopg2"/>
        <w:tabs>
          <w:tab w:val="left" w:pos="800"/>
          <w:tab w:val="right" w:leader="dot" w:pos="9060"/>
        </w:tabs>
        <w:rPr>
          <w:rFonts w:asciiTheme="minorHAnsi" w:eastAsiaTheme="minorEastAsia" w:hAnsiTheme="minorHAnsi" w:cstheme="minorBidi"/>
          <w:noProof/>
          <w:szCs w:val="22"/>
          <w:lang w:eastAsia="nl-BE"/>
        </w:rPr>
      </w:pPr>
      <w:hyperlink w:anchor="_Toc14857641" w:history="1">
        <w:r w:rsidR="00E802D5" w:rsidRPr="00983FD5">
          <w:rPr>
            <w:rStyle w:val="Hyperlink"/>
            <w:noProof/>
            <w:lang w:eastAsia="nl-BE"/>
          </w:rPr>
          <w:t>1.2</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Onderwerpsontsluiting</w:t>
        </w:r>
        <w:r w:rsidR="00E802D5">
          <w:rPr>
            <w:noProof/>
            <w:webHidden/>
          </w:rPr>
          <w:tab/>
        </w:r>
        <w:r w:rsidR="00E802D5">
          <w:rPr>
            <w:noProof/>
            <w:webHidden/>
          </w:rPr>
          <w:fldChar w:fldCharType="begin"/>
        </w:r>
        <w:r w:rsidR="00E802D5">
          <w:rPr>
            <w:noProof/>
            <w:webHidden/>
          </w:rPr>
          <w:instrText xml:space="preserve"> PAGEREF _Toc14857641 \h </w:instrText>
        </w:r>
        <w:r w:rsidR="00E802D5">
          <w:rPr>
            <w:noProof/>
            <w:webHidden/>
          </w:rPr>
        </w:r>
        <w:r w:rsidR="00E802D5">
          <w:rPr>
            <w:noProof/>
            <w:webHidden/>
          </w:rPr>
          <w:fldChar w:fldCharType="separate"/>
        </w:r>
        <w:r w:rsidR="00E802D5">
          <w:rPr>
            <w:noProof/>
            <w:webHidden/>
          </w:rPr>
          <w:t>2</w:t>
        </w:r>
        <w:r w:rsidR="00E802D5">
          <w:rPr>
            <w:noProof/>
            <w:webHidden/>
          </w:rPr>
          <w:fldChar w:fldCharType="end"/>
        </w:r>
      </w:hyperlink>
    </w:p>
    <w:p w14:paraId="0E5E60AA" w14:textId="43CC9B9B" w:rsidR="00E802D5" w:rsidRDefault="00C66F6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14857642" w:history="1">
        <w:r w:rsidR="00E802D5" w:rsidRPr="00983FD5">
          <w:rPr>
            <w:rStyle w:val="Hyperlink"/>
            <w:noProof/>
            <w:lang w:val="nl-NL" w:eastAsia="nl-BE"/>
          </w:rPr>
          <w:t>1.2.1</w:t>
        </w:r>
        <w:r w:rsidR="00E802D5">
          <w:rPr>
            <w:rFonts w:asciiTheme="minorHAnsi" w:eastAsiaTheme="minorEastAsia" w:hAnsiTheme="minorHAnsi" w:cstheme="minorBidi"/>
            <w:i w:val="0"/>
            <w:iCs w:val="0"/>
            <w:noProof/>
            <w:szCs w:val="22"/>
            <w:lang w:eastAsia="nl-BE"/>
          </w:rPr>
          <w:tab/>
        </w:r>
        <w:r w:rsidR="00E802D5" w:rsidRPr="00983FD5">
          <w:rPr>
            <w:rStyle w:val="Hyperlink"/>
            <w:noProof/>
            <w:lang w:val="nl-NL" w:eastAsia="nl-BE"/>
          </w:rPr>
          <w:t>Trefwoorden</w:t>
        </w:r>
        <w:r w:rsidR="00E802D5">
          <w:rPr>
            <w:noProof/>
            <w:webHidden/>
          </w:rPr>
          <w:tab/>
        </w:r>
        <w:r w:rsidR="00E802D5">
          <w:rPr>
            <w:noProof/>
            <w:webHidden/>
          </w:rPr>
          <w:fldChar w:fldCharType="begin"/>
        </w:r>
        <w:r w:rsidR="00E802D5">
          <w:rPr>
            <w:noProof/>
            <w:webHidden/>
          </w:rPr>
          <w:instrText xml:space="preserve"> PAGEREF _Toc14857642 \h </w:instrText>
        </w:r>
        <w:r w:rsidR="00E802D5">
          <w:rPr>
            <w:noProof/>
            <w:webHidden/>
          </w:rPr>
        </w:r>
        <w:r w:rsidR="00E802D5">
          <w:rPr>
            <w:noProof/>
            <w:webHidden/>
          </w:rPr>
          <w:fldChar w:fldCharType="separate"/>
        </w:r>
        <w:r w:rsidR="00E802D5">
          <w:rPr>
            <w:noProof/>
            <w:webHidden/>
          </w:rPr>
          <w:t>2</w:t>
        </w:r>
        <w:r w:rsidR="00E802D5">
          <w:rPr>
            <w:noProof/>
            <w:webHidden/>
          </w:rPr>
          <w:fldChar w:fldCharType="end"/>
        </w:r>
      </w:hyperlink>
    </w:p>
    <w:p w14:paraId="55AF18D9" w14:textId="4CA37AC4"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43" w:history="1">
        <w:r w:rsidR="00E802D5" w:rsidRPr="00983FD5">
          <w:rPr>
            <w:rStyle w:val="Hyperlink"/>
            <w:rFonts w:cstheme="minorHAnsi"/>
            <w:noProof/>
            <w:lang w:val="nl-NL" w:eastAsia="nl-BE"/>
          </w:rPr>
          <w:t>1.2.1.1</w:t>
        </w:r>
        <w:r w:rsidR="00E802D5">
          <w:rPr>
            <w:rFonts w:asciiTheme="minorHAnsi" w:eastAsiaTheme="minorEastAsia" w:hAnsiTheme="minorHAnsi" w:cstheme="minorBidi"/>
            <w:noProof/>
            <w:szCs w:val="22"/>
            <w:lang w:eastAsia="nl-BE"/>
          </w:rPr>
          <w:tab/>
        </w:r>
        <w:r w:rsidR="00E802D5" w:rsidRPr="00983FD5">
          <w:rPr>
            <w:rStyle w:val="Hyperlink"/>
            <w:noProof/>
            <w:lang w:val="nl-NL" w:eastAsia="nl-BE"/>
          </w:rPr>
          <w:t>Congo-Kinshasa</w:t>
        </w:r>
        <w:r w:rsidR="00E802D5">
          <w:rPr>
            <w:noProof/>
            <w:webHidden/>
          </w:rPr>
          <w:tab/>
        </w:r>
        <w:r w:rsidR="00E802D5">
          <w:rPr>
            <w:noProof/>
            <w:webHidden/>
          </w:rPr>
          <w:fldChar w:fldCharType="begin"/>
        </w:r>
        <w:r w:rsidR="00E802D5">
          <w:rPr>
            <w:noProof/>
            <w:webHidden/>
          </w:rPr>
          <w:instrText xml:space="preserve"> PAGEREF _Toc14857643 \h </w:instrText>
        </w:r>
        <w:r w:rsidR="00E802D5">
          <w:rPr>
            <w:noProof/>
            <w:webHidden/>
          </w:rPr>
        </w:r>
        <w:r w:rsidR="00E802D5">
          <w:rPr>
            <w:noProof/>
            <w:webHidden/>
          </w:rPr>
          <w:fldChar w:fldCharType="separate"/>
        </w:r>
        <w:r w:rsidR="00E802D5">
          <w:rPr>
            <w:noProof/>
            <w:webHidden/>
          </w:rPr>
          <w:t>2</w:t>
        </w:r>
        <w:r w:rsidR="00E802D5">
          <w:rPr>
            <w:noProof/>
            <w:webHidden/>
          </w:rPr>
          <w:fldChar w:fldCharType="end"/>
        </w:r>
      </w:hyperlink>
    </w:p>
    <w:p w14:paraId="3959146D" w14:textId="04C2D9BC"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44" w:history="1">
        <w:r w:rsidR="00E802D5" w:rsidRPr="00983FD5">
          <w:rPr>
            <w:rStyle w:val="Hyperlink"/>
            <w:rFonts w:cstheme="minorHAnsi"/>
            <w:noProof/>
            <w:lang w:val="nl-NL" w:eastAsia="nl-BE"/>
          </w:rPr>
          <w:t>1.2.1.2</w:t>
        </w:r>
        <w:r w:rsidR="00E802D5">
          <w:rPr>
            <w:rFonts w:asciiTheme="minorHAnsi" w:eastAsiaTheme="minorEastAsia" w:hAnsiTheme="minorHAnsi" w:cstheme="minorBidi"/>
            <w:noProof/>
            <w:szCs w:val="22"/>
            <w:lang w:eastAsia="nl-BE"/>
          </w:rPr>
          <w:tab/>
        </w:r>
        <w:r w:rsidR="00E802D5" w:rsidRPr="00983FD5">
          <w:rPr>
            <w:rStyle w:val="Hyperlink"/>
            <w:noProof/>
            <w:lang w:val="nl-NL" w:eastAsia="nl-BE"/>
          </w:rPr>
          <w:t>Collecties / Museumcollecties / Boekencollecties</w:t>
        </w:r>
        <w:r w:rsidR="00E802D5">
          <w:rPr>
            <w:noProof/>
            <w:webHidden/>
          </w:rPr>
          <w:tab/>
        </w:r>
        <w:r w:rsidR="00E802D5">
          <w:rPr>
            <w:noProof/>
            <w:webHidden/>
          </w:rPr>
          <w:fldChar w:fldCharType="begin"/>
        </w:r>
        <w:r w:rsidR="00E802D5">
          <w:rPr>
            <w:noProof/>
            <w:webHidden/>
          </w:rPr>
          <w:instrText xml:space="preserve"> PAGEREF _Toc14857644 \h </w:instrText>
        </w:r>
        <w:r w:rsidR="00E802D5">
          <w:rPr>
            <w:noProof/>
            <w:webHidden/>
          </w:rPr>
        </w:r>
        <w:r w:rsidR="00E802D5">
          <w:rPr>
            <w:noProof/>
            <w:webHidden/>
          </w:rPr>
          <w:fldChar w:fldCharType="separate"/>
        </w:r>
        <w:r w:rsidR="00E802D5">
          <w:rPr>
            <w:noProof/>
            <w:webHidden/>
          </w:rPr>
          <w:t>3</w:t>
        </w:r>
        <w:r w:rsidR="00E802D5">
          <w:rPr>
            <w:noProof/>
            <w:webHidden/>
          </w:rPr>
          <w:fldChar w:fldCharType="end"/>
        </w:r>
      </w:hyperlink>
    </w:p>
    <w:p w14:paraId="29715A0A" w14:textId="5B314562"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45" w:history="1">
        <w:r w:rsidR="00E802D5" w:rsidRPr="00983FD5">
          <w:rPr>
            <w:rStyle w:val="Hyperlink"/>
            <w:rFonts w:cstheme="minorHAnsi"/>
            <w:noProof/>
            <w:lang w:val="nl-NL" w:eastAsia="nl-BE"/>
          </w:rPr>
          <w:t>1.2.1.3</w:t>
        </w:r>
        <w:r w:rsidR="00E802D5">
          <w:rPr>
            <w:rFonts w:asciiTheme="minorHAnsi" w:eastAsiaTheme="minorEastAsia" w:hAnsiTheme="minorHAnsi" w:cstheme="minorBidi"/>
            <w:noProof/>
            <w:szCs w:val="22"/>
            <w:lang w:eastAsia="nl-BE"/>
          </w:rPr>
          <w:tab/>
        </w:r>
        <w:r w:rsidR="00E802D5" w:rsidRPr="00983FD5">
          <w:rPr>
            <w:rStyle w:val="Hyperlink"/>
            <w:noProof/>
            <w:lang w:val="nl-NL" w:eastAsia="nl-BE"/>
          </w:rPr>
          <w:t>Digitalisering</w:t>
        </w:r>
        <w:r w:rsidR="00E802D5">
          <w:rPr>
            <w:noProof/>
            <w:webHidden/>
          </w:rPr>
          <w:tab/>
        </w:r>
        <w:r w:rsidR="00E802D5">
          <w:rPr>
            <w:noProof/>
            <w:webHidden/>
          </w:rPr>
          <w:fldChar w:fldCharType="begin"/>
        </w:r>
        <w:r w:rsidR="00E802D5">
          <w:rPr>
            <w:noProof/>
            <w:webHidden/>
          </w:rPr>
          <w:instrText xml:space="preserve"> PAGEREF _Toc14857645 \h </w:instrText>
        </w:r>
        <w:r w:rsidR="00E802D5">
          <w:rPr>
            <w:noProof/>
            <w:webHidden/>
          </w:rPr>
        </w:r>
        <w:r w:rsidR="00E802D5">
          <w:rPr>
            <w:noProof/>
            <w:webHidden/>
          </w:rPr>
          <w:fldChar w:fldCharType="separate"/>
        </w:r>
        <w:r w:rsidR="00E802D5">
          <w:rPr>
            <w:noProof/>
            <w:webHidden/>
          </w:rPr>
          <w:t>4</w:t>
        </w:r>
        <w:r w:rsidR="00E802D5">
          <w:rPr>
            <w:noProof/>
            <w:webHidden/>
          </w:rPr>
          <w:fldChar w:fldCharType="end"/>
        </w:r>
      </w:hyperlink>
    </w:p>
    <w:p w14:paraId="7C97ED33" w14:textId="0E6E089A"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46" w:history="1">
        <w:r w:rsidR="00E802D5" w:rsidRPr="00983FD5">
          <w:rPr>
            <w:rStyle w:val="Hyperlink"/>
            <w:rFonts w:cstheme="minorHAnsi"/>
            <w:noProof/>
            <w:lang w:val="nl-NL" w:eastAsia="nl-BE"/>
          </w:rPr>
          <w:t>1.2.1.4</w:t>
        </w:r>
        <w:r w:rsidR="00E802D5">
          <w:rPr>
            <w:rFonts w:asciiTheme="minorHAnsi" w:eastAsiaTheme="minorEastAsia" w:hAnsiTheme="minorHAnsi" w:cstheme="minorBidi"/>
            <w:noProof/>
            <w:szCs w:val="22"/>
            <w:lang w:eastAsia="nl-BE"/>
          </w:rPr>
          <w:tab/>
        </w:r>
        <w:r w:rsidR="00E802D5" w:rsidRPr="00983FD5">
          <w:rPr>
            <w:rStyle w:val="Hyperlink"/>
            <w:noProof/>
            <w:lang w:val="nl-NL" w:eastAsia="nl-BE"/>
          </w:rPr>
          <w:t>Democratisering</w:t>
        </w:r>
        <w:r w:rsidR="00E802D5">
          <w:rPr>
            <w:noProof/>
            <w:webHidden/>
          </w:rPr>
          <w:tab/>
        </w:r>
        <w:r w:rsidR="00E802D5">
          <w:rPr>
            <w:noProof/>
            <w:webHidden/>
          </w:rPr>
          <w:fldChar w:fldCharType="begin"/>
        </w:r>
        <w:r w:rsidR="00E802D5">
          <w:rPr>
            <w:noProof/>
            <w:webHidden/>
          </w:rPr>
          <w:instrText xml:space="preserve"> PAGEREF _Toc14857646 \h </w:instrText>
        </w:r>
        <w:r w:rsidR="00E802D5">
          <w:rPr>
            <w:noProof/>
            <w:webHidden/>
          </w:rPr>
        </w:r>
        <w:r w:rsidR="00E802D5">
          <w:rPr>
            <w:noProof/>
            <w:webHidden/>
          </w:rPr>
          <w:fldChar w:fldCharType="separate"/>
        </w:r>
        <w:r w:rsidR="00E802D5">
          <w:rPr>
            <w:noProof/>
            <w:webHidden/>
          </w:rPr>
          <w:t>4</w:t>
        </w:r>
        <w:r w:rsidR="00E802D5">
          <w:rPr>
            <w:noProof/>
            <w:webHidden/>
          </w:rPr>
          <w:fldChar w:fldCharType="end"/>
        </w:r>
      </w:hyperlink>
    </w:p>
    <w:p w14:paraId="6B73A6E0" w14:textId="4F0F912B" w:rsidR="00E802D5" w:rsidRDefault="00C66F6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14857647" w:history="1">
        <w:r w:rsidR="00E802D5" w:rsidRPr="00983FD5">
          <w:rPr>
            <w:rStyle w:val="Hyperlink"/>
            <w:noProof/>
            <w:lang w:val="nl-NL" w:eastAsia="nl-BE"/>
          </w:rPr>
          <w:t>1.2.2</w:t>
        </w:r>
        <w:r w:rsidR="00E802D5">
          <w:rPr>
            <w:rFonts w:asciiTheme="minorHAnsi" w:eastAsiaTheme="minorEastAsia" w:hAnsiTheme="minorHAnsi" w:cstheme="minorBidi"/>
            <w:i w:val="0"/>
            <w:iCs w:val="0"/>
            <w:noProof/>
            <w:szCs w:val="22"/>
            <w:lang w:eastAsia="nl-BE"/>
          </w:rPr>
          <w:tab/>
        </w:r>
        <w:r w:rsidR="00E802D5" w:rsidRPr="00983FD5">
          <w:rPr>
            <w:rStyle w:val="Hyperlink"/>
            <w:noProof/>
            <w:lang w:val="nl-NL" w:eastAsia="nl-BE"/>
          </w:rPr>
          <w:t>ZIZO- en SISO-wijzigingen</w:t>
        </w:r>
        <w:r w:rsidR="00E802D5">
          <w:rPr>
            <w:noProof/>
            <w:webHidden/>
          </w:rPr>
          <w:tab/>
        </w:r>
        <w:r w:rsidR="00E802D5">
          <w:rPr>
            <w:noProof/>
            <w:webHidden/>
          </w:rPr>
          <w:fldChar w:fldCharType="begin"/>
        </w:r>
        <w:r w:rsidR="00E802D5">
          <w:rPr>
            <w:noProof/>
            <w:webHidden/>
          </w:rPr>
          <w:instrText xml:space="preserve"> PAGEREF _Toc14857647 \h </w:instrText>
        </w:r>
        <w:r w:rsidR="00E802D5">
          <w:rPr>
            <w:noProof/>
            <w:webHidden/>
          </w:rPr>
        </w:r>
        <w:r w:rsidR="00E802D5">
          <w:rPr>
            <w:noProof/>
            <w:webHidden/>
          </w:rPr>
          <w:fldChar w:fldCharType="separate"/>
        </w:r>
        <w:r w:rsidR="00E802D5">
          <w:rPr>
            <w:noProof/>
            <w:webHidden/>
          </w:rPr>
          <w:t>6</w:t>
        </w:r>
        <w:r w:rsidR="00E802D5">
          <w:rPr>
            <w:noProof/>
            <w:webHidden/>
          </w:rPr>
          <w:fldChar w:fldCharType="end"/>
        </w:r>
      </w:hyperlink>
    </w:p>
    <w:p w14:paraId="4ED5C833" w14:textId="64C43ED4"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48" w:history="1">
        <w:r w:rsidR="00E802D5" w:rsidRPr="00983FD5">
          <w:rPr>
            <w:rStyle w:val="Hyperlink"/>
            <w:rFonts w:cstheme="minorHAnsi"/>
            <w:noProof/>
            <w:lang w:eastAsia="nl-BE"/>
          </w:rPr>
          <w:t>1.2.2.1</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SISO/ZIZO: veganisme – vegetarisme</w:t>
        </w:r>
        <w:r w:rsidR="00E802D5">
          <w:rPr>
            <w:noProof/>
            <w:webHidden/>
          </w:rPr>
          <w:tab/>
        </w:r>
        <w:r w:rsidR="00E802D5">
          <w:rPr>
            <w:noProof/>
            <w:webHidden/>
          </w:rPr>
          <w:fldChar w:fldCharType="begin"/>
        </w:r>
        <w:r w:rsidR="00E802D5">
          <w:rPr>
            <w:noProof/>
            <w:webHidden/>
          </w:rPr>
          <w:instrText xml:space="preserve"> PAGEREF _Toc14857648 \h </w:instrText>
        </w:r>
        <w:r w:rsidR="00E802D5">
          <w:rPr>
            <w:noProof/>
            <w:webHidden/>
          </w:rPr>
        </w:r>
        <w:r w:rsidR="00E802D5">
          <w:rPr>
            <w:noProof/>
            <w:webHidden/>
          </w:rPr>
          <w:fldChar w:fldCharType="separate"/>
        </w:r>
        <w:r w:rsidR="00E802D5">
          <w:rPr>
            <w:noProof/>
            <w:webHidden/>
          </w:rPr>
          <w:t>6</w:t>
        </w:r>
        <w:r w:rsidR="00E802D5">
          <w:rPr>
            <w:noProof/>
            <w:webHidden/>
          </w:rPr>
          <w:fldChar w:fldCharType="end"/>
        </w:r>
      </w:hyperlink>
    </w:p>
    <w:p w14:paraId="7A6E2ADC" w14:textId="648ABB92"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49" w:history="1">
        <w:r w:rsidR="00E802D5" w:rsidRPr="00983FD5">
          <w:rPr>
            <w:rStyle w:val="Hyperlink"/>
            <w:rFonts w:cstheme="minorHAnsi"/>
            <w:noProof/>
            <w:lang w:eastAsia="nl-BE"/>
          </w:rPr>
          <w:t>1.2.2.2</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ZIZO: Miniaturen en handschriften (Media-Cultuur vs. Kunstgeschiedenis)</w:t>
        </w:r>
        <w:r w:rsidR="00E802D5">
          <w:rPr>
            <w:noProof/>
            <w:webHidden/>
          </w:rPr>
          <w:tab/>
        </w:r>
        <w:r w:rsidR="00E802D5">
          <w:rPr>
            <w:noProof/>
            <w:webHidden/>
          </w:rPr>
          <w:fldChar w:fldCharType="begin"/>
        </w:r>
        <w:r w:rsidR="00E802D5">
          <w:rPr>
            <w:noProof/>
            <w:webHidden/>
          </w:rPr>
          <w:instrText xml:space="preserve"> PAGEREF _Toc14857649 \h </w:instrText>
        </w:r>
        <w:r w:rsidR="00E802D5">
          <w:rPr>
            <w:noProof/>
            <w:webHidden/>
          </w:rPr>
        </w:r>
        <w:r w:rsidR="00E802D5">
          <w:rPr>
            <w:noProof/>
            <w:webHidden/>
          </w:rPr>
          <w:fldChar w:fldCharType="separate"/>
        </w:r>
        <w:r w:rsidR="00E802D5">
          <w:rPr>
            <w:noProof/>
            <w:webHidden/>
          </w:rPr>
          <w:t>7</w:t>
        </w:r>
        <w:r w:rsidR="00E802D5">
          <w:rPr>
            <w:noProof/>
            <w:webHidden/>
          </w:rPr>
          <w:fldChar w:fldCharType="end"/>
        </w:r>
      </w:hyperlink>
    </w:p>
    <w:p w14:paraId="6F6F2E0F" w14:textId="744C95E8"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0" w:history="1">
        <w:r w:rsidR="00E802D5" w:rsidRPr="00983FD5">
          <w:rPr>
            <w:rStyle w:val="Hyperlink"/>
            <w:rFonts w:cstheme="minorHAnsi"/>
            <w:noProof/>
            <w:lang w:eastAsia="nl-BE"/>
          </w:rPr>
          <w:t>1.2.2.3</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ZIZO: Gedragstherapie en Voice Dialogue</w:t>
        </w:r>
        <w:r w:rsidR="00E802D5">
          <w:rPr>
            <w:noProof/>
            <w:webHidden/>
          </w:rPr>
          <w:tab/>
        </w:r>
        <w:r w:rsidR="00E802D5">
          <w:rPr>
            <w:noProof/>
            <w:webHidden/>
          </w:rPr>
          <w:fldChar w:fldCharType="begin"/>
        </w:r>
        <w:r w:rsidR="00E802D5">
          <w:rPr>
            <w:noProof/>
            <w:webHidden/>
          </w:rPr>
          <w:instrText xml:space="preserve"> PAGEREF _Toc14857650 \h </w:instrText>
        </w:r>
        <w:r w:rsidR="00E802D5">
          <w:rPr>
            <w:noProof/>
            <w:webHidden/>
          </w:rPr>
        </w:r>
        <w:r w:rsidR="00E802D5">
          <w:rPr>
            <w:noProof/>
            <w:webHidden/>
          </w:rPr>
          <w:fldChar w:fldCharType="separate"/>
        </w:r>
        <w:r w:rsidR="00E802D5">
          <w:rPr>
            <w:noProof/>
            <w:webHidden/>
          </w:rPr>
          <w:t>7</w:t>
        </w:r>
        <w:r w:rsidR="00E802D5">
          <w:rPr>
            <w:noProof/>
            <w:webHidden/>
          </w:rPr>
          <w:fldChar w:fldCharType="end"/>
        </w:r>
      </w:hyperlink>
    </w:p>
    <w:p w14:paraId="1746E445" w14:textId="26DB18CD"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1" w:history="1">
        <w:r w:rsidR="00E802D5" w:rsidRPr="00983FD5">
          <w:rPr>
            <w:rStyle w:val="Hyperlink"/>
            <w:rFonts w:cstheme="minorHAnsi"/>
            <w:noProof/>
            <w:lang w:eastAsia="nl-BE"/>
          </w:rPr>
          <w:t>1.2.2.4</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ZIZO: Madeira / Azoren</w:t>
        </w:r>
        <w:r w:rsidR="00E802D5">
          <w:rPr>
            <w:noProof/>
            <w:webHidden/>
          </w:rPr>
          <w:tab/>
        </w:r>
        <w:r w:rsidR="00E802D5">
          <w:rPr>
            <w:noProof/>
            <w:webHidden/>
          </w:rPr>
          <w:fldChar w:fldCharType="begin"/>
        </w:r>
        <w:r w:rsidR="00E802D5">
          <w:rPr>
            <w:noProof/>
            <w:webHidden/>
          </w:rPr>
          <w:instrText xml:space="preserve"> PAGEREF _Toc14857651 \h </w:instrText>
        </w:r>
        <w:r w:rsidR="00E802D5">
          <w:rPr>
            <w:noProof/>
            <w:webHidden/>
          </w:rPr>
        </w:r>
        <w:r w:rsidR="00E802D5">
          <w:rPr>
            <w:noProof/>
            <w:webHidden/>
          </w:rPr>
          <w:fldChar w:fldCharType="separate"/>
        </w:r>
        <w:r w:rsidR="00E802D5">
          <w:rPr>
            <w:noProof/>
            <w:webHidden/>
          </w:rPr>
          <w:t>9</w:t>
        </w:r>
        <w:r w:rsidR="00E802D5">
          <w:rPr>
            <w:noProof/>
            <w:webHidden/>
          </w:rPr>
          <w:fldChar w:fldCharType="end"/>
        </w:r>
      </w:hyperlink>
    </w:p>
    <w:p w14:paraId="15AFF76C" w14:textId="3A40358F"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2" w:history="1">
        <w:r w:rsidR="00E802D5" w:rsidRPr="00983FD5">
          <w:rPr>
            <w:rStyle w:val="Hyperlink"/>
            <w:rFonts w:cstheme="minorHAnsi"/>
            <w:noProof/>
            <w:lang w:eastAsia="nl-BE"/>
          </w:rPr>
          <w:t>1.2.2.5</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ZIZO: OTPRME - rug ‘Prehistorie - menselijke evolutie’</w:t>
        </w:r>
        <w:r w:rsidR="00E802D5">
          <w:rPr>
            <w:noProof/>
            <w:webHidden/>
          </w:rPr>
          <w:tab/>
        </w:r>
        <w:r w:rsidR="00E802D5">
          <w:rPr>
            <w:noProof/>
            <w:webHidden/>
          </w:rPr>
          <w:fldChar w:fldCharType="begin"/>
        </w:r>
        <w:r w:rsidR="00E802D5">
          <w:rPr>
            <w:noProof/>
            <w:webHidden/>
          </w:rPr>
          <w:instrText xml:space="preserve"> PAGEREF _Toc14857652 \h </w:instrText>
        </w:r>
        <w:r w:rsidR="00E802D5">
          <w:rPr>
            <w:noProof/>
            <w:webHidden/>
          </w:rPr>
        </w:r>
        <w:r w:rsidR="00E802D5">
          <w:rPr>
            <w:noProof/>
            <w:webHidden/>
          </w:rPr>
          <w:fldChar w:fldCharType="separate"/>
        </w:r>
        <w:r w:rsidR="00E802D5">
          <w:rPr>
            <w:noProof/>
            <w:webHidden/>
          </w:rPr>
          <w:t>10</w:t>
        </w:r>
        <w:r w:rsidR="00E802D5">
          <w:rPr>
            <w:noProof/>
            <w:webHidden/>
          </w:rPr>
          <w:fldChar w:fldCharType="end"/>
        </w:r>
      </w:hyperlink>
    </w:p>
    <w:p w14:paraId="1AB3A13C" w14:textId="74A035B7"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3" w:history="1">
        <w:r w:rsidR="00E802D5" w:rsidRPr="00983FD5">
          <w:rPr>
            <w:rStyle w:val="Hyperlink"/>
            <w:rFonts w:cstheme="minorHAnsi"/>
            <w:noProof/>
            <w:lang w:eastAsia="nl-BE"/>
          </w:rPr>
          <w:t>1.2.2.6</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ZIZO / SISO: Sociale groepen &gt; Mannen / Minderheden</w:t>
        </w:r>
        <w:r w:rsidR="00E802D5">
          <w:rPr>
            <w:noProof/>
            <w:webHidden/>
          </w:rPr>
          <w:tab/>
        </w:r>
        <w:r w:rsidR="00E802D5">
          <w:rPr>
            <w:noProof/>
            <w:webHidden/>
          </w:rPr>
          <w:fldChar w:fldCharType="begin"/>
        </w:r>
        <w:r w:rsidR="00E802D5">
          <w:rPr>
            <w:noProof/>
            <w:webHidden/>
          </w:rPr>
          <w:instrText xml:space="preserve"> PAGEREF _Toc14857653 \h </w:instrText>
        </w:r>
        <w:r w:rsidR="00E802D5">
          <w:rPr>
            <w:noProof/>
            <w:webHidden/>
          </w:rPr>
        </w:r>
        <w:r w:rsidR="00E802D5">
          <w:rPr>
            <w:noProof/>
            <w:webHidden/>
          </w:rPr>
          <w:fldChar w:fldCharType="separate"/>
        </w:r>
        <w:r w:rsidR="00E802D5">
          <w:rPr>
            <w:noProof/>
            <w:webHidden/>
          </w:rPr>
          <w:t>10</w:t>
        </w:r>
        <w:r w:rsidR="00E802D5">
          <w:rPr>
            <w:noProof/>
            <w:webHidden/>
          </w:rPr>
          <w:fldChar w:fldCharType="end"/>
        </w:r>
      </w:hyperlink>
    </w:p>
    <w:p w14:paraId="783D3AB5" w14:textId="42A4D950"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4" w:history="1">
        <w:r w:rsidR="00E802D5" w:rsidRPr="00983FD5">
          <w:rPr>
            <w:rStyle w:val="Hyperlink"/>
            <w:rFonts w:cstheme="minorHAnsi"/>
            <w:noProof/>
            <w:lang w:eastAsia="nl-BE"/>
          </w:rPr>
          <w:t>1.2.2.7</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SISO / ZIZO en trefwoorden: Kunststoffen / Plastics</w:t>
        </w:r>
        <w:r w:rsidR="00E802D5">
          <w:rPr>
            <w:noProof/>
            <w:webHidden/>
          </w:rPr>
          <w:tab/>
        </w:r>
        <w:r w:rsidR="00E802D5">
          <w:rPr>
            <w:noProof/>
            <w:webHidden/>
          </w:rPr>
          <w:fldChar w:fldCharType="begin"/>
        </w:r>
        <w:r w:rsidR="00E802D5">
          <w:rPr>
            <w:noProof/>
            <w:webHidden/>
          </w:rPr>
          <w:instrText xml:space="preserve"> PAGEREF _Toc14857654 \h </w:instrText>
        </w:r>
        <w:r w:rsidR="00E802D5">
          <w:rPr>
            <w:noProof/>
            <w:webHidden/>
          </w:rPr>
        </w:r>
        <w:r w:rsidR="00E802D5">
          <w:rPr>
            <w:noProof/>
            <w:webHidden/>
          </w:rPr>
          <w:fldChar w:fldCharType="separate"/>
        </w:r>
        <w:r w:rsidR="00E802D5">
          <w:rPr>
            <w:noProof/>
            <w:webHidden/>
          </w:rPr>
          <w:t>12</w:t>
        </w:r>
        <w:r w:rsidR="00E802D5">
          <w:rPr>
            <w:noProof/>
            <w:webHidden/>
          </w:rPr>
          <w:fldChar w:fldCharType="end"/>
        </w:r>
      </w:hyperlink>
    </w:p>
    <w:p w14:paraId="60022FA2" w14:textId="2C53E90B"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5" w:history="1">
        <w:r w:rsidR="00E802D5" w:rsidRPr="00983FD5">
          <w:rPr>
            <w:rStyle w:val="Hyperlink"/>
            <w:rFonts w:cstheme="minorHAnsi"/>
            <w:noProof/>
            <w:lang w:eastAsia="nl-BE"/>
          </w:rPr>
          <w:t>1.2.2.8</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SISO 993 / 995.3 Werelddeel / Delen van het land / Provincies</w:t>
        </w:r>
        <w:r w:rsidR="00E802D5">
          <w:rPr>
            <w:noProof/>
            <w:webHidden/>
          </w:rPr>
          <w:tab/>
        </w:r>
        <w:r w:rsidR="00E802D5">
          <w:rPr>
            <w:noProof/>
            <w:webHidden/>
          </w:rPr>
          <w:fldChar w:fldCharType="begin"/>
        </w:r>
        <w:r w:rsidR="00E802D5">
          <w:rPr>
            <w:noProof/>
            <w:webHidden/>
          </w:rPr>
          <w:instrText xml:space="preserve"> PAGEREF _Toc14857655 \h </w:instrText>
        </w:r>
        <w:r w:rsidR="00E802D5">
          <w:rPr>
            <w:noProof/>
            <w:webHidden/>
          </w:rPr>
        </w:r>
        <w:r w:rsidR="00E802D5">
          <w:rPr>
            <w:noProof/>
            <w:webHidden/>
          </w:rPr>
          <w:fldChar w:fldCharType="separate"/>
        </w:r>
        <w:r w:rsidR="00E802D5">
          <w:rPr>
            <w:noProof/>
            <w:webHidden/>
          </w:rPr>
          <w:t>12</w:t>
        </w:r>
        <w:r w:rsidR="00E802D5">
          <w:rPr>
            <w:noProof/>
            <w:webHidden/>
          </w:rPr>
          <w:fldChar w:fldCharType="end"/>
        </w:r>
      </w:hyperlink>
    </w:p>
    <w:p w14:paraId="4EEA39AF" w14:textId="07147780"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6" w:history="1">
        <w:r w:rsidR="00E802D5" w:rsidRPr="00983FD5">
          <w:rPr>
            <w:rStyle w:val="Hyperlink"/>
            <w:rFonts w:cstheme="minorHAnsi"/>
            <w:noProof/>
            <w:lang w:eastAsia="nl-BE"/>
          </w:rPr>
          <w:t>1.2.2.9</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SISO: 940 e.v. (overige landen en overige werelddelen) vs. Europese en westerse geschiedenis</w:t>
        </w:r>
        <w:r w:rsidR="00E802D5">
          <w:rPr>
            <w:noProof/>
            <w:webHidden/>
          </w:rPr>
          <w:tab/>
        </w:r>
        <w:r w:rsidR="00E802D5">
          <w:rPr>
            <w:noProof/>
            <w:webHidden/>
          </w:rPr>
          <w:fldChar w:fldCharType="begin"/>
        </w:r>
        <w:r w:rsidR="00E802D5">
          <w:rPr>
            <w:noProof/>
            <w:webHidden/>
          </w:rPr>
          <w:instrText xml:space="preserve"> PAGEREF _Toc14857656 \h </w:instrText>
        </w:r>
        <w:r w:rsidR="00E802D5">
          <w:rPr>
            <w:noProof/>
            <w:webHidden/>
          </w:rPr>
        </w:r>
        <w:r w:rsidR="00E802D5">
          <w:rPr>
            <w:noProof/>
            <w:webHidden/>
          </w:rPr>
          <w:fldChar w:fldCharType="separate"/>
        </w:r>
        <w:r w:rsidR="00E802D5">
          <w:rPr>
            <w:noProof/>
            <w:webHidden/>
          </w:rPr>
          <w:t>13</w:t>
        </w:r>
        <w:r w:rsidR="00E802D5">
          <w:rPr>
            <w:noProof/>
            <w:webHidden/>
          </w:rPr>
          <w:fldChar w:fldCharType="end"/>
        </w:r>
      </w:hyperlink>
    </w:p>
    <w:p w14:paraId="0AB3D4A1" w14:textId="2317D11C" w:rsidR="00E802D5" w:rsidRDefault="00C66F67">
      <w:pPr>
        <w:pStyle w:val="Inhopg4"/>
        <w:tabs>
          <w:tab w:val="left" w:pos="1600"/>
          <w:tab w:val="right" w:leader="dot" w:pos="9060"/>
        </w:tabs>
        <w:rPr>
          <w:rFonts w:asciiTheme="minorHAnsi" w:eastAsiaTheme="minorEastAsia" w:hAnsiTheme="minorHAnsi" w:cstheme="minorBidi"/>
          <w:noProof/>
          <w:szCs w:val="22"/>
          <w:lang w:eastAsia="nl-BE"/>
        </w:rPr>
      </w:pPr>
      <w:hyperlink w:anchor="_Toc14857657" w:history="1">
        <w:r w:rsidR="00E802D5" w:rsidRPr="00983FD5">
          <w:rPr>
            <w:rStyle w:val="Hyperlink"/>
            <w:rFonts w:cstheme="minorHAnsi"/>
            <w:noProof/>
            <w:lang w:eastAsia="nl-BE"/>
          </w:rPr>
          <w:t>1.2.2.10</w:t>
        </w:r>
        <w:r w:rsidR="00E802D5">
          <w:rPr>
            <w:rFonts w:asciiTheme="minorHAnsi" w:eastAsiaTheme="minorEastAsia" w:hAnsiTheme="minorHAnsi" w:cstheme="minorBidi"/>
            <w:noProof/>
            <w:szCs w:val="22"/>
            <w:lang w:eastAsia="nl-BE"/>
          </w:rPr>
          <w:tab/>
        </w:r>
        <w:r w:rsidR="00E802D5" w:rsidRPr="00983FD5">
          <w:rPr>
            <w:rStyle w:val="Hyperlink"/>
            <w:noProof/>
            <w:lang w:eastAsia="nl-BE"/>
          </w:rPr>
          <w:t>ZIZO: schrijfwijzen e.d.</w:t>
        </w:r>
        <w:r w:rsidR="00E802D5">
          <w:rPr>
            <w:noProof/>
            <w:webHidden/>
          </w:rPr>
          <w:tab/>
        </w:r>
        <w:r w:rsidR="00E802D5">
          <w:rPr>
            <w:noProof/>
            <w:webHidden/>
          </w:rPr>
          <w:fldChar w:fldCharType="begin"/>
        </w:r>
        <w:r w:rsidR="00E802D5">
          <w:rPr>
            <w:noProof/>
            <w:webHidden/>
          </w:rPr>
          <w:instrText xml:space="preserve"> PAGEREF _Toc14857657 \h </w:instrText>
        </w:r>
        <w:r w:rsidR="00E802D5">
          <w:rPr>
            <w:noProof/>
            <w:webHidden/>
          </w:rPr>
        </w:r>
        <w:r w:rsidR="00E802D5">
          <w:rPr>
            <w:noProof/>
            <w:webHidden/>
          </w:rPr>
          <w:fldChar w:fldCharType="separate"/>
        </w:r>
        <w:r w:rsidR="00E802D5">
          <w:rPr>
            <w:noProof/>
            <w:webHidden/>
          </w:rPr>
          <w:t>13</w:t>
        </w:r>
        <w:r w:rsidR="00E802D5">
          <w:rPr>
            <w:noProof/>
            <w:webHidden/>
          </w:rPr>
          <w:fldChar w:fldCharType="end"/>
        </w:r>
      </w:hyperlink>
    </w:p>
    <w:p w14:paraId="2FF0E71A" w14:textId="721BF625" w:rsidR="00E802D5" w:rsidRDefault="00C66F67">
      <w:pPr>
        <w:pStyle w:val="Inhopg2"/>
        <w:tabs>
          <w:tab w:val="left" w:pos="800"/>
          <w:tab w:val="right" w:leader="dot" w:pos="9060"/>
        </w:tabs>
        <w:rPr>
          <w:rFonts w:asciiTheme="minorHAnsi" w:eastAsiaTheme="minorEastAsia" w:hAnsiTheme="minorHAnsi" w:cstheme="minorBidi"/>
          <w:noProof/>
          <w:szCs w:val="22"/>
          <w:lang w:eastAsia="nl-BE"/>
        </w:rPr>
      </w:pPr>
      <w:hyperlink w:anchor="_Toc14857658" w:history="1">
        <w:r w:rsidR="00E802D5" w:rsidRPr="00983FD5">
          <w:rPr>
            <w:rStyle w:val="Hyperlink"/>
            <w:noProof/>
            <w:lang w:val="nl-NL" w:eastAsia="nl-BE"/>
          </w:rPr>
          <w:t>1.3</w:t>
        </w:r>
        <w:r w:rsidR="00E802D5">
          <w:rPr>
            <w:rFonts w:asciiTheme="minorHAnsi" w:eastAsiaTheme="minorEastAsia" w:hAnsiTheme="minorHAnsi" w:cstheme="minorBidi"/>
            <w:noProof/>
            <w:szCs w:val="22"/>
            <w:lang w:eastAsia="nl-BE"/>
          </w:rPr>
          <w:tab/>
        </w:r>
        <w:r w:rsidR="00E802D5" w:rsidRPr="00983FD5">
          <w:rPr>
            <w:rStyle w:val="Hyperlink"/>
            <w:noProof/>
            <w:lang w:val="nl-NL" w:eastAsia="nl-BE"/>
          </w:rPr>
          <w:t>Opvolging andere werkgroepen en fora</w:t>
        </w:r>
        <w:r w:rsidR="00E802D5">
          <w:rPr>
            <w:noProof/>
            <w:webHidden/>
          </w:rPr>
          <w:tab/>
        </w:r>
        <w:r w:rsidR="00E802D5">
          <w:rPr>
            <w:noProof/>
            <w:webHidden/>
          </w:rPr>
          <w:fldChar w:fldCharType="begin"/>
        </w:r>
        <w:r w:rsidR="00E802D5">
          <w:rPr>
            <w:noProof/>
            <w:webHidden/>
          </w:rPr>
          <w:instrText xml:space="preserve"> PAGEREF _Toc14857658 \h </w:instrText>
        </w:r>
        <w:r w:rsidR="00E802D5">
          <w:rPr>
            <w:noProof/>
            <w:webHidden/>
          </w:rPr>
        </w:r>
        <w:r w:rsidR="00E802D5">
          <w:rPr>
            <w:noProof/>
            <w:webHidden/>
          </w:rPr>
          <w:fldChar w:fldCharType="separate"/>
        </w:r>
        <w:r w:rsidR="00E802D5">
          <w:rPr>
            <w:noProof/>
            <w:webHidden/>
          </w:rPr>
          <w:t>14</w:t>
        </w:r>
        <w:r w:rsidR="00E802D5">
          <w:rPr>
            <w:noProof/>
            <w:webHidden/>
          </w:rPr>
          <w:fldChar w:fldCharType="end"/>
        </w:r>
      </w:hyperlink>
    </w:p>
    <w:p w14:paraId="47DE9647" w14:textId="134266F7" w:rsidR="00E802D5" w:rsidRDefault="00C66F6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14857659" w:history="1">
        <w:r w:rsidR="00E802D5" w:rsidRPr="00983FD5">
          <w:rPr>
            <w:rStyle w:val="Hyperlink"/>
            <w:noProof/>
            <w:lang w:val="nl-NL" w:eastAsia="nl-BE"/>
          </w:rPr>
          <w:t>1.3.1</w:t>
        </w:r>
        <w:r w:rsidR="00E802D5">
          <w:rPr>
            <w:rFonts w:asciiTheme="minorHAnsi" w:eastAsiaTheme="minorEastAsia" w:hAnsiTheme="minorHAnsi" w:cstheme="minorBidi"/>
            <w:i w:val="0"/>
            <w:iCs w:val="0"/>
            <w:noProof/>
            <w:szCs w:val="22"/>
            <w:lang w:eastAsia="nl-BE"/>
          </w:rPr>
          <w:tab/>
        </w:r>
        <w:r w:rsidR="00E802D5" w:rsidRPr="00983FD5">
          <w:rPr>
            <w:rStyle w:val="Hyperlink"/>
            <w:noProof/>
            <w:lang w:val="nl-NL" w:eastAsia="nl-BE"/>
          </w:rPr>
          <w:t>Openstaande punten vorige Werkgroep</w:t>
        </w:r>
        <w:r w:rsidR="00E802D5">
          <w:rPr>
            <w:noProof/>
            <w:webHidden/>
          </w:rPr>
          <w:tab/>
        </w:r>
        <w:r w:rsidR="00E802D5">
          <w:rPr>
            <w:noProof/>
            <w:webHidden/>
          </w:rPr>
          <w:fldChar w:fldCharType="begin"/>
        </w:r>
        <w:r w:rsidR="00E802D5">
          <w:rPr>
            <w:noProof/>
            <w:webHidden/>
          </w:rPr>
          <w:instrText xml:space="preserve"> PAGEREF _Toc14857659 \h </w:instrText>
        </w:r>
        <w:r w:rsidR="00E802D5">
          <w:rPr>
            <w:noProof/>
            <w:webHidden/>
          </w:rPr>
        </w:r>
        <w:r w:rsidR="00E802D5">
          <w:rPr>
            <w:noProof/>
            <w:webHidden/>
          </w:rPr>
          <w:fldChar w:fldCharType="separate"/>
        </w:r>
        <w:r w:rsidR="00E802D5">
          <w:rPr>
            <w:noProof/>
            <w:webHidden/>
          </w:rPr>
          <w:t>14</w:t>
        </w:r>
        <w:r w:rsidR="00E802D5">
          <w:rPr>
            <w:noProof/>
            <w:webHidden/>
          </w:rPr>
          <w:fldChar w:fldCharType="end"/>
        </w:r>
      </w:hyperlink>
    </w:p>
    <w:p w14:paraId="413806B9" w14:textId="35A43D69" w:rsidR="00E802D5" w:rsidRDefault="00C66F67">
      <w:pPr>
        <w:pStyle w:val="Inhopg2"/>
        <w:tabs>
          <w:tab w:val="left" w:pos="800"/>
          <w:tab w:val="right" w:leader="dot" w:pos="9060"/>
        </w:tabs>
        <w:rPr>
          <w:rFonts w:asciiTheme="minorHAnsi" w:eastAsiaTheme="minorEastAsia" w:hAnsiTheme="minorHAnsi" w:cstheme="minorBidi"/>
          <w:noProof/>
          <w:szCs w:val="22"/>
          <w:lang w:eastAsia="nl-BE"/>
        </w:rPr>
      </w:pPr>
      <w:hyperlink w:anchor="_Toc14857660" w:history="1">
        <w:r w:rsidR="00E802D5" w:rsidRPr="00983FD5">
          <w:rPr>
            <w:rStyle w:val="Hyperlink"/>
            <w:noProof/>
          </w:rPr>
          <w:t>1.4</w:t>
        </w:r>
        <w:r w:rsidR="00E802D5">
          <w:rPr>
            <w:rFonts w:asciiTheme="minorHAnsi" w:eastAsiaTheme="minorEastAsia" w:hAnsiTheme="minorHAnsi" w:cstheme="minorBidi"/>
            <w:noProof/>
            <w:szCs w:val="22"/>
            <w:lang w:eastAsia="nl-BE"/>
          </w:rPr>
          <w:tab/>
        </w:r>
        <w:r w:rsidR="00E802D5" w:rsidRPr="00983FD5">
          <w:rPr>
            <w:rStyle w:val="Hyperlink"/>
            <w:noProof/>
          </w:rPr>
          <w:t>Varia</w:t>
        </w:r>
        <w:r w:rsidR="00E802D5">
          <w:rPr>
            <w:noProof/>
            <w:webHidden/>
          </w:rPr>
          <w:tab/>
        </w:r>
        <w:r w:rsidR="00E802D5">
          <w:rPr>
            <w:noProof/>
            <w:webHidden/>
          </w:rPr>
          <w:fldChar w:fldCharType="begin"/>
        </w:r>
        <w:r w:rsidR="00E802D5">
          <w:rPr>
            <w:noProof/>
            <w:webHidden/>
          </w:rPr>
          <w:instrText xml:space="preserve"> PAGEREF _Toc14857660 \h </w:instrText>
        </w:r>
        <w:r w:rsidR="00E802D5">
          <w:rPr>
            <w:noProof/>
            <w:webHidden/>
          </w:rPr>
        </w:r>
        <w:r w:rsidR="00E802D5">
          <w:rPr>
            <w:noProof/>
            <w:webHidden/>
          </w:rPr>
          <w:fldChar w:fldCharType="separate"/>
        </w:r>
        <w:r w:rsidR="00E802D5">
          <w:rPr>
            <w:noProof/>
            <w:webHidden/>
          </w:rPr>
          <w:t>15</w:t>
        </w:r>
        <w:r w:rsidR="00E802D5">
          <w:rPr>
            <w:noProof/>
            <w:webHidden/>
          </w:rPr>
          <w:fldChar w:fldCharType="end"/>
        </w:r>
      </w:hyperlink>
    </w:p>
    <w:p w14:paraId="1D66B463" w14:textId="2BDAADDA" w:rsidR="00E802D5" w:rsidRDefault="00C66F67">
      <w:pPr>
        <w:pStyle w:val="Inhopg1"/>
        <w:tabs>
          <w:tab w:val="left" w:pos="800"/>
          <w:tab w:val="right" w:leader="dot" w:pos="9060"/>
        </w:tabs>
        <w:rPr>
          <w:rFonts w:asciiTheme="minorHAnsi" w:eastAsiaTheme="minorEastAsia" w:hAnsiTheme="minorHAnsi" w:cstheme="minorBidi"/>
          <w:bCs w:val="0"/>
          <w:caps w:val="0"/>
          <w:noProof/>
          <w:szCs w:val="22"/>
          <w:lang w:eastAsia="nl-BE"/>
        </w:rPr>
      </w:pPr>
      <w:hyperlink w:anchor="_Toc14857661" w:history="1">
        <w:r w:rsidR="00E802D5" w:rsidRPr="00983FD5">
          <w:rPr>
            <w:rStyle w:val="Hyperlink"/>
            <w:noProof/>
          </w:rPr>
          <w:t>2.</w:t>
        </w:r>
        <w:r w:rsidR="00E802D5">
          <w:rPr>
            <w:rFonts w:asciiTheme="minorHAnsi" w:eastAsiaTheme="minorEastAsia" w:hAnsiTheme="minorHAnsi" w:cstheme="minorBidi"/>
            <w:bCs w:val="0"/>
            <w:caps w:val="0"/>
            <w:noProof/>
            <w:szCs w:val="22"/>
            <w:lang w:eastAsia="nl-BE"/>
          </w:rPr>
          <w:tab/>
        </w:r>
        <w:r w:rsidR="00E802D5" w:rsidRPr="00983FD5">
          <w:rPr>
            <w:rStyle w:val="Hyperlink"/>
            <w:noProof/>
          </w:rPr>
          <w:t>Taken</w:t>
        </w:r>
        <w:r w:rsidR="00E802D5">
          <w:rPr>
            <w:noProof/>
            <w:webHidden/>
          </w:rPr>
          <w:tab/>
        </w:r>
        <w:r w:rsidR="00E802D5">
          <w:rPr>
            <w:noProof/>
            <w:webHidden/>
          </w:rPr>
          <w:fldChar w:fldCharType="begin"/>
        </w:r>
        <w:r w:rsidR="00E802D5">
          <w:rPr>
            <w:noProof/>
            <w:webHidden/>
          </w:rPr>
          <w:instrText xml:space="preserve"> PAGEREF _Toc14857661 \h </w:instrText>
        </w:r>
        <w:r w:rsidR="00E802D5">
          <w:rPr>
            <w:noProof/>
            <w:webHidden/>
          </w:rPr>
        </w:r>
        <w:r w:rsidR="00E802D5">
          <w:rPr>
            <w:noProof/>
            <w:webHidden/>
          </w:rPr>
          <w:fldChar w:fldCharType="separate"/>
        </w:r>
        <w:r w:rsidR="00E802D5">
          <w:rPr>
            <w:noProof/>
            <w:webHidden/>
          </w:rPr>
          <w:t>15</w:t>
        </w:r>
        <w:r w:rsidR="00E802D5">
          <w:rPr>
            <w:noProof/>
            <w:webHidden/>
          </w:rPr>
          <w:fldChar w:fldCharType="end"/>
        </w:r>
      </w:hyperlink>
    </w:p>
    <w:p w14:paraId="0822F0E4" w14:textId="4172A5F3" w:rsidR="00E802D5" w:rsidRDefault="00C66F67">
      <w:pPr>
        <w:pStyle w:val="Inhopg1"/>
        <w:tabs>
          <w:tab w:val="left" w:pos="800"/>
          <w:tab w:val="right" w:leader="dot" w:pos="9060"/>
        </w:tabs>
        <w:rPr>
          <w:rFonts w:asciiTheme="minorHAnsi" w:eastAsiaTheme="minorEastAsia" w:hAnsiTheme="minorHAnsi" w:cstheme="minorBidi"/>
          <w:bCs w:val="0"/>
          <w:caps w:val="0"/>
          <w:noProof/>
          <w:szCs w:val="22"/>
          <w:lang w:eastAsia="nl-BE"/>
        </w:rPr>
      </w:pPr>
      <w:hyperlink w:anchor="_Toc14857662" w:history="1">
        <w:r w:rsidR="00E802D5" w:rsidRPr="00983FD5">
          <w:rPr>
            <w:rStyle w:val="Hyperlink"/>
            <w:noProof/>
          </w:rPr>
          <w:t>3.</w:t>
        </w:r>
        <w:r w:rsidR="00E802D5">
          <w:rPr>
            <w:rFonts w:asciiTheme="minorHAnsi" w:eastAsiaTheme="minorEastAsia" w:hAnsiTheme="minorHAnsi" w:cstheme="minorBidi"/>
            <w:bCs w:val="0"/>
            <w:caps w:val="0"/>
            <w:noProof/>
            <w:szCs w:val="22"/>
            <w:lang w:eastAsia="nl-BE"/>
          </w:rPr>
          <w:tab/>
        </w:r>
        <w:r w:rsidR="00E802D5" w:rsidRPr="00983FD5">
          <w:rPr>
            <w:rStyle w:val="Hyperlink"/>
            <w:noProof/>
          </w:rPr>
          <w:t>Aanwezigheden</w:t>
        </w:r>
        <w:r w:rsidR="00E802D5">
          <w:rPr>
            <w:noProof/>
            <w:webHidden/>
          </w:rPr>
          <w:tab/>
        </w:r>
        <w:r w:rsidR="00E802D5">
          <w:rPr>
            <w:noProof/>
            <w:webHidden/>
          </w:rPr>
          <w:fldChar w:fldCharType="begin"/>
        </w:r>
        <w:r w:rsidR="00E802D5">
          <w:rPr>
            <w:noProof/>
            <w:webHidden/>
          </w:rPr>
          <w:instrText xml:space="preserve"> PAGEREF _Toc14857662 \h </w:instrText>
        </w:r>
        <w:r w:rsidR="00E802D5">
          <w:rPr>
            <w:noProof/>
            <w:webHidden/>
          </w:rPr>
        </w:r>
        <w:r w:rsidR="00E802D5">
          <w:rPr>
            <w:noProof/>
            <w:webHidden/>
          </w:rPr>
          <w:fldChar w:fldCharType="separate"/>
        </w:r>
        <w:r w:rsidR="00E802D5">
          <w:rPr>
            <w:noProof/>
            <w:webHidden/>
          </w:rPr>
          <w:t>15</w:t>
        </w:r>
        <w:r w:rsidR="00E802D5">
          <w:rPr>
            <w:noProof/>
            <w:webHidden/>
          </w:rPr>
          <w:fldChar w:fldCharType="end"/>
        </w:r>
      </w:hyperlink>
    </w:p>
    <w:p w14:paraId="7FB9E68C" w14:textId="062A7A01" w:rsidR="00EE2DF1" w:rsidRPr="00AF77B6" w:rsidRDefault="00D866E2" w:rsidP="007F4745">
      <w:pPr>
        <w:pStyle w:val="Lijstalinea"/>
      </w:pPr>
      <w:r>
        <w:fldChar w:fldCharType="end"/>
      </w:r>
    </w:p>
    <w:p w14:paraId="19CE8937" w14:textId="77777777" w:rsidR="00995F0C" w:rsidRPr="00AF77B6" w:rsidRDefault="00636C4E" w:rsidP="007F4745">
      <w:pPr>
        <w:pStyle w:val="Kop1Nieuw"/>
      </w:pPr>
      <w:bookmarkStart w:id="3" w:name="_Toc14857639"/>
      <w:bookmarkEnd w:id="0"/>
      <w:bookmarkEnd w:id="1"/>
      <w:r w:rsidRPr="00AF77B6">
        <w:t>V</w:t>
      </w:r>
      <w:r w:rsidR="00995F0C" w:rsidRPr="00AF77B6">
        <w:t>erslag vergadering</w:t>
      </w:r>
      <w:bookmarkEnd w:id="3"/>
      <w:r w:rsidR="00995F0C" w:rsidRPr="00AF77B6">
        <w:t xml:space="preserve"> </w:t>
      </w:r>
    </w:p>
    <w:p w14:paraId="5DCDEE51" w14:textId="1CD73F45" w:rsidR="003547A7" w:rsidRDefault="000B2302" w:rsidP="007F4745">
      <w:pPr>
        <w:pStyle w:val="Kop2"/>
        <w:rPr>
          <w:lang w:eastAsia="nl-BE"/>
        </w:rPr>
      </w:pPr>
      <w:bookmarkStart w:id="4" w:name="_Toc418598722"/>
      <w:bookmarkStart w:id="5" w:name="_Toc418598723"/>
      <w:bookmarkStart w:id="6" w:name="_Toc14857640"/>
      <w:bookmarkEnd w:id="4"/>
      <w:bookmarkEnd w:id="5"/>
      <w:r>
        <w:rPr>
          <w:lang w:eastAsia="nl-BE"/>
        </w:rPr>
        <w:t>Goedkeuring verslag vorige vergadering</w:t>
      </w:r>
      <w:r w:rsidR="007E7A5A">
        <w:rPr>
          <w:lang w:eastAsia="nl-BE"/>
        </w:rPr>
        <w:t xml:space="preserve"> 19 februari 2019</w:t>
      </w:r>
      <w:bookmarkEnd w:id="6"/>
    </w:p>
    <w:p w14:paraId="6F67E17A" w14:textId="0A20042F" w:rsidR="000672EA" w:rsidRDefault="000672EA" w:rsidP="007F4745">
      <w:pPr>
        <w:rPr>
          <w:lang w:eastAsia="nl-BE"/>
        </w:rPr>
      </w:pPr>
      <w:r>
        <w:rPr>
          <w:lang w:eastAsia="nl-BE"/>
        </w:rPr>
        <w:t>Het verslag wordt goedgekeurd.</w:t>
      </w:r>
    </w:p>
    <w:p w14:paraId="094D3600" w14:textId="28B1C791" w:rsidR="00B77B15" w:rsidRDefault="00C66F67" w:rsidP="007F4745">
      <w:pPr>
        <w:pStyle w:val="Lijstalinea"/>
        <w:numPr>
          <w:ilvl w:val="0"/>
          <w:numId w:val="15"/>
        </w:numPr>
        <w:rPr>
          <w:lang w:eastAsia="nl-BE"/>
        </w:rPr>
      </w:pPr>
      <w:hyperlink r:id="rId8" w:history="1">
        <w:r w:rsidR="00B77B15" w:rsidRPr="0092643E">
          <w:rPr>
            <w:rStyle w:val="Hyperlink"/>
            <w:lang w:eastAsia="nl-BE"/>
          </w:rPr>
          <w:t>Zoeken op de ZIZO-raadpleegmodule</w:t>
        </w:r>
      </w:hyperlink>
      <w:r w:rsidR="00B77B15">
        <w:rPr>
          <w:lang w:eastAsia="nl-BE"/>
        </w:rPr>
        <w:t xml:space="preserve">: </w:t>
      </w:r>
      <w:r w:rsidR="004A32E1">
        <w:rPr>
          <w:lang w:eastAsia="nl-BE"/>
        </w:rPr>
        <w:t>de Werkgroep geeft</w:t>
      </w:r>
      <w:r w:rsidR="0092643E">
        <w:rPr>
          <w:lang w:eastAsia="nl-BE"/>
        </w:rPr>
        <w:t xml:space="preserve"> aan</w:t>
      </w:r>
      <w:r w:rsidR="00C86C61">
        <w:rPr>
          <w:lang w:eastAsia="nl-BE"/>
        </w:rPr>
        <w:t xml:space="preserve"> dat de extra tab waar </w:t>
      </w:r>
      <w:r w:rsidR="00B77B15">
        <w:rPr>
          <w:lang w:eastAsia="nl-BE"/>
        </w:rPr>
        <w:t>in de plank-</w:t>
      </w:r>
      <w:r w:rsidR="00C86C61">
        <w:rPr>
          <w:lang w:eastAsia="nl-BE"/>
        </w:rPr>
        <w:t>,</w:t>
      </w:r>
      <w:r w:rsidR="00B77B15">
        <w:rPr>
          <w:lang w:eastAsia="nl-BE"/>
        </w:rPr>
        <w:t xml:space="preserve"> </w:t>
      </w:r>
      <w:proofErr w:type="spellStart"/>
      <w:r w:rsidR="00B77B15">
        <w:rPr>
          <w:lang w:eastAsia="nl-BE"/>
        </w:rPr>
        <w:t>rugrubriek</w:t>
      </w:r>
      <w:proofErr w:type="spellEnd"/>
      <w:r w:rsidR="00B77B15">
        <w:rPr>
          <w:lang w:eastAsia="nl-BE"/>
        </w:rPr>
        <w:t xml:space="preserve"> en toelichting</w:t>
      </w:r>
      <w:r w:rsidR="00763477">
        <w:rPr>
          <w:lang w:eastAsia="nl-BE"/>
        </w:rPr>
        <w:t xml:space="preserve"> gezocht</w:t>
      </w:r>
      <w:r w:rsidR="0092643E">
        <w:rPr>
          <w:lang w:eastAsia="nl-BE"/>
        </w:rPr>
        <w:t xml:space="preserve"> kan</w:t>
      </w:r>
      <w:r w:rsidR="00763477">
        <w:rPr>
          <w:lang w:eastAsia="nl-BE"/>
        </w:rPr>
        <w:t xml:space="preserve"> worden, geen</w:t>
      </w:r>
      <w:r w:rsidR="00C86C61">
        <w:rPr>
          <w:lang w:eastAsia="nl-BE"/>
        </w:rPr>
        <w:t xml:space="preserve"> </w:t>
      </w:r>
      <w:r w:rsidR="00763477">
        <w:rPr>
          <w:lang w:eastAsia="nl-BE"/>
        </w:rPr>
        <w:t xml:space="preserve">ruis oplevert in de zoekresultaten. </w:t>
      </w:r>
      <w:r w:rsidR="0092643E">
        <w:rPr>
          <w:lang w:eastAsia="nl-BE"/>
        </w:rPr>
        <w:t>We kiezen ervoor om alleen d</w:t>
      </w:r>
      <w:r w:rsidR="00763477">
        <w:rPr>
          <w:lang w:eastAsia="nl-BE"/>
        </w:rPr>
        <w:t xml:space="preserve">e tab </w:t>
      </w:r>
      <w:r w:rsidR="0092643E">
        <w:rPr>
          <w:lang w:eastAsia="nl-BE"/>
        </w:rPr>
        <w:t>‘</w:t>
      </w:r>
      <w:hyperlink r:id="rId9" w:anchor="tab4" w:history="1">
        <w:r w:rsidR="0092643E" w:rsidRPr="0092643E">
          <w:rPr>
            <w:rStyle w:val="Hyperlink"/>
            <w:lang w:eastAsia="nl-BE"/>
          </w:rPr>
          <w:t xml:space="preserve">Doorzoek </w:t>
        </w:r>
        <w:proofErr w:type="spellStart"/>
        <w:r w:rsidR="0092643E" w:rsidRPr="0092643E">
          <w:rPr>
            <w:rStyle w:val="Hyperlink"/>
            <w:lang w:eastAsia="nl-BE"/>
          </w:rPr>
          <w:t>rugrubriek</w:t>
        </w:r>
        <w:proofErr w:type="spellEnd"/>
        <w:r w:rsidR="0092643E" w:rsidRPr="0092643E">
          <w:rPr>
            <w:rStyle w:val="Hyperlink"/>
            <w:lang w:eastAsia="nl-BE"/>
          </w:rPr>
          <w:t xml:space="preserve"> + plankrubriek + toelichtingen</w:t>
        </w:r>
      </w:hyperlink>
      <w:r w:rsidR="0092643E">
        <w:rPr>
          <w:lang w:eastAsia="nl-BE"/>
        </w:rPr>
        <w:t>’ te</w:t>
      </w:r>
      <w:r w:rsidR="00763477">
        <w:rPr>
          <w:lang w:eastAsia="nl-BE"/>
        </w:rPr>
        <w:t xml:space="preserve"> behouden</w:t>
      </w:r>
      <w:r w:rsidR="0092643E">
        <w:rPr>
          <w:lang w:eastAsia="nl-BE"/>
        </w:rPr>
        <w:t xml:space="preserve">, naast </w:t>
      </w:r>
      <w:r w:rsidR="00C86C61">
        <w:rPr>
          <w:lang w:eastAsia="nl-BE"/>
        </w:rPr>
        <w:t xml:space="preserve">de tabs </w:t>
      </w:r>
      <w:r w:rsidR="0092643E">
        <w:rPr>
          <w:lang w:eastAsia="nl-BE"/>
        </w:rPr>
        <w:t>‘</w:t>
      </w:r>
      <w:hyperlink r:id="rId10" w:anchor="tab1" w:history="1">
        <w:r w:rsidR="0092643E" w:rsidRPr="004A32E1">
          <w:rPr>
            <w:rStyle w:val="Hyperlink"/>
            <w:lang w:eastAsia="nl-BE"/>
          </w:rPr>
          <w:t>Bladeren</w:t>
        </w:r>
      </w:hyperlink>
      <w:r w:rsidR="0092643E">
        <w:rPr>
          <w:lang w:eastAsia="nl-BE"/>
        </w:rPr>
        <w:t>’ en ‘</w:t>
      </w:r>
      <w:hyperlink r:id="rId11" w:anchor="tab3" w:history="1">
        <w:r w:rsidR="0092643E" w:rsidRPr="004A32E1">
          <w:rPr>
            <w:rStyle w:val="Hyperlink"/>
            <w:lang w:eastAsia="nl-BE"/>
          </w:rPr>
          <w:t>Codes</w:t>
        </w:r>
      </w:hyperlink>
      <w:r w:rsidR="00C86C61">
        <w:rPr>
          <w:lang w:eastAsia="nl-BE"/>
        </w:rPr>
        <w:t>’</w:t>
      </w:r>
      <w:r w:rsidR="0092643E">
        <w:rPr>
          <w:lang w:eastAsia="nl-BE"/>
        </w:rPr>
        <w:t xml:space="preserve">. </w:t>
      </w:r>
      <w:r w:rsidR="00763477">
        <w:rPr>
          <w:lang w:eastAsia="nl-BE"/>
        </w:rPr>
        <w:t xml:space="preserve"> </w:t>
      </w:r>
      <w:r w:rsidR="0092643E">
        <w:rPr>
          <w:lang w:eastAsia="nl-BE"/>
        </w:rPr>
        <w:t>D</w:t>
      </w:r>
      <w:r w:rsidR="00763477">
        <w:rPr>
          <w:lang w:eastAsia="nl-BE"/>
        </w:rPr>
        <w:t xml:space="preserve">e zoekoptie ‘Doorzoek </w:t>
      </w:r>
      <w:proofErr w:type="spellStart"/>
      <w:r w:rsidR="00763477">
        <w:rPr>
          <w:lang w:eastAsia="nl-BE"/>
        </w:rPr>
        <w:t>rugrubriek</w:t>
      </w:r>
      <w:proofErr w:type="spellEnd"/>
      <w:r w:rsidR="00763477">
        <w:rPr>
          <w:lang w:eastAsia="nl-BE"/>
        </w:rPr>
        <w:t xml:space="preserve"> en toelichtingen’ </w:t>
      </w:r>
      <w:r w:rsidR="00C86C61">
        <w:rPr>
          <w:lang w:eastAsia="nl-BE"/>
        </w:rPr>
        <w:t>wordt geschrapt.</w:t>
      </w:r>
    </w:p>
    <w:p w14:paraId="2D6E6B5B" w14:textId="073436FD" w:rsidR="00B77B15" w:rsidRDefault="00B77B15" w:rsidP="007F4745">
      <w:pPr>
        <w:pStyle w:val="Lijstalinea"/>
        <w:numPr>
          <w:ilvl w:val="0"/>
          <w:numId w:val="15"/>
        </w:numPr>
        <w:rPr>
          <w:lang w:eastAsia="nl-BE"/>
        </w:rPr>
      </w:pPr>
      <w:r>
        <w:rPr>
          <w:lang w:eastAsia="nl-BE"/>
        </w:rPr>
        <w:t>Mythen, sagen en legenden:</w:t>
      </w:r>
      <w:r w:rsidR="0092643E">
        <w:rPr>
          <w:lang w:eastAsia="nl-BE"/>
        </w:rPr>
        <w:t xml:space="preserve"> via het Jeugdforum en het Fictieforum heeft het etiket ‘Drietand’ met </w:t>
      </w:r>
      <w:r>
        <w:rPr>
          <w:lang w:eastAsia="nl-BE"/>
        </w:rPr>
        <w:t xml:space="preserve">verwoording </w:t>
      </w:r>
      <w:r w:rsidR="0092643E">
        <w:rPr>
          <w:lang w:eastAsia="nl-BE"/>
        </w:rPr>
        <w:t>‘</w:t>
      </w:r>
      <w:r w:rsidR="004A32E1">
        <w:rPr>
          <w:lang w:eastAsia="nl-BE"/>
        </w:rPr>
        <w:t>m</w:t>
      </w:r>
      <w:r>
        <w:rPr>
          <w:lang w:eastAsia="nl-BE"/>
        </w:rPr>
        <w:t>ythen</w:t>
      </w:r>
      <w:r w:rsidR="0092643E">
        <w:rPr>
          <w:lang w:eastAsia="nl-BE"/>
        </w:rPr>
        <w:t>’</w:t>
      </w:r>
      <w:r>
        <w:rPr>
          <w:lang w:eastAsia="nl-BE"/>
        </w:rPr>
        <w:t xml:space="preserve">, zowel voor </w:t>
      </w:r>
      <w:r w:rsidR="0092643E">
        <w:rPr>
          <w:lang w:eastAsia="nl-BE"/>
        </w:rPr>
        <w:t xml:space="preserve">de </w:t>
      </w:r>
      <w:r>
        <w:rPr>
          <w:lang w:eastAsia="nl-BE"/>
        </w:rPr>
        <w:t>jeugd als</w:t>
      </w:r>
      <w:r w:rsidR="0092643E">
        <w:rPr>
          <w:lang w:eastAsia="nl-BE"/>
        </w:rPr>
        <w:t xml:space="preserve"> voor de</w:t>
      </w:r>
      <w:r>
        <w:rPr>
          <w:lang w:eastAsia="nl-BE"/>
        </w:rPr>
        <w:t xml:space="preserve"> volwassenen</w:t>
      </w:r>
      <w:r w:rsidR="0092643E">
        <w:rPr>
          <w:lang w:eastAsia="nl-BE"/>
        </w:rPr>
        <w:t>, de voorkeur gekregen</w:t>
      </w:r>
      <w:r>
        <w:rPr>
          <w:lang w:eastAsia="nl-BE"/>
        </w:rPr>
        <w:t xml:space="preserve">. </w:t>
      </w:r>
      <w:r w:rsidR="0092643E">
        <w:rPr>
          <w:lang w:eastAsia="nl-BE"/>
        </w:rPr>
        <w:t>We passen het nieuwe etiket en alle bijbehor</w:t>
      </w:r>
      <w:r w:rsidR="00C86C61">
        <w:rPr>
          <w:lang w:eastAsia="nl-BE"/>
        </w:rPr>
        <w:t xml:space="preserve">ende wijzigingen in de loop </w:t>
      </w:r>
      <w:r w:rsidR="00C86C61">
        <w:rPr>
          <w:lang w:eastAsia="nl-BE"/>
        </w:rPr>
        <w:lastRenderedPageBreak/>
        <w:t>van de komende maanden</w:t>
      </w:r>
      <w:r w:rsidR="0092643E">
        <w:rPr>
          <w:lang w:eastAsia="nl-BE"/>
        </w:rPr>
        <w:t xml:space="preserve"> toe in Open </w:t>
      </w:r>
      <w:proofErr w:type="spellStart"/>
      <w:r w:rsidR="0092643E">
        <w:rPr>
          <w:lang w:eastAsia="nl-BE"/>
        </w:rPr>
        <w:t>Vlacc</w:t>
      </w:r>
      <w:proofErr w:type="spellEnd"/>
      <w:r w:rsidR="0092643E">
        <w:rPr>
          <w:lang w:eastAsia="nl-BE"/>
        </w:rPr>
        <w:t xml:space="preserve">. </w:t>
      </w:r>
      <w:r w:rsidR="00763477">
        <w:rPr>
          <w:lang w:eastAsia="nl-BE"/>
        </w:rPr>
        <w:t>De t</w:t>
      </w:r>
      <w:r>
        <w:rPr>
          <w:lang w:eastAsia="nl-BE"/>
        </w:rPr>
        <w:t xml:space="preserve">iming </w:t>
      </w:r>
      <w:r w:rsidR="0092643E">
        <w:rPr>
          <w:lang w:eastAsia="nl-BE"/>
        </w:rPr>
        <w:t xml:space="preserve">zullen we verder via de fora </w:t>
      </w:r>
      <w:r w:rsidR="004A32E1">
        <w:rPr>
          <w:lang w:eastAsia="nl-BE"/>
        </w:rPr>
        <w:t xml:space="preserve">en de Open </w:t>
      </w:r>
      <w:proofErr w:type="spellStart"/>
      <w:r w:rsidR="004A32E1">
        <w:rPr>
          <w:lang w:eastAsia="nl-BE"/>
        </w:rPr>
        <w:t>Vlacc</w:t>
      </w:r>
      <w:proofErr w:type="spellEnd"/>
      <w:r w:rsidR="004A32E1">
        <w:rPr>
          <w:lang w:eastAsia="nl-BE"/>
        </w:rPr>
        <w:t xml:space="preserve"> nieuwsbrief </w:t>
      </w:r>
      <w:r w:rsidR="0092643E">
        <w:rPr>
          <w:lang w:eastAsia="nl-BE"/>
        </w:rPr>
        <w:t>communiceren.</w:t>
      </w:r>
    </w:p>
    <w:p w14:paraId="1325B3C1" w14:textId="5D978F8C" w:rsidR="00B77B15" w:rsidRDefault="00201940" w:rsidP="007F4745">
      <w:pPr>
        <w:pStyle w:val="Lijstalinea"/>
        <w:numPr>
          <w:ilvl w:val="0"/>
          <w:numId w:val="15"/>
        </w:numPr>
        <w:rPr>
          <w:lang w:eastAsia="nl-BE"/>
        </w:rPr>
      </w:pPr>
      <w:r>
        <w:rPr>
          <w:lang w:eastAsia="nl-BE"/>
        </w:rPr>
        <w:t>De nieuwe v</w:t>
      </w:r>
      <w:r w:rsidR="00B77B15">
        <w:rPr>
          <w:lang w:eastAsia="nl-BE"/>
        </w:rPr>
        <w:t>ormgenres</w:t>
      </w:r>
      <w:r>
        <w:rPr>
          <w:lang w:eastAsia="nl-BE"/>
        </w:rPr>
        <w:t xml:space="preserve"> zijn overal toegepast in Open </w:t>
      </w:r>
      <w:proofErr w:type="spellStart"/>
      <w:r>
        <w:rPr>
          <w:lang w:eastAsia="nl-BE"/>
        </w:rPr>
        <w:t>Vlacc</w:t>
      </w:r>
      <w:proofErr w:type="spellEnd"/>
      <w:r>
        <w:rPr>
          <w:lang w:eastAsia="nl-BE"/>
        </w:rPr>
        <w:t xml:space="preserve">. Enkel voor de Animatiefilms en Dagboeken moeten we nog bekijken aan welke werken </w:t>
      </w:r>
      <w:r w:rsidR="00E802D5">
        <w:rPr>
          <w:lang w:eastAsia="nl-BE"/>
        </w:rPr>
        <w:t>deze genres</w:t>
      </w:r>
      <w:r>
        <w:rPr>
          <w:lang w:eastAsia="nl-BE"/>
        </w:rPr>
        <w:t xml:space="preserve"> extra k</w:t>
      </w:r>
      <w:r w:rsidR="00E802D5">
        <w:rPr>
          <w:lang w:eastAsia="nl-BE"/>
        </w:rPr>
        <w:t>un</w:t>
      </w:r>
      <w:r>
        <w:rPr>
          <w:lang w:eastAsia="nl-BE"/>
        </w:rPr>
        <w:t>n</w:t>
      </w:r>
      <w:r w:rsidR="00E802D5">
        <w:rPr>
          <w:lang w:eastAsia="nl-BE"/>
        </w:rPr>
        <w:t>en</w:t>
      </w:r>
      <w:r w:rsidR="00C86C61">
        <w:rPr>
          <w:lang w:eastAsia="nl-BE"/>
        </w:rPr>
        <w:t xml:space="preserve"> worden toegevoegd</w:t>
      </w:r>
      <w:r>
        <w:rPr>
          <w:lang w:eastAsia="nl-BE"/>
        </w:rPr>
        <w:t xml:space="preserve">. </w:t>
      </w:r>
    </w:p>
    <w:p w14:paraId="149FD21E" w14:textId="762B8241" w:rsidR="00B77B15" w:rsidRDefault="00201940" w:rsidP="007F4745">
      <w:pPr>
        <w:pStyle w:val="Lijstalinea"/>
        <w:numPr>
          <w:ilvl w:val="0"/>
          <w:numId w:val="15"/>
        </w:numPr>
        <w:rPr>
          <w:lang w:eastAsia="nl-BE"/>
        </w:rPr>
      </w:pPr>
      <w:r>
        <w:rPr>
          <w:lang w:eastAsia="nl-BE"/>
        </w:rPr>
        <w:t xml:space="preserve">Op 12 maart is </w:t>
      </w:r>
      <w:r w:rsidR="00BA5939">
        <w:rPr>
          <w:lang w:eastAsia="nl-BE"/>
        </w:rPr>
        <w:t xml:space="preserve">de </w:t>
      </w:r>
      <w:r>
        <w:rPr>
          <w:lang w:eastAsia="nl-BE"/>
        </w:rPr>
        <w:t>Nederlandse SISO-commissie samengekomen. Ons voorstel om Vege</w:t>
      </w:r>
      <w:r w:rsidR="00C86C61">
        <w:rPr>
          <w:lang w:eastAsia="nl-BE"/>
        </w:rPr>
        <w:t xml:space="preserve">tarisme en Veganisme </w:t>
      </w:r>
      <w:r>
        <w:rPr>
          <w:lang w:eastAsia="nl-BE"/>
        </w:rPr>
        <w:t>op te splitsen is goedgekeurd. Daarnaast is beslist om de taalaanduiding Zuid-Afrikaans te wijzigen in Afrikaans.</w:t>
      </w:r>
      <w:r w:rsidR="00405845">
        <w:rPr>
          <w:lang w:eastAsia="nl-BE"/>
        </w:rPr>
        <w:br/>
      </w:r>
    </w:p>
    <w:p w14:paraId="4EC4F871" w14:textId="37CE26CC" w:rsidR="00996DBE" w:rsidRDefault="000B2302" w:rsidP="007F4745">
      <w:pPr>
        <w:pStyle w:val="Kop2"/>
        <w:rPr>
          <w:lang w:eastAsia="nl-BE"/>
        </w:rPr>
      </w:pPr>
      <w:bookmarkStart w:id="7" w:name="_Toc14857641"/>
      <w:r>
        <w:rPr>
          <w:lang w:eastAsia="nl-BE"/>
        </w:rPr>
        <w:t>Onderwerpsontsluiting</w:t>
      </w:r>
      <w:bookmarkEnd w:id="7"/>
    </w:p>
    <w:p w14:paraId="5FC4D14C" w14:textId="6CE74EC1" w:rsidR="00D64BAE" w:rsidRDefault="00DB217A" w:rsidP="007F4745">
      <w:pPr>
        <w:pStyle w:val="Kop3"/>
        <w:rPr>
          <w:lang w:val="nl-NL" w:eastAsia="nl-BE"/>
        </w:rPr>
      </w:pPr>
      <w:bookmarkStart w:id="8" w:name="_Toc14857642"/>
      <w:r>
        <w:rPr>
          <w:lang w:val="nl-NL" w:eastAsia="nl-BE"/>
        </w:rPr>
        <w:t>Trefwoorden</w:t>
      </w:r>
      <w:bookmarkEnd w:id="8"/>
    </w:p>
    <w:p w14:paraId="4B8D65D8" w14:textId="079C20C5" w:rsidR="005B7D6B" w:rsidRPr="00201940" w:rsidRDefault="00DB217A" w:rsidP="007F4745">
      <w:pPr>
        <w:pStyle w:val="Kop4"/>
        <w:rPr>
          <w:lang w:val="nl-NL" w:eastAsia="nl-BE"/>
        </w:rPr>
      </w:pPr>
      <w:bookmarkStart w:id="9" w:name="_Toc14857643"/>
      <w:r w:rsidRPr="00201940">
        <w:rPr>
          <w:lang w:val="nl-NL" w:eastAsia="nl-BE"/>
        </w:rPr>
        <w:t>Congo-</w:t>
      </w:r>
      <w:r w:rsidR="00B77B15" w:rsidRPr="00201940">
        <w:rPr>
          <w:lang w:val="nl-NL" w:eastAsia="nl-BE"/>
        </w:rPr>
        <w:t>Kinshasa</w:t>
      </w:r>
      <w:bookmarkEnd w:id="9"/>
    </w:p>
    <w:p w14:paraId="4C014F9D" w14:textId="344E978C" w:rsidR="00201940" w:rsidRDefault="00C86C61" w:rsidP="007F4745">
      <w:pPr>
        <w:rPr>
          <w:lang w:val="nl-NL" w:eastAsia="nl-BE"/>
        </w:rPr>
      </w:pPr>
      <w:r>
        <w:rPr>
          <w:lang w:val="nl-NL" w:eastAsia="nl-BE"/>
        </w:rPr>
        <w:t>Via het forum is het voorstel van Johan nog bijgewerkt. Er is een extra periode voor Congo-Vrijstaat toegevoegd. Het voorstel ziet er nu als volgt uit:</w:t>
      </w:r>
    </w:p>
    <w:p w14:paraId="4618A6B5" w14:textId="77777777" w:rsidR="00C86C61" w:rsidRDefault="00C86C61" w:rsidP="007F4745">
      <w:pPr>
        <w:rPr>
          <w:lang w:val="nl-NL" w:eastAsia="nl-BE"/>
        </w:rPr>
      </w:pPr>
    </w:p>
    <w:p w14:paraId="5C5FC7EE" w14:textId="77777777" w:rsidR="00201940" w:rsidRPr="003543BF" w:rsidRDefault="00201940" w:rsidP="007F4745">
      <w:pPr>
        <w:pStyle w:val="Lijstalinea"/>
        <w:rPr>
          <w:lang w:val="nl-NL" w:eastAsia="nl-BE"/>
        </w:rPr>
      </w:pPr>
      <w:r w:rsidRPr="003543BF">
        <w:rPr>
          <w:lang w:val="nl-NL" w:eastAsia="nl-BE"/>
        </w:rPr>
        <w:t>Congo (koninkrijk)</w:t>
      </w:r>
      <w:r>
        <w:rPr>
          <w:lang w:val="nl-NL" w:eastAsia="nl-BE"/>
        </w:rPr>
        <w:t xml:space="preserve">  </w:t>
      </w:r>
    </w:p>
    <w:p w14:paraId="6185CB2D" w14:textId="178B4334"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 xml:space="preserve">: </w:t>
      </w:r>
      <w:r w:rsidRPr="000672EA">
        <w:rPr>
          <w:lang w:val="nl-NL" w:eastAsia="nl-BE"/>
        </w:rPr>
        <w:t xml:space="preserve">Benaming voor Congo vóór de </w:t>
      </w:r>
      <w:r>
        <w:rPr>
          <w:lang w:val="nl-NL" w:eastAsia="nl-BE"/>
        </w:rPr>
        <w:t>kolonisering 1885</w:t>
      </w:r>
    </w:p>
    <w:p w14:paraId="64D075C1" w14:textId="35ACF08A" w:rsidR="00201940" w:rsidRDefault="00201940" w:rsidP="007F4745">
      <w:pPr>
        <w:pStyle w:val="Lijstalinea"/>
        <w:rPr>
          <w:lang w:val="nl-NL" w:eastAsia="nl-BE"/>
        </w:rPr>
      </w:pPr>
    </w:p>
    <w:p w14:paraId="0A85ECC0" w14:textId="68B06869" w:rsidR="00201940" w:rsidRPr="003543BF" w:rsidRDefault="00201940" w:rsidP="007F4745">
      <w:pPr>
        <w:pStyle w:val="Lijstalinea"/>
        <w:rPr>
          <w:lang w:val="nl-NL" w:eastAsia="nl-BE"/>
        </w:rPr>
      </w:pPr>
      <w:r>
        <w:rPr>
          <w:lang w:val="nl-NL" w:eastAsia="nl-BE"/>
        </w:rPr>
        <w:t>Congo-Vrijstaat</w:t>
      </w:r>
      <w:r w:rsidR="00E67541">
        <w:rPr>
          <w:lang w:val="nl-NL" w:eastAsia="nl-BE"/>
        </w:rPr>
        <w:t xml:space="preserve"> (1885-1908)</w:t>
      </w:r>
    </w:p>
    <w:p w14:paraId="77485F62" w14:textId="13945A0C"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 xml:space="preserve">: </w:t>
      </w:r>
      <w:r w:rsidRPr="000672EA">
        <w:rPr>
          <w:lang w:val="nl-NL" w:eastAsia="nl-BE"/>
        </w:rPr>
        <w:t xml:space="preserve">Benaming voor </w:t>
      </w:r>
      <w:r>
        <w:rPr>
          <w:lang w:val="nl-NL" w:eastAsia="nl-BE"/>
        </w:rPr>
        <w:t>Congo als privé-eigendom van Leopold II</w:t>
      </w:r>
    </w:p>
    <w:p w14:paraId="39AB40CA" w14:textId="77777777" w:rsidR="00201940" w:rsidRPr="000672EA" w:rsidRDefault="00201940" w:rsidP="007F4745">
      <w:pPr>
        <w:pStyle w:val="Lijstalinea"/>
        <w:rPr>
          <w:lang w:val="nl-NL" w:eastAsia="nl-BE"/>
        </w:rPr>
      </w:pPr>
    </w:p>
    <w:p w14:paraId="2C426959" w14:textId="7D697606" w:rsidR="00201940" w:rsidRPr="003543BF" w:rsidRDefault="00201940" w:rsidP="007F4745">
      <w:pPr>
        <w:pStyle w:val="Lijstalinea"/>
        <w:rPr>
          <w:lang w:val="nl-NL" w:eastAsia="nl-BE"/>
        </w:rPr>
      </w:pPr>
      <w:r w:rsidRPr="003543BF">
        <w:rPr>
          <w:lang w:val="nl-NL" w:eastAsia="nl-BE"/>
        </w:rPr>
        <w:t>Belgisch-Congo</w:t>
      </w:r>
      <w:r w:rsidR="00E67541">
        <w:rPr>
          <w:lang w:val="nl-NL" w:eastAsia="nl-BE"/>
        </w:rPr>
        <w:t xml:space="preserve"> (1908-1</w:t>
      </w:r>
      <w:r>
        <w:rPr>
          <w:lang w:val="nl-NL" w:eastAsia="nl-BE"/>
        </w:rPr>
        <w:t>960)</w:t>
      </w:r>
    </w:p>
    <w:p w14:paraId="0AD034F5" w14:textId="5A26C113"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w:t>
      </w:r>
      <w:r w:rsidRPr="000672EA">
        <w:rPr>
          <w:lang w:val="nl-NL" w:eastAsia="nl-BE"/>
        </w:rPr>
        <w:t xml:space="preserve"> Benaming voor het koloniale Congo</w:t>
      </w:r>
      <w:r w:rsidR="00E67541">
        <w:rPr>
          <w:lang w:val="nl-NL" w:eastAsia="nl-BE"/>
        </w:rPr>
        <w:t xml:space="preserve"> (als eigendom van de Belgische </w:t>
      </w:r>
      <w:r w:rsidR="00E67541">
        <w:rPr>
          <w:lang w:val="nl-NL" w:eastAsia="nl-BE"/>
        </w:rPr>
        <w:tab/>
        <w:t>staat)</w:t>
      </w:r>
    </w:p>
    <w:p w14:paraId="708C4244" w14:textId="77777777" w:rsidR="00201940" w:rsidRPr="000672EA" w:rsidRDefault="00201940" w:rsidP="007F4745">
      <w:pPr>
        <w:pStyle w:val="Lijstalinea"/>
        <w:rPr>
          <w:lang w:val="nl-NL" w:eastAsia="nl-BE"/>
        </w:rPr>
      </w:pPr>
    </w:p>
    <w:p w14:paraId="4FD70B6F" w14:textId="77777777" w:rsidR="00201940" w:rsidRPr="003543BF" w:rsidRDefault="00201940" w:rsidP="007F4745">
      <w:pPr>
        <w:pStyle w:val="Lijstalinea"/>
        <w:rPr>
          <w:lang w:val="nl-NL" w:eastAsia="nl-BE"/>
        </w:rPr>
      </w:pPr>
      <w:r w:rsidRPr="003543BF">
        <w:rPr>
          <w:lang w:val="nl-NL" w:eastAsia="nl-BE"/>
        </w:rPr>
        <w:t>Congo (Eerste Republiek)</w:t>
      </w:r>
      <w:r>
        <w:rPr>
          <w:lang w:val="nl-NL" w:eastAsia="nl-BE"/>
        </w:rPr>
        <w:t xml:space="preserve"> (1960-1965)</w:t>
      </w:r>
    </w:p>
    <w:p w14:paraId="07DE8E59" w14:textId="77777777" w:rsidR="00201940" w:rsidRPr="000672EA" w:rsidRDefault="00201940" w:rsidP="007F4745">
      <w:pPr>
        <w:pStyle w:val="Lijstalinea"/>
        <w:rPr>
          <w:lang w:val="nl-NL" w:eastAsia="nl-BE"/>
        </w:rPr>
      </w:pPr>
      <w:r w:rsidRPr="000672EA">
        <w:rPr>
          <w:lang w:val="nl-NL" w:eastAsia="nl-BE"/>
        </w:rPr>
        <w:tab/>
      </w:r>
      <w:r w:rsidRPr="003543BF">
        <w:rPr>
          <w:i/>
          <w:lang w:val="nl-NL" w:eastAsia="nl-BE"/>
        </w:rPr>
        <w:t xml:space="preserve">Scope </w:t>
      </w:r>
      <w:proofErr w:type="spellStart"/>
      <w:r w:rsidRPr="003543BF">
        <w:rPr>
          <w:i/>
          <w:lang w:val="nl-NL" w:eastAsia="nl-BE"/>
        </w:rPr>
        <w:t>Note</w:t>
      </w:r>
      <w:proofErr w:type="spellEnd"/>
      <w:r>
        <w:rPr>
          <w:lang w:val="nl-NL" w:eastAsia="nl-BE"/>
        </w:rPr>
        <w:t>:</w:t>
      </w:r>
      <w:r w:rsidRPr="000672EA">
        <w:rPr>
          <w:lang w:val="nl-NL" w:eastAsia="nl-BE"/>
        </w:rPr>
        <w:t xml:space="preserve"> Benaming voor Congo na de kolonisatie, periode 1960-1965</w:t>
      </w:r>
    </w:p>
    <w:p w14:paraId="0007AAD4" w14:textId="77777777" w:rsidR="00201940" w:rsidRPr="000672EA" w:rsidRDefault="00201940" w:rsidP="007F4745">
      <w:pPr>
        <w:pStyle w:val="Lijstalinea"/>
        <w:rPr>
          <w:lang w:val="nl-NL" w:eastAsia="nl-BE"/>
        </w:rPr>
      </w:pPr>
    </w:p>
    <w:p w14:paraId="413126DC" w14:textId="77777777" w:rsidR="00201940" w:rsidRPr="003543BF" w:rsidRDefault="00201940" w:rsidP="007F4745">
      <w:pPr>
        <w:pStyle w:val="Lijstalinea"/>
        <w:rPr>
          <w:lang w:val="nl-NL" w:eastAsia="nl-BE"/>
        </w:rPr>
      </w:pPr>
      <w:r w:rsidRPr="003543BF">
        <w:rPr>
          <w:lang w:val="nl-NL" w:eastAsia="nl-BE"/>
        </w:rPr>
        <w:t>Zaïre</w:t>
      </w:r>
      <w:r>
        <w:rPr>
          <w:lang w:val="nl-NL" w:eastAsia="nl-BE"/>
        </w:rPr>
        <w:t xml:space="preserve"> (1965-1997)</w:t>
      </w:r>
    </w:p>
    <w:p w14:paraId="15ACA755" w14:textId="77777777" w:rsidR="00201940" w:rsidRDefault="00201940" w:rsidP="007F4745">
      <w:pPr>
        <w:pStyle w:val="Lijstalinea"/>
        <w:rPr>
          <w:lang w:val="nl-NL" w:eastAsia="nl-BE"/>
        </w:rPr>
      </w:pPr>
      <w:r w:rsidRPr="000672EA">
        <w:rPr>
          <w:lang w:val="nl-NL" w:eastAsia="nl-BE"/>
        </w:rPr>
        <w:tab/>
      </w:r>
      <w:r w:rsidRPr="003543BF">
        <w:rPr>
          <w:i/>
          <w:lang w:val="nl-NL" w:eastAsia="nl-BE"/>
        </w:rPr>
        <w:t xml:space="preserve">Scope </w:t>
      </w:r>
      <w:proofErr w:type="spellStart"/>
      <w:r w:rsidRPr="003543BF">
        <w:rPr>
          <w:i/>
          <w:lang w:val="nl-NL" w:eastAsia="nl-BE"/>
        </w:rPr>
        <w:t>Note</w:t>
      </w:r>
      <w:proofErr w:type="spellEnd"/>
      <w:r>
        <w:rPr>
          <w:lang w:val="nl-NL" w:eastAsia="nl-BE"/>
        </w:rPr>
        <w:t>:</w:t>
      </w:r>
      <w:r w:rsidRPr="000672EA">
        <w:rPr>
          <w:lang w:val="nl-NL" w:eastAsia="nl-BE"/>
        </w:rPr>
        <w:t xml:space="preserve"> Zaïre werd pas officieel Zaïre in 1971. </w:t>
      </w:r>
    </w:p>
    <w:p w14:paraId="1B9C2E17" w14:textId="77777777" w:rsidR="00201940" w:rsidRPr="003543BF" w:rsidRDefault="00201940" w:rsidP="007F4745">
      <w:pPr>
        <w:pStyle w:val="Lijstalinea"/>
        <w:rPr>
          <w:lang w:val="nl-NL" w:eastAsia="nl-BE"/>
        </w:rPr>
      </w:pPr>
      <w:r>
        <w:rPr>
          <w:lang w:val="nl-NL" w:eastAsia="nl-BE"/>
        </w:rPr>
        <w:tab/>
      </w:r>
      <w:r w:rsidRPr="000672EA">
        <w:rPr>
          <w:lang w:val="nl-NL" w:eastAsia="nl-BE"/>
        </w:rPr>
        <w:t xml:space="preserve">In </w:t>
      </w:r>
      <w:r>
        <w:rPr>
          <w:lang w:val="nl-NL" w:eastAsia="nl-BE"/>
        </w:rPr>
        <w:t xml:space="preserve">Open </w:t>
      </w:r>
      <w:proofErr w:type="spellStart"/>
      <w:r w:rsidRPr="000672EA">
        <w:rPr>
          <w:lang w:val="nl-NL" w:eastAsia="nl-BE"/>
        </w:rPr>
        <w:t>Vlacc</w:t>
      </w:r>
      <w:proofErr w:type="spellEnd"/>
      <w:r w:rsidRPr="000672EA">
        <w:rPr>
          <w:lang w:val="nl-NL" w:eastAsia="nl-BE"/>
        </w:rPr>
        <w:t xml:space="preserve"> gebruiken we Zaïre voor </w:t>
      </w:r>
      <w:r w:rsidRPr="003543BF">
        <w:rPr>
          <w:lang w:val="nl-NL" w:eastAsia="nl-BE"/>
        </w:rPr>
        <w:t>de periode van de Tweede Republiek die al in 1965 begint, na de staatsgreep</w:t>
      </w:r>
      <w:r>
        <w:rPr>
          <w:lang w:val="nl-NL" w:eastAsia="nl-BE"/>
        </w:rPr>
        <w:t xml:space="preserve"> </w:t>
      </w:r>
      <w:r w:rsidRPr="003543BF">
        <w:rPr>
          <w:lang w:val="nl-NL" w:eastAsia="nl-BE"/>
        </w:rPr>
        <w:t>van Mobutu.</w:t>
      </w:r>
    </w:p>
    <w:p w14:paraId="51A0E366" w14:textId="77777777" w:rsidR="00201940" w:rsidRPr="000672EA" w:rsidRDefault="00201940" w:rsidP="007F4745">
      <w:pPr>
        <w:pStyle w:val="Lijstalinea"/>
        <w:rPr>
          <w:lang w:val="nl-NL" w:eastAsia="nl-BE"/>
        </w:rPr>
      </w:pPr>
    </w:p>
    <w:p w14:paraId="24409EFE" w14:textId="5A2FB335" w:rsidR="00201940" w:rsidRDefault="00201940" w:rsidP="007F4745">
      <w:pPr>
        <w:pStyle w:val="Lijstalinea"/>
        <w:rPr>
          <w:lang w:val="nl-NL" w:eastAsia="nl-BE"/>
        </w:rPr>
      </w:pPr>
      <w:r w:rsidRPr="003543BF">
        <w:rPr>
          <w:lang w:val="nl-NL" w:eastAsia="nl-BE"/>
        </w:rPr>
        <w:t>Congo</w:t>
      </w:r>
      <w:r w:rsidR="00E67541">
        <w:rPr>
          <w:lang w:val="nl-NL" w:eastAsia="nl-BE"/>
        </w:rPr>
        <w:t>-Kinshasa</w:t>
      </w:r>
    </w:p>
    <w:p w14:paraId="5E202F11" w14:textId="77777777" w:rsidR="00201940" w:rsidRPr="003543BF" w:rsidRDefault="00201940" w:rsidP="007F4745">
      <w:pPr>
        <w:pStyle w:val="Lijstalinea"/>
        <w:rPr>
          <w:b/>
          <w:lang w:val="nl-NL" w:eastAsia="nl-BE"/>
        </w:rPr>
      </w:pPr>
      <w:r w:rsidRPr="003543BF">
        <w:rPr>
          <w:i/>
          <w:lang w:val="nl-NL" w:eastAsia="nl-BE"/>
        </w:rPr>
        <w:t xml:space="preserve">Scope </w:t>
      </w:r>
      <w:proofErr w:type="spellStart"/>
      <w:r w:rsidRPr="003543BF">
        <w:rPr>
          <w:i/>
          <w:lang w:val="nl-NL" w:eastAsia="nl-BE"/>
        </w:rPr>
        <w:t>Note</w:t>
      </w:r>
      <w:proofErr w:type="spellEnd"/>
      <w:r w:rsidRPr="003543BF">
        <w:rPr>
          <w:lang w:val="nl-NL" w:eastAsia="nl-BE"/>
        </w:rPr>
        <w:t>: Benaming voor Congo in de periode 1997-nu</w:t>
      </w:r>
    </w:p>
    <w:p w14:paraId="496FC5BF" w14:textId="77777777" w:rsidR="00201940" w:rsidRDefault="00201940" w:rsidP="007F4745">
      <w:pPr>
        <w:rPr>
          <w:lang w:val="nl-NL" w:eastAsia="nl-BE"/>
        </w:rPr>
      </w:pPr>
    </w:p>
    <w:p w14:paraId="0E930729" w14:textId="22901903" w:rsidR="00B429C2" w:rsidRPr="00B429C2" w:rsidRDefault="00B74FDB" w:rsidP="007F4745">
      <w:pPr>
        <w:rPr>
          <w:lang w:val="nl-NL" w:eastAsia="nl-BE"/>
        </w:rPr>
      </w:pPr>
      <w:r>
        <w:rPr>
          <w:lang w:val="nl-NL" w:eastAsia="nl-BE"/>
        </w:rPr>
        <w:t>Johan heeft lijsten gemaakt met de in O</w:t>
      </w:r>
      <w:r w:rsidR="00C86C61">
        <w:rPr>
          <w:lang w:val="nl-NL" w:eastAsia="nl-BE"/>
        </w:rPr>
        <w:t xml:space="preserve">pen </w:t>
      </w:r>
      <w:proofErr w:type="spellStart"/>
      <w:r w:rsidR="00C86C61">
        <w:rPr>
          <w:lang w:val="nl-NL" w:eastAsia="nl-BE"/>
        </w:rPr>
        <w:t>Vlacc</w:t>
      </w:r>
      <w:proofErr w:type="spellEnd"/>
      <w:r w:rsidR="00C86C61">
        <w:rPr>
          <w:lang w:val="nl-NL" w:eastAsia="nl-BE"/>
        </w:rPr>
        <w:t xml:space="preserve"> aanwezige trefwoorden</w:t>
      </w:r>
      <w:r>
        <w:rPr>
          <w:lang w:val="nl-NL" w:eastAsia="nl-BE"/>
        </w:rPr>
        <w:t>. Het is de bedoeling dat d</w:t>
      </w:r>
      <w:r w:rsidR="00C86C61">
        <w:rPr>
          <w:lang w:val="nl-NL" w:eastAsia="nl-BE"/>
        </w:rPr>
        <w:t>eze trefwoorden aangepast worden aan het nieuwe voorstel</w:t>
      </w:r>
      <w:r>
        <w:rPr>
          <w:lang w:val="nl-NL" w:eastAsia="nl-BE"/>
        </w:rPr>
        <w:t xml:space="preserve"> en de tijdsgeledingen hieruit verdwijnen. </w:t>
      </w:r>
      <w:r w:rsidR="00B429C2">
        <w:rPr>
          <w:lang w:val="nl-NL" w:eastAsia="nl-BE"/>
        </w:rPr>
        <w:t>We schrappen de tijdsgeledingen vanuit het idee dat:</w:t>
      </w:r>
    </w:p>
    <w:p w14:paraId="3986641F" w14:textId="4106C19F" w:rsidR="00B429C2" w:rsidRPr="00B429C2" w:rsidRDefault="00B429C2" w:rsidP="007F4745">
      <w:pPr>
        <w:pStyle w:val="Lijstalinea"/>
        <w:numPr>
          <w:ilvl w:val="0"/>
          <w:numId w:val="15"/>
        </w:numPr>
        <w:rPr>
          <w:lang w:val="nl-NL" w:eastAsia="nl-BE"/>
        </w:rPr>
      </w:pPr>
      <w:r>
        <w:rPr>
          <w:lang w:val="nl-NL" w:eastAsia="nl-BE"/>
        </w:rPr>
        <w:t>ze o</w:t>
      </w:r>
      <w:r w:rsidRPr="00B429C2">
        <w:rPr>
          <w:lang w:val="nl-NL" w:eastAsia="nl-BE"/>
        </w:rPr>
        <w:t>verbodig</w:t>
      </w:r>
      <w:r>
        <w:rPr>
          <w:lang w:val="nl-NL" w:eastAsia="nl-BE"/>
        </w:rPr>
        <w:t xml:space="preserve"> zijn </w:t>
      </w:r>
      <w:r w:rsidRPr="00B429C2">
        <w:rPr>
          <w:lang w:val="nl-NL" w:eastAsia="nl-BE"/>
        </w:rPr>
        <w:t xml:space="preserve"> door de korte periodes waarop de trefwoorden betrekking hebben b</w:t>
      </w:r>
      <w:r>
        <w:rPr>
          <w:lang w:val="nl-NL" w:eastAsia="nl-BE"/>
        </w:rPr>
        <w:t>v.</w:t>
      </w:r>
      <w:r w:rsidRPr="00B429C2">
        <w:rPr>
          <w:lang w:val="nl-NL" w:eastAsia="nl-BE"/>
        </w:rPr>
        <w:t xml:space="preserve"> Zaïre = +/</w:t>
      </w:r>
      <w:r>
        <w:rPr>
          <w:lang w:val="nl-NL" w:eastAsia="nl-BE"/>
        </w:rPr>
        <w:t xml:space="preserve">- </w:t>
      </w:r>
      <w:r w:rsidRPr="00B429C2">
        <w:rPr>
          <w:lang w:val="nl-NL" w:eastAsia="nl-BE"/>
        </w:rPr>
        <w:t>30 jaar</w:t>
      </w:r>
      <w:r>
        <w:rPr>
          <w:lang w:val="nl-NL" w:eastAsia="nl-BE"/>
        </w:rPr>
        <w:t>.</w:t>
      </w:r>
    </w:p>
    <w:p w14:paraId="3A06B1D8" w14:textId="77777777" w:rsidR="00C86C61" w:rsidRDefault="00B429C2" w:rsidP="007F4745">
      <w:pPr>
        <w:pStyle w:val="Lijstalinea"/>
        <w:numPr>
          <w:ilvl w:val="0"/>
          <w:numId w:val="15"/>
        </w:numPr>
        <w:rPr>
          <w:lang w:val="nl-NL" w:eastAsia="nl-BE"/>
        </w:rPr>
      </w:pPr>
      <w:r w:rsidRPr="00C86C61">
        <w:rPr>
          <w:lang w:val="nl-NL" w:eastAsia="nl-BE"/>
        </w:rPr>
        <w:t>ze aanleiding geven tot vreemde constructies bv. Zaïre ; 1945-, terwijl Zaïre pas vanaf 1965 bestaat.</w:t>
      </w:r>
    </w:p>
    <w:p w14:paraId="54046ADE" w14:textId="01199CD7" w:rsidR="00C86C61" w:rsidRDefault="00B429C2" w:rsidP="007F4745">
      <w:pPr>
        <w:pStyle w:val="Lijstalinea"/>
        <w:numPr>
          <w:ilvl w:val="0"/>
          <w:numId w:val="15"/>
        </w:numPr>
        <w:rPr>
          <w:lang w:val="nl-NL" w:eastAsia="nl-BE"/>
        </w:rPr>
      </w:pPr>
      <w:r w:rsidRPr="00C86C61">
        <w:rPr>
          <w:lang w:val="nl-NL" w:eastAsia="nl-BE"/>
        </w:rPr>
        <w:lastRenderedPageBreak/>
        <w:t>de combinatie van periodeaanduiding tussen haakjes en tijdsaanduiding in geleding zware en onduidelijke trefwoorden</w:t>
      </w:r>
      <w:r w:rsidR="00E802D5">
        <w:rPr>
          <w:lang w:val="nl-NL" w:eastAsia="nl-BE"/>
        </w:rPr>
        <w:t xml:space="preserve"> creë</w:t>
      </w:r>
      <w:r w:rsidR="00C86C61">
        <w:rPr>
          <w:lang w:val="nl-NL" w:eastAsia="nl-BE"/>
        </w:rPr>
        <w:t>ren.</w:t>
      </w:r>
    </w:p>
    <w:p w14:paraId="70BC2613" w14:textId="0C5047F0" w:rsidR="00B429C2" w:rsidRPr="00C86C61" w:rsidRDefault="00C86C61" w:rsidP="007F4745">
      <w:pPr>
        <w:pStyle w:val="Lijstalinea"/>
        <w:rPr>
          <w:lang w:val="nl-NL" w:eastAsia="nl-BE"/>
        </w:rPr>
      </w:pPr>
      <w:r>
        <w:rPr>
          <w:lang w:val="nl-NL" w:eastAsia="nl-BE"/>
        </w:rPr>
        <w:t>De Werkgroep beslist</w:t>
      </w:r>
      <w:r w:rsidR="00B429C2" w:rsidRPr="00C86C61">
        <w:rPr>
          <w:lang w:val="nl-NL" w:eastAsia="nl-BE"/>
        </w:rPr>
        <w:t xml:space="preserve"> om de geleding </w:t>
      </w:r>
      <w:r>
        <w:rPr>
          <w:lang w:val="nl-NL" w:eastAsia="nl-BE"/>
        </w:rPr>
        <w:t xml:space="preserve">‘x, </w:t>
      </w:r>
      <w:r w:rsidR="00B429C2" w:rsidRPr="00C86C61">
        <w:rPr>
          <w:lang w:val="nl-NL" w:eastAsia="nl-BE"/>
        </w:rPr>
        <w:t>geschiedenis</w:t>
      </w:r>
      <w:r>
        <w:rPr>
          <w:lang w:val="nl-NL" w:eastAsia="nl-BE"/>
        </w:rPr>
        <w:t>’</w:t>
      </w:r>
      <w:r w:rsidR="00B429C2" w:rsidRPr="00C86C61">
        <w:rPr>
          <w:lang w:val="nl-NL" w:eastAsia="nl-BE"/>
        </w:rPr>
        <w:t xml:space="preserve"> enkel te gebruiken voor langere perioden</w:t>
      </w:r>
      <w:r w:rsidR="00E802D5">
        <w:rPr>
          <w:lang w:val="nl-NL" w:eastAsia="nl-BE"/>
        </w:rPr>
        <w:t>,</w:t>
      </w:r>
      <w:r w:rsidR="00B429C2" w:rsidRPr="00C86C61">
        <w:rPr>
          <w:lang w:val="nl-NL" w:eastAsia="nl-BE"/>
        </w:rPr>
        <w:t xml:space="preserve"> </w:t>
      </w:r>
      <w:r w:rsidR="004A32E1">
        <w:rPr>
          <w:lang w:val="nl-NL" w:eastAsia="nl-BE"/>
        </w:rPr>
        <w:t xml:space="preserve">vanaf </w:t>
      </w:r>
      <w:r w:rsidR="00B429C2" w:rsidRPr="00C86C61">
        <w:rPr>
          <w:lang w:val="nl-NL" w:eastAsia="nl-BE"/>
        </w:rPr>
        <w:t>3</w:t>
      </w:r>
      <w:r w:rsidR="004A32E1">
        <w:rPr>
          <w:lang w:val="nl-NL" w:eastAsia="nl-BE"/>
        </w:rPr>
        <w:t xml:space="preserve"> of meer</w:t>
      </w:r>
      <w:r w:rsidR="00E802D5">
        <w:rPr>
          <w:lang w:val="nl-NL" w:eastAsia="nl-BE"/>
        </w:rPr>
        <w:t xml:space="preserve"> eeuwen (zie Werkgroep Trefwoorden, 19 februari 2019)</w:t>
      </w:r>
      <w:r w:rsidR="00B429C2" w:rsidRPr="00C86C61">
        <w:rPr>
          <w:lang w:val="nl-NL" w:eastAsia="nl-BE"/>
        </w:rPr>
        <w:t xml:space="preserve">. Wanneer het gaat over een kortere periode gebruiken we de overeenkomstige trefwoorden. Bij </w:t>
      </w:r>
      <w:r w:rsidR="004A32E1">
        <w:rPr>
          <w:lang w:val="nl-NL" w:eastAsia="nl-BE"/>
        </w:rPr>
        <w:t xml:space="preserve">het </w:t>
      </w:r>
      <w:r w:rsidR="00B429C2" w:rsidRPr="00C86C61">
        <w:rPr>
          <w:lang w:val="nl-NL" w:eastAsia="nl-BE"/>
        </w:rPr>
        <w:t xml:space="preserve">trefwoord </w:t>
      </w:r>
      <w:r w:rsidR="004A32E1">
        <w:rPr>
          <w:lang w:val="nl-NL" w:eastAsia="nl-BE"/>
        </w:rPr>
        <w:t>‘</w:t>
      </w:r>
      <w:r w:rsidR="00B429C2" w:rsidRPr="00C86C61">
        <w:rPr>
          <w:lang w:val="nl-NL" w:eastAsia="nl-BE"/>
        </w:rPr>
        <w:t>Cong</w:t>
      </w:r>
      <w:r>
        <w:rPr>
          <w:lang w:val="nl-NL" w:eastAsia="nl-BE"/>
        </w:rPr>
        <w:t>o</w:t>
      </w:r>
      <w:r w:rsidR="00B429C2" w:rsidRPr="00C86C61">
        <w:rPr>
          <w:lang w:val="nl-NL" w:eastAsia="nl-BE"/>
        </w:rPr>
        <w:t>-Kinshasa</w:t>
      </w:r>
      <w:r w:rsidR="004A32E1">
        <w:rPr>
          <w:lang w:val="nl-NL" w:eastAsia="nl-BE"/>
        </w:rPr>
        <w:t>’</w:t>
      </w:r>
      <w:r w:rsidR="00B429C2" w:rsidRPr="00C86C61">
        <w:rPr>
          <w:lang w:val="nl-NL" w:eastAsia="nl-BE"/>
        </w:rPr>
        <w:t xml:space="preserve"> voegen we geen tijdsaanduiding tussen haakjes toe omdat het nog geen afgesloten periode is. Bij dit trefwoord voorzien we wel de mogelijkheid om tijdsgeledingen op te nemen.</w:t>
      </w:r>
    </w:p>
    <w:p w14:paraId="7D0D902C" w14:textId="77777777" w:rsidR="00B429C2" w:rsidRDefault="00B429C2" w:rsidP="007F4745">
      <w:pPr>
        <w:rPr>
          <w:lang w:val="nl-NL" w:eastAsia="nl-BE"/>
        </w:rPr>
      </w:pPr>
    </w:p>
    <w:p w14:paraId="0C60F022" w14:textId="77777777" w:rsidR="00B429C2" w:rsidRDefault="00B429C2" w:rsidP="007F4745">
      <w:pPr>
        <w:rPr>
          <w:lang w:eastAsia="nl-BE"/>
        </w:rPr>
      </w:pPr>
      <w:r w:rsidRPr="008D3F6A">
        <w:rPr>
          <w:lang w:eastAsia="nl-BE"/>
        </w:rPr>
        <w:t>Co</w:t>
      </w:r>
      <w:r>
        <w:rPr>
          <w:lang w:eastAsia="nl-BE"/>
        </w:rPr>
        <w:t>ngo-Kinshasa ; politiek ; 1997-</w:t>
      </w:r>
    </w:p>
    <w:p w14:paraId="7DE8FD79" w14:textId="77777777" w:rsidR="00B429C2" w:rsidRPr="008D3F6A" w:rsidRDefault="00B429C2" w:rsidP="007F4745">
      <w:pPr>
        <w:rPr>
          <w:lang w:eastAsia="nl-BE"/>
        </w:rPr>
      </w:pPr>
      <w:r w:rsidRPr="008D3F6A">
        <w:rPr>
          <w:lang w:eastAsia="nl-BE"/>
        </w:rPr>
        <w:t xml:space="preserve">Scope </w:t>
      </w:r>
      <w:proofErr w:type="spellStart"/>
      <w:r w:rsidRPr="008D3F6A">
        <w:rPr>
          <w:lang w:eastAsia="nl-BE"/>
        </w:rPr>
        <w:t>note</w:t>
      </w:r>
      <w:proofErr w:type="spellEnd"/>
      <w:r w:rsidRPr="008D3F6A">
        <w:rPr>
          <w:lang w:eastAsia="nl-BE"/>
        </w:rPr>
        <w:t>: Zaïre werd pas in 1997 Congo-Kinshasa. Omwi</w:t>
      </w:r>
      <w:r>
        <w:rPr>
          <w:lang w:eastAsia="nl-BE"/>
        </w:rPr>
        <w:t xml:space="preserve">lle van deze omwenteling wordt  </w:t>
      </w:r>
      <w:r w:rsidRPr="008D3F6A">
        <w:rPr>
          <w:lang w:eastAsia="nl-BE"/>
        </w:rPr>
        <w:t xml:space="preserve">hier per uitzondering de tijdsgeleding </w:t>
      </w:r>
      <w:r>
        <w:rPr>
          <w:lang w:eastAsia="nl-BE"/>
        </w:rPr>
        <w:t>‘</w:t>
      </w:r>
      <w:r w:rsidRPr="008D3F6A">
        <w:rPr>
          <w:lang w:eastAsia="nl-BE"/>
        </w:rPr>
        <w:t>1997-</w:t>
      </w:r>
      <w:r>
        <w:rPr>
          <w:lang w:eastAsia="nl-BE"/>
        </w:rPr>
        <w:t>‘ toegestaan.</w:t>
      </w:r>
      <w:r w:rsidRPr="008D3F6A">
        <w:rPr>
          <w:lang w:eastAsia="nl-BE"/>
        </w:rPr>
        <w:t xml:space="preserve"> </w:t>
      </w:r>
    </w:p>
    <w:p w14:paraId="779D1C25" w14:textId="12719575" w:rsidR="00B74FDB" w:rsidRPr="00C86C61" w:rsidRDefault="00B74FDB" w:rsidP="007F4745">
      <w:pPr>
        <w:rPr>
          <w:lang w:val="nl-NL" w:eastAsia="nl-BE"/>
        </w:rPr>
      </w:pPr>
    </w:p>
    <w:p w14:paraId="5649E776" w14:textId="07B294EB" w:rsidR="00B74FDB" w:rsidRDefault="00B429C2" w:rsidP="007F4745">
      <w:pPr>
        <w:rPr>
          <w:lang w:val="nl-NL" w:eastAsia="nl-BE"/>
        </w:rPr>
      </w:pPr>
      <w:r>
        <w:rPr>
          <w:lang w:val="nl-NL" w:eastAsia="nl-BE"/>
        </w:rPr>
        <w:t xml:space="preserve">Eind juni starten we in Open </w:t>
      </w:r>
      <w:proofErr w:type="spellStart"/>
      <w:r>
        <w:rPr>
          <w:lang w:val="nl-NL" w:eastAsia="nl-BE"/>
        </w:rPr>
        <w:t>Vlacc</w:t>
      </w:r>
      <w:proofErr w:type="spellEnd"/>
      <w:r>
        <w:rPr>
          <w:lang w:val="nl-NL" w:eastAsia="nl-BE"/>
        </w:rPr>
        <w:t xml:space="preserve"> met het sc</w:t>
      </w:r>
      <w:r w:rsidR="00B74FDB">
        <w:rPr>
          <w:lang w:val="nl-NL" w:eastAsia="nl-BE"/>
        </w:rPr>
        <w:t xml:space="preserve">hrappen van </w:t>
      </w:r>
      <w:r w:rsidR="00E67541">
        <w:rPr>
          <w:lang w:val="nl-NL" w:eastAsia="nl-BE"/>
        </w:rPr>
        <w:t>records</w:t>
      </w:r>
      <w:r>
        <w:rPr>
          <w:lang w:val="nl-NL" w:eastAsia="nl-BE"/>
        </w:rPr>
        <w:t xml:space="preserve"> (niet-muziek)</w:t>
      </w:r>
      <w:r w:rsidR="00E67541">
        <w:rPr>
          <w:lang w:val="nl-NL" w:eastAsia="nl-BE"/>
        </w:rPr>
        <w:t xml:space="preserve"> die geen bezit meer hebben in de Vlaamse Openbare Bibliotheken. Hierdoor zullen er ook heel wat ingangen</w:t>
      </w:r>
      <w:r w:rsidR="00B74FDB">
        <w:rPr>
          <w:lang w:val="nl-NL" w:eastAsia="nl-BE"/>
        </w:rPr>
        <w:t xml:space="preserve"> o.a. </w:t>
      </w:r>
      <w:r w:rsidR="00E67541">
        <w:rPr>
          <w:lang w:val="nl-NL" w:eastAsia="nl-BE"/>
        </w:rPr>
        <w:t>va</w:t>
      </w:r>
      <w:r w:rsidR="00B74FDB">
        <w:rPr>
          <w:lang w:val="nl-NL" w:eastAsia="nl-BE"/>
        </w:rPr>
        <w:t>n de trefwoordenlijst</w:t>
      </w:r>
      <w:r w:rsidR="00E67541">
        <w:rPr>
          <w:lang w:val="nl-NL" w:eastAsia="nl-BE"/>
        </w:rPr>
        <w:t>, verdwijnen</w:t>
      </w:r>
      <w:r w:rsidR="004A32E1">
        <w:rPr>
          <w:lang w:val="nl-NL" w:eastAsia="nl-BE"/>
        </w:rPr>
        <w:t>. De W</w:t>
      </w:r>
      <w:r w:rsidR="00B74FDB">
        <w:rPr>
          <w:lang w:val="nl-NL" w:eastAsia="nl-BE"/>
        </w:rPr>
        <w:t xml:space="preserve">erkgroep </w:t>
      </w:r>
      <w:r w:rsidR="004A32E1">
        <w:rPr>
          <w:lang w:val="nl-NL" w:eastAsia="nl-BE"/>
        </w:rPr>
        <w:t>gaat akkoord</w:t>
      </w:r>
      <w:r w:rsidR="00B74FDB">
        <w:rPr>
          <w:lang w:val="nl-NL" w:eastAsia="nl-BE"/>
        </w:rPr>
        <w:t xml:space="preserve"> om te wachten tot na deze schrapactie vooraleer</w:t>
      </w:r>
      <w:r w:rsidR="00E67541">
        <w:rPr>
          <w:lang w:val="nl-NL" w:eastAsia="nl-BE"/>
        </w:rPr>
        <w:t xml:space="preserve"> we de specifieke trefwoorden</w:t>
      </w:r>
      <w:r w:rsidR="00B74FDB">
        <w:rPr>
          <w:lang w:val="nl-NL" w:eastAsia="nl-BE"/>
        </w:rPr>
        <w:t xml:space="preserve"> gaan opkuisen. </w:t>
      </w:r>
    </w:p>
    <w:p w14:paraId="0060E70D" w14:textId="5786866F" w:rsidR="00B74FDB" w:rsidRPr="008D3F6A" w:rsidRDefault="00B74FDB" w:rsidP="007F4745">
      <w:pPr>
        <w:rPr>
          <w:lang w:val="en-GB" w:eastAsia="nl-BE"/>
        </w:rPr>
      </w:pPr>
    </w:p>
    <w:p w14:paraId="61714BC2" w14:textId="7376FDCB" w:rsidR="00405845" w:rsidRDefault="00A61962" w:rsidP="007F4745">
      <w:pPr>
        <w:rPr>
          <w:b/>
          <w:lang w:val="nl-NL" w:eastAsia="nl-BE"/>
        </w:rPr>
      </w:pPr>
      <w:r>
        <w:rPr>
          <w:b/>
          <w:lang w:val="nl-NL" w:eastAsia="nl-BE"/>
        </w:rPr>
        <w:t xml:space="preserve">Taak: </w:t>
      </w:r>
      <w:r w:rsidR="00C86C61">
        <w:rPr>
          <w:lang w:val="nl-NL" w:eastAsia="nl-BE"/>
        </w:rPr>
        <w:t>Na de schrapactie (</w:t>
      </w:r>
      <w:r w:rsidR="004A32E1">
        <w:rPr>
          <w:lang w:val="nl-NL" w:eastAsia="nl-BE"/>
        </w:rPr>
        <w:t>afgerond op 18 juli</w:t>
      </w:r>
      <w:r w:rsidR="00C86C61">
        <w:rPr>
          <w:lang w:val="nl-NL" w:eastAsia="nl-BE"/>
        </w:rPr>
        <w:t>) zal</w:t>
      </w:r>
      <w:r w:rsidRPr="00A61962">
        <w:rPr>
          <w:lang w:val="nl-NL" w:eastAsia="nl-BE"/>
        </w:rPr>
        <w:t xml:space="preserve"> Johan de lijsten met o</w:t>
      </w:r>
      <w:r w:rsidR="00C86C61">
        <w:rPr>
          <w:lang w:val="nl-NL" w:eastAsia="nl-BE"/>
        </w:rPr>
        <w:t xml:space="preserve">vergebleven trefwoorden </w:t>
      </w:r>
      <w:r w:rsidRPr="00A61962">
        <w:rPr>
          <w:lang w:val="nl-NL" w:eastAsia="nl-BE"/>
        </w:rPr>
        <w:t xml:space="preserve">nakijken en communiceren welke aanpassingen er nog moeten gebeuren. </w:t>
      </w:r>
      <w:r w:rsidR="008D3F6A">
        <w:rPr>
          <w:lang w:val="nl-NL" w:eastAsia="nl-BE"/>
        </w:rPr>
        <w:br/>
      </w:r>
      <w:r w:rsidR="008D3F6A">
        <w:rPr>
          <w:lang w:val="nl-NL" w:eastAsia="nl-BE"/>
        </w:rPr>
        <w:br/>
        <w:t>Annika p</w:t>
      </w:r>
      <w:r w:rsidR="004A32E1">
        <w:rPr>
          <w:lang w:val="nl-NL" w:eastAsia="nl-BE"/>
        </w:rPr>
        <w:t>ast in de invoerafspraken en in</w:t>
      </w:r>
      <w:r w:rsidR="008D3F6A">
        <w:rPr>
          <w:lang w:val="nl-NL" w:eastAsia="nl-BE"/>
        </w:rPr>
        <w:t xml:space="preserve"> de theorie non-fictie aan dat bij een breuklijn in de geschiedenis van een land een tijdsgeleding met het specifieke jaartal gebruikt</w:t>
      </w:r>
      <w:r w:rsidR="00E67541">
        <w:rPr>
          <w:lang w:val="nl-NL" w:eastAsia="nl-BE"/>
        </w:rPr>
        <w:t xml:space="preserve"> mag</w:t>
      </w:r>
      <w:r w:rsidR="008D3F6A">
        <w:rPr>
          <w:lang w:val="nl-NL" w:eastAsia="nl-BE"/>
        </w:rPr>
        <w:t xml:space="preserve"> </w:t>
      </w:r>
      <w:r w:rsidR="00E67541">
        <w:rPr>
          <w:lang w:val="nl-NL" w:eastAsia="nl-BE"/>
        </w:rPr>
        <w:t>worden (bv</w:t>
      </w:r>
      <w:r w:rsidR="008D3F6A">
        <w:rPr>
          <w:lang w:val="nl-NL" w:eastAsia="nl-BE"/>
        </w:rPr>
        <w:t>. Congo-Kinshasa ; politiek ; 1997-)</w:t>
      </w:r>
    </w:p>
    <w:p w14:paraId="59E22BB1" w14:textId="77777777" w:rsidR="00A61962" w:rsidRPr="00A61962" w:rsidRDefault="00A61962" w:rsidP="007F4745">
      <w:pPr>
        <w:rPr>
          <w:lang w:val="nl-NL" w:eastAsia="nl-BE"/>
        </w:rPr>
      </w:pPr>
    </w:p>
    <w:p w14:paraId="2677D76F" w14:textId="1CA68BA3" w:rsidR="0047340A" w:rsidRDefault="0047340A" w:rsidP="007F4745">
      <w:pPr>
        <w:pStyle w:val="Kop4"/>
        <w:rPr>
          <w:lang w:val="nl-NL" w:eastAsia="nl-BE"/>
        </w:rPr>
      </w:pPr>
      <w:bookmarkStart w:id="10" w:name="_Toc14857644"/>
      <w:r w:rsidRPr="0047340A">
        <w:rPr>
          <w:lang w:val="nl-NL" w:eastAsia="nl-BE"/>
        </w:rPr>
        <w:t>Collecties / Museumcollecties / Boekencollecties</w:t>
      </w:r>
      <w:bookmarkEnd w:id="10"/>
    </w:p>
    <w:p w14:paraId="3C47BA97" w14:textId="01446870" w:rsidR="00135722" w:rsidRPr="00135722" w:rsidRDefault="00135722" w:rsidP="007F4745">
      <w:pPr>
        <w:rPr>
          <w:lang w:val="nl-NL" w:eastAsia="nl-BE"/>
        </w:rPr>
      </w:pPr>
      <w:r>
        <w:rPr>
          <w:lang w:val="nl-NL" w:eastAsia="nl-BE"/>
        </w:rPr>
        <w:t>In de invoerafspraken hebben we de volgende afspraak opgenomen:</w:t>
      </w:r>
    </w:p>
    <w:p w14:paraId="7BAD99E1" w14:textId="40481E04" w:rsidR="0091197E" w:rsidRDefault="0091197E" w:rsidP="007F4745">
      <w:pPr>
        <w:pStyle w:val="Lijstalinea"/>
        <w:numPr>
          <w:ilvl w:val="0"/>
          <w:numId w:val="18"/>
        </w:numPr>
        <w:rPr>
          <w:lang w:val="nl-NL" w:eastAsia="nl-BE"/>
        </w:rPr>
      </w:pPr>
      <w:r w:rsidRPr="0091197E">
        <w:rPr>
          <w:lang w:val="nl-NL" w:eastAsia="nl-BE"/>
        </w:rPr>
        <w:t>Algemeen</w:t>
      </w:r>
      <w:r>
        <w:rPr>
          <w:lang w:val="nl-NL" w:eastAsia="nl-BE"/>
        </w:rPr>
        <w:br/>
      </w:r>
      <w:r w:rsidRPr="0091197E">
        <w:rPr>
          <w:u w:val="single"/>
          <w:lang w:val="nl-NL" w:eastAsia="nl-BE"/>
        </w:rPr>
        <w:t>Vorm van het trefwoord</w:t>
      </w:r>
      <w:r w:rsidRPr="0091197E">
        <w:rPr>
          <w:lang w:val="nl-NL" w:eastAsia="nl-BE"/>
        </w:rPr>
        <w:t>: Collectie Naam eigenaar, verzamelaar, instelling (uitzondering voor museumcollecties, zie verder)</w:t>
      </w:r>
      <w:r>
        <w:rPr>
          <w:lang w:val="nl-NL" w:eastAsia="nl-BE"/>
        </w:rPr>
        <w:br/>
      </w:r>
      <w:r w:rsidRPr="0091197E">
        <w:rPr>
          <w:lang w:val="nl-NL" w:eastAsia="nl-BE"/>
        </w:rPr>
        <w:t>De voorkeur wordt hierbij gegeven aan een combinatie van ‘Voornaam + familienaam’ van de eigenaar of verzamelaar (waar mogelijk).</w:t>
      </w:r>
      <w:r>
        <w:rPr>
          <w:lang w:val="nl-NL" w:eastAsia="nl-BE"/>
        </w:rPr>
        <w:br/>
      </w:r>
      <w:r w:rsidRPr="0091197E">
        <w:rPr>
          <w:lang w:val="nl-NL" w:eastAsia="nl-BE"/>
        </w:rPr>
        <w:t>In een aantal gevallen is de voorkeursvorm niet mogelijk.</w:t>
      </w:r>
      <w:r w:rsidR="0037550F">
        <w:rPr>
          <w:lang w:val="nl-NL" w:eastAsia="nl-BE"/>
        </w:rPr>
        <w:br/>
        <w:t xml:space="preserve">Vb. </w:t>
      </w:r>
      <w:r w:rsidR="0037550F" w:rsidRPr="0037550F">
        <w:rPr>
          <w:lang w:val="nl-NL" w:eastAsia="nl-BE"/>
        </w:rPr>
        <w:t>$$</w:t>
      </w:r>
      <w:proofErr w:type="spellStart"/>
      <w:r w:rsidR="0037550F" w:rsidRPr="0037550F">
        <w:rPr>
          <w:lang w:val="nl-NL" w:eastAsia="nl-BE"/>
        </w:rPr>
        <w:t>aCollectie</w:t>
      </w:r>
      <w:proofErr w:type="spellEnd"/>
      <w:r w:rsidR="0037550F" w:rsidRPr="0037550F">
        <w:rPr>
          <w:lang w:val="nl-NL" w:eastAsia="nl-BE"/>
        </w:rPr>
        <w:t xml:space="preserve"> Charles Van </w:t>
      </w:r>
      <w:proofErr w:type="spellStart"/>
      <w:r w:rsidR="0037550F" w:rsidRPr="0037550F">
        <w:rPr>
          <w:lang w:val="nl-NL" w:eastAsia="nl-BE"/>
        </w:rPr>
        <w:t>Herck</w:t>
      </w:r>
      <w:proofErr w:type="spellEnd"/>
      <w:r w:rsidR="0037550F" w:rsidRPr="0037550F">
        <w:rPr>
          <w:lang w:val="nl-NL" w:eastAsia="nl-BE"/>
        </w:rPr>
        <w:t xml:space="preserve"> $$9vtr</w:t>
      </w:r>
    </w:p>
    <w:p w14:paraId="23EA4B74" w14:textId="4DD636CA" w:rsidR="0091197E" w:rsidRDefault="0091197E" w:rsidP="007F4745">
      <w:pPr>
        <w:pStyle w:val="Lijstalinea"/>
        <w:numPr>
          <w:ilvl w:val="0"/>
          <w:numId w:val="18"/>
        </w:numPr>
        <w:rPr>
          <w:lang w:val="nl-NL" w:eastAsia="nl-BE"/>
        </w:rPr>
      </w:pPr>
      <w:r w:rsidRPr="0091197E">
        <w:rPr>
          <w:lang w:val="nl-NL" w:eastAsia="nl-BE"/>
        </w:rPr>
        <w:t>Boekencollecties</w:t>
      </w:r>
      <w:r>
        <w:rPr>
          <w:lang w:val="nl-NL" w:eastAsia="nl-BE"/>
        </w:rPr>
        <w:br/>
      </w:r>
      <w:r w:rsidRPr="0091197E">
        <w:rPr>
          <w:u w:val="single"/>
          <w:lang w:val="nl-NL" w:eastAsia="nl-BE"/>
        </w:rPr>
        <w:t>Vorm van het trefwoord</w:t>
      </w:r>
      <w:r w:rsidRPr="0091197E">
        <w:rPr>
          <w:lang w:val="nl-NL" w:eastAsia="nl-BE"/>
        </w:rPr>
        <w:t>: Boekencollectie Naam eigenaar, verzamelaar, instelling</w:t>
      </w:r>
      <w:r>
        <w:rPr>
          <w:lang w:val="nl-NL" w:eastAsia="nl-BE"/>
        </w:rPr>
        <w:br/>
      </w:r>
      <w:r w:rsidRPr="0091197E">
        <w:rPr>
          <w:lang w:val="nl-NL" w:eastAsia="nl-BE"/>
        </w:rPr>
        <w:t xml:space="preserve">De voorkeur wordt hierbij gegeven aan een combinatie van ‘Voornaam + familienaam’ van de eigenaar of verzamelaar (waar mogelijk). </w:t>
      </w:r>
      <w:r w:rsidR="0037550F">
        <w:rPr>
          <w:lang w:val="nl-NL" w:eastAsia="nl-BE"/>
        </w:rPr>
        <w:br/>
        <w:t xml:space="preserve">Vb. </w:t>
      </w:r>
      <w:r w:rsidR="0037550F" w:rsidRPr="0037550F">
        <w:rPr>
          <w:lang w:val="nl-NL" w:eastAsia="nl-BE"/>
        </w:rPr>
        <w:t>$$</w:t>
      </w:r>
      <w:proofErr w:type="spellStart"/>
      <w:r w:rsidR="0037550F" w:rsidRPr="0037550F">
        <w:rPr>
          <w:lang w:val="nl-NL" w:eastAsia="nl-BE"/>
        </w:rPr>
        <w:t>aBoekencollectie</w:t>
      </w:r>
      <w:proofErr w:type="spellEnd"/>
      <w:r w:rsidR="0037550F" w:rsidRPr="0037550F">
        <w:rPr>
          <w:lang w:val="nl-NL" w:eastAsia="nl-BE"/>
        </w:rPr>
        <w:t xml:space="preserve"> Boudewijn Büch $$9vtr</w:t>
      </w:r>
    </w:p>
    <w:p w14:paraId="2B673790" w14:textId="30369B84" w:rsidR="0091197E" w:rsidRPr="0091197E" w:rsidRDefault="0091197E" w:rsidP="007F4745">
      <w:pPr>
        <w:pStyle w:val="Lijstalinea"/>
        <w:numPr>
          <w:ilvl w:val="0"/>
          <w:numId w:val="18"/>
        </w:numPr>
        <w:rPr>
          <w:lang w:val="nl-NL" w:eastAsia="nl-BE"/>
        </w:rPr>
      </w:pPr>
      <w:r w:rsidRPr="0091197E">
        <w:rPr>
          <w:lang w:val="nl-NL" w:eastAsia="nl-BE"/>
        </w:rPr>
        <w:t>Museumcollecties</w:t>
      </w:r>
      <w:r>
        <w:rPr>
          <w:lang w:val="nl-NL" w:eastAsia="nl-BE"/>
        </w:rPr>
        <w:br/>
      </w:r>
      <w:r w:rsidRPr="0091197E">
        <w:rPr>
          <w:lang w:val="nl-NL" w:eastAsia="nl-BE"/>
        </w:rPr>
        <w:t>De collectie van een museum krijgt altijd de naam van het museum als trefwoord.</w:t>
      </w:r>
      <w:r w:rsidR="0037550F">
        <w:rPr>
          <w:lang w:val="nl-NL" w:eastAsia="nl-BE"/>
        </w:rPr>
        <w:br/>
        <w:t xml:space="preserve">Vb. </w:t>
      </w:r>
      <w:r w:rsidR="0037550F" w:rsidRPr="0037550F">
        <w:rPr>
          <w:lang w:val="nl-NL" w:eastAsia="nl-BE"/>
        </w:rPr>
        <w:t>$$</w:t>
      </w:r>
      <w:proofErr w:type="spellStart"/>
      <w:r w:rsidR="0037550F" w:rsidRPr="0037550F">
        <w:rPr>
          <w:lang w:val="nl-NL" w:eastAsia="nl-BE"/>
        </w:rPr>
        <w:t>aMAS</w:t>
      </w:r>
      <w:proofErr w:type="spellEnd"/>
      <w:r w:rsidR="0037550F" w:rsidRPr="0037550F">
        <w:rPr>
          <w:lang w:val="nl-NL" w:eastAsia="nl-BE"/>
        </w:rPr>
        <w:t xml:space="preserve"> (Antwerpen (stad)) $$9vtr</w:t>
      </w:r>
      <w:r w:rsidR="0037550F">
        <w:rPr>
          <w:lang w:val="nl-NL" w:eastAsia="nl-BE"/>
        </w:rPr>
        <w:t xml:space="preserve"> </w:t>
      </w:r>
      <w:r w:rsidR="0037550F" w:rsidRPr="0037550F">
        <w:rPr>
          <w:b/>
          <w:lang w:val="nl-NL" w:eastAsia="nl-BE"/>
        </w:rPr>
        <w:t>NIET</w:t>
      </w:r>
      <w:r w:rsidR="0037550F">
        <w:rPr>
          <w:b/>
          <w:lang w:val="nl-NL" w:eastAsia="nl-BE"/>
        </w:rPr>
        <w:t>:</w:t>
      </w:r>
      <w:r w:rsidR="0037550F">
        <w:rPr>
          <w:lang w:val="nl-NL" w:eastAsia="nl-BE"/>
        </w:rPr>
        <w:t xml:space="preserve"> Collectie MAS (Antwerpen (stad))</w:t>
      </w:r>
    </w:p>
    <w:p w14:paraId="0EE23326" w14:textId="25CB1D18" w:rsidR="0091197E" w:rsidRDefault="0091197E" w:rsidP="00E802D5">
      <w:pPr>
        <w:pStyle w:val="Lijstalinea"/>
        <w:ind w:firstLine="360"/>
        <w:rPr>
          <w:lang w:val="nl-NL" w:eastAsia="nl-BE"/>
        </w:rPr>
      </w:pPr>
      <w:r w:rsidRPr="0091197E">
        <w:rPr>
          <w:lang w:val="nl-NL" w:eastAsia="nl-BE"/>
        </w:rPr>
        <w:t>Indien nodig kunnen andere inhoudelijke trefwoorden toegevoegd worden.</w:t>
      </w:r>
    </w:p>
    <w:p w14:paraId="4E2EE342" w14:textId="35034215" w:rsidR="0091197E" w:rsidRDefault="0091197E" w:rsidP="007F4745">
      <w:pPr>
        <w:pStyle w:val="Lijstalinea"/>
        <w:rPr>
          <w:lang w:val="nl-NL" w:eastAsia="nl-BE"/>
        </w:rPr>
      </w:pPr>
    </w:p>
    <w:p w14:paraId="590AF798" w14:textId="7960C276" w:rsidR="00135722" w:rsidRDefault="00135722" w:rsidP="007F4745">
      <w:pPr>
        <w:pStyle w:val="Lijstalinea"/>
        <w:rPr>
          <w:lang w:val="nl-NL" w:eastAsia="nl-BE"/>
        </w:rPr>
      </w:pPr>
      <w:r>
        <w:rPr>
          <w:b/>
          <w:lang w:val="nl-NL" w:eastAsia="nl-BE"/>
        </w:rPr>
        <w:lastRenderedPageBreak/>
        <w:t xml:space="preserve">Taak: </w:t>
      </w:r>
      <w:r>
        <w:rPr>
          <w:lang w:val="nl-NL" w:eastAsia="nl-BE"/>
        </w:rPr>
        <w:t xml:space="preserve">De Werkgroep heeft alle trefwoorden ‘Collectie…’ nagekeken en waar nodig aanpassingen aangebracht. Deze aanpassingen zal BC verder uitvoeren in Open </w:t>
      </w:r>
      <w:proofErr w:type="spellStart"/>
      <w:r>
        <w:rPr>
          <w:lang w:val="nl-NL" w:eastAsia="nl-BE"/>
        </w:rPr>
        <w:t>Vlacc</w:t>
      </w:r>
      <w:proofErr w:type="spellEnd"/>
      <w:r>
        <w:rPr>
          <w:lang w:val="nl-NL" w:eastAsia="nl-BE"/>
        </w:rPr>
        <w:t xml:space="preserve"> en verwijzingen leggen waar nodig.</w:t>
      </w:r>
    </w:p>
    <w:p w14:paraId="10111764" w14:textId="77777777" w:rsidR="00C86C61" w:rsidRDefault="00C86C61" w:rsidP="007F4745">
      <w:pPr>
        <w:pStyle w:val="Lijstalinea"/>
        <w:rPr>
          <w:lang w:val="nl-NL" w:eastAsia="nl-BE"/>
        </w:rPr>
      </w:pPr>
    </w:p>
    <w:p w14:paraId="481A50D5" w14:textId="01E6DBD8" w:rsidR="0047340A" w:rsidRDefault="0047340A" w:rsidP="007F4745">
      <w:pPr>
        <w:pStyle w:val="Kop4"/>
        <w:rPr>
          <w:lang w:val="nl-NL" w:eastAsia="nl-BE"/>
        </w:rPr>
      </w:pPr>
      <w:bookmarkStart w:id="11" w:name="_Toc14857645"/>
      <w:r w:rsidRPr="0047340A">
        <w:rPr>
          <w:lang w:val="nl-NL" w:eastAsia="nl-BE"/>
        </w:rPr>
        <w:t>Digitalisering</w:t>
      </w:r>
      <w:bookmarkEnd w:id="11"/>
    </w:p>
    <w:p w14:paraId="0415F1F4" w14:textId="7940E416" w:rsidR="005D4925" w:rsidRPr="004F14F3" w:rsidRDefault="005D4925" w:rsidP="007F4745">
      <w:pPr>
        <w:rPr>
          <w:lang w:val="nl-NL" w:eastAsia="nl-BE"/>
        </w:rPr>
      </w:pPr>
      <w:r>
        <w:rPr>
          <w:lang w:val="nl-NL" w:eastAsia="nl-BE"/>
        </w:rPr>
        <w:t xml:space="preserve">Het trefwoord ‘Digitalisering’ werd in januari als nieuw trefwoord in gebruik genomen. De term ‘Digitalisering’ heeft echter drie betekenissen en is vanuit die betekenissen ook op verschillende manieren in Open </w:t>
      </w:r>
      <w:proofErr w:type="spellStart"/>
      <w:r>
        <w:rPr>
          <w:lang w:val="nl-NL" w:eastAsia="nl-BE"/>
        </w:rPr>
        <w:t>Vlacc</w:t>
      </w:r>
      <w:proofErr w:type="spellEnd"/>
      <w:r>
        <w:rPr>
          <w:lang w:val="nl-NL" w:eastAsia="nl-BE"/>
        </w:rPr>
        <w:t xml:space="preserve"> aanwezig.</w:t>
      </w:r>
    </w:p>
    <w:p w14:paraId="5CDFA42F" w14:textId="479D396F" w:rsidR="004F14F3" w:rsidRPr="004F14F3" w:rsidRDefault="005D4925" w:rsidP="007F4745">
      <w:pPr>
        <w:pStyle w:val="Lijstalinea"/>
        <w:numPr>
          <w:ilvl w:val="0"/>
          <w:numId w:val="15"/>
        </w:numPr>
        <w:rPr>
          <w:lang w:val="nl-NL" w:eastAsia="nl-BE"/>
        </w:rPr>
      </w:pPr>
      <w:r>
        <w:rPr>
          <w:lang w:val="nl-NL" w:eastAsia="nl-BE"/>
        </w:rPr>
        <w:t xml:space="preserve">In geleding: </w:t>
      </w:r>
      <w:r w:rsidR="004F14F3" w:rsidRPr="004F14F3">
        <w:rPr>
          <w:lang w:val="nl-NL" w:eastAsia="nl-BE"/>
        </w:rPr>
        <w:t xml:space="preserve">het pure digitaliseren van data (analoog → digitaal) </w:t>
      </w:r>
    </w:p>
    <w:p w14:paraId="0AAA8E0C" w14:textId="3621495D" w:rsidR="004F14F3" w:rsidRPr="004F14F3" w:rsidRDefault="005D4925" w:rsidP="007F4745">
      <w:pPr>
        <w:pStyle w:val="Lijstalinea"/>
        <w:numPr>
          <w:ilvl w:val="0"/>
          <w:numId w:val="15"/>
        </w:numPr>
        <w:rPr>
          <w:lang w:val="nl-NL" w:eastAsia="nl-BE"/>
        </w:rPr>
      </w:pPr>
      <w:r>
        <w:rPr>
          <w:lang w:val="nl-NL" w:eastAsia="nl-BE"/>
        </w:rPr>
        <w:t xml:space="preserve">In geleding: </w:t>
      </w:r>
      <w:r w:rsidR="004F14F3" w:rsidRPr="004F14F3">
        <w:rPr>
          <w:lang w:val="nl-NL" w:eastAsia="nl-BE"/>
        </w:rPr>
        <w:t>het overschakelen van analoge processen naar digitale processen</w:t>
      </w:r>
    </w:p>
    <w:p w14:paraId="4C181636" w14:textId="6DFBF886" w:rsidR="004F14F3" w:rsidRPr="004F14F3" w:rsidRDefault="005D4925" w:rsidP="007F4745">
      <w:pPr>
        <w:pStyle w:val="Lijstalinea"/>
        <w:numPr>
          <w:ilvl w:val="0"/>
          <w:numId w:val="15"/>
        </w:numPr>
        <w:rPr>
          <w:lang w:val="nl-NL" w:eastAsia="nl-BE"/>
        </w:rPr>
      </w:pPr>
      <w:r>
        <w:rPr>
          <w:lang w:val="nl-NL" w:eastAsia="nl-BE"/>
        </w:rPr>
        <w:t xml:space="preserve">Als nieuw trefwoord: </w:t>
      </w:r>
      <w:r w:rsidR="004F14F3" w:rsidRPr="004F14F3">
        <w:rPr>
          <w:lang w:val="nl-NL" w:eastAsia="nl-BE"/>
        </w:rPr>
        <w:t>digitalisering in onze samenleving</w:t>
      </w:r>
    </w:p>
    <w:p w14:paraId="5318E3C4" w14:textId="77777777" w:rsidR="004F14F3" w:rsidRPr="004F14F3" w:rsidRDefault="004F14F3" w:rsidP="007F4745">
      <w:pPr>
        <w:rPr>
          <w:lang w:val="nl-NL" w:eastAsia="nl-BE"/>
        </w:rPr>
      </w:pPr>
    </w:p>
    <w:p w14:paraId="34F59D62" w14:textId="4ACF14FA" w:rsidR="005D4925" w:rsidRDefault="005D4925" w:rsidP="007F4745">
      <w:pPr>
        <w:rPr>
          <w:lang w:val="nl-NL" w:eastAsia="nl-BE"/>
        </w:rPr>
      </w:pPr>
      <w:r>
        <w:rPr>
          <w:lang w:val="nl-NL" w:eastAsia="nl-BE"/>
        </w:rPr>
        <w:t>Als nieuw trefwoord overlapt ‘Digitalisering’ met de trefwoorden ‘</w:t>
      </w:r>
      <w:r w:rsidR="004F14F3">
        <w:rPr>
          <w:lang w:val="nl-NL" w:eastAsia="nl-BE"/>
        </w:rPr>
        <w:t>Technologie en economie</w:t>
      </w:r>
      <w:r>
        <w:rPr>
          <w:lang w:val="nl-NL" w:eastAsia="nl-BE"/>
        </w:rPr>
        <w:t>’, ‘</w:t>
      </w:r>
      <w:r w:rsidR="004F14F3">
        <w:rPr>
          <w:lang w:val="nl-NL" w:eastAsia="nl-BE"/>
        </w:rPr>
        <w:t>Technologie en maatschappij</w:t>
      </w:r>
      <w:r>
        <w:rPr>
          <w:lang w:val="nl-NL" w:eastAsia="nl-BE"/>
        </w:rPr>
        <w:t>’, ‘</w:t>
      </w:r>
      <w:r w:rsidR="004F14F3">
        <w:rPr>
          <w:lang w:val="nl-NL" w:eastAsia="nl-BE"/>
        </w:rPr>
        <w:t>ICT en maatschappij</w:t>
      </w:r>
      <w:r>
        <w:rPr>
          <w:lang w:val="nl-NL" w:eastAsia="nl-BE"/>
        </w:rPr>
        <w:t>’, ‘ICT en arbeidsmarkt’ of ‘</w:t>
      </w:r>
      <w:r w:rsidR="004F14F3">
        <w:rPr>
          <w:lang w:val="nl-NL" w:eastAsia="nl-BE"/>
        </w:rPr>
        <w:t>Automatisering</w:t>
      </w:r>
      <w:r>
        <w:rPr>
          <w:lang w:val="nl-NL" w:eastAsia="nl-BE"/>
        </w:rPr>
        <w:t xml:space="preserve">’. </w:t>
      </w:r>
    </w:p>
    <w:p w14:paraId="4971B68B" w14:textId="77777777" w:rsidR="00C86C61" w:rsidRDefault="00C86C61" w:rsidP="007F4745">
      <w:pPr>
        <w:rPr>
          <w:lang w:val="nl-NL" w:eastAsia="nl-BE"/>
        </w:rPr>
      </w:pPr>
    </w:p>
    <w:p w14:paraId="39B35614" w14:textId="2FDEE3AE" w:rsidR="00C86C61" w:rsidRDefault="00C86C61" w:rsidP="007F4745">
      <w:pPr>
        <w:rPr>
          <w:lang w:val="nl-NL" w:eastAsia="nl-BE"/>
        </w:rPr>
      </w:pPr>
      <w:r>
        <w:rPr>
          <w:lang w:val="nl-NL" w:eastAsia="nl-BE"/>
        </w:rPr>
        <w:t xml:space="preserve">De Werkgroep stelt voor om het trefwoord ‘Digitalisering’ te vervangen door ‘Digitalisering en maatschappij’ omdat het op die manier de juiste lading dekt en niet in een andere betekenis kan begrepen worden. </w:t>
      </w:r>
      <w:r w:rsidR="00DB2491">
        <w:rPr>
          <w:lang w:val="nl-NL" w:eastAsia="nl-BE"/>
        </w:rPr>
        <w:t xml:space="preserve">Afspraak is dan om ‘digitalisering’ </w:t>
      </w:r>
      <w:proofErr w:type="spellStart"/>
      <w:r w:rsidR="00DB2491">
        <w:rPr>
          <w:lang w:val="nl-NL" w:eastAsia="nl-BE"/>
        </w:rPr>
        <w:t>an</w:t>
      </w:r>
      <w:proofErr w:type="spellEnd"/>
      <w:r w:rsidR="00DB2491">
        <w:rPr>
          <w:lang w:val="nl-NL" w:eastAsia="nl-BE"/>
        </w:rPr>
        <w:t xml:space="preserve"> </w:t>
      </w:r>
      <w:proofErr w:type="spellStart"/>
      <w:r w:rsidR="00DB2491">
        <w:rPr>
          <w:lang w:val="nl-NL" w:eastAsia="nl-BE"/>
        </w:rPr>
        <w:t>sich</w:t>
      </w:r>
      <w:proofErr w:type="spellEnd"/>
      <w:r w:rsidR="00DB2491">
        <w:rPr>
          <w:lang w:val="nl-NL" w:eastAsia="nl-BE"/>
        </w:rPr>
        <w:t xml:space="preserve"> enkel in geleding te gebruiken vanuit de eerste twee betekenissen (het omschakelen van data of van processen), bv. ‘Archiefstukken ; digitalisering’.</w:t>
      </w:r>
    </w:p>
    <w:p w14:paraId="3846E320" w14:textId="4BD734B7" w:rsidR="005D4925" w:rsidRDefault="005D4925" w:rsidP="007F4745">
      <w:pPr>
        <w:rPr>
          <w:lang w:val="nl-NL" w:eastAsia="nl-BE"/>
        </w:rPr>
      </w:pPr>
    </w:p>
    <w:p w14:paraId="71DD8EE7" w14:textId="08262479" w:rsidR="004F14F3" w:rsidRDefault="004F14F3" w:rsidP="007F4745">
      <w:pPr>
        <w:rPr>
          <w:lang w:val="nl-NL" w:eastAsia="nl-BE"/>
        </w:rPr>
      </w:pPr>
      <w:r>
        <w:rPr>
          <w:b/>
          <w:lang w:val="nl-NL" w:eastAsia="nl-BE"/>
        </w:rPr>
        <w:t>Taak</w:t>
      </w:r>
      <w:r>
        <w:rPr>
          <w:lang w:val="nl-NL" w:eastAsia="nl-BE"/>
        </w:rPr>
        <w:t xml:space="preserve">: </w:t>
      </w:r>
      <w:r w:rsidR="005D4925">
        <w:rPr>
          <w:lang w:val="nl-NL" w:eastAsia="nl-BE"/>
        </w:rPr>
        <w:t xml:space="preserve">BC zal de werken die de trefwoorden </w:t>
      </w:r>
      <w:r w:rsidR="00FA2B36">
        <w:rPr>
          <w:lang w:val="nl-NL" w:eastAsia="nl-BE"/>
        </w:rPr>
        <w:t xml:space="preserve">‘Digitalisering’, </w:t>
      </w:r>
      <w:r w:rsidR="005D4925">
        <w:rPr>
          <w:lang w:val="nl-NL" w:eastAsia="nl-BE"/>
        </w:rPr>
        <w:t>‘Technologie en economie’, ‘Technologie en maatschappij’, ‘ICT en maatschappij’, ‘ICT en arbeidsmarkt’ of ‘Automatisering’ hebben gekregen en dus nauw aansluiten bij een trefwoord als ‘Digitalisering en maatschappij’ overlopen</w:t>
      </w:r>
      <w:r w:rsidR="00FA2B36">
        <w:rPr>
          <w:lang w:val="nl-NL" w:eastAsia="nl-BE"/>
        </w:rPr>
        <w:t xml:space="preserve"> en waar nodig het nieuwe trefwoord ‘Digitaliserin</w:t>
      </w:r>
      <w:r w:rsidR="00DB2491">
        <w:rPr>
          <w:lang w:val="nl-NL" w:eastAsia="nl-BE"/>
        </w:rPr>
        <w:t xml:space="preserve">g en maatschappij’ toevoegen of er het trefwoord ‘Digitalisering’ door </w:t>
      </w:r>
      <w:r w:rsidR="00FA2B36">
        <w:rPr>
          <w:lang w:val="nl-NL" w:eastAsia="nl-BE"/>
        </w:rPr>
        <w:t>vervangen.</w:t>
      </w:r>
      <w:r>
        <w:rPr>
          <w:lang w:val="nl-NL" w:eastAsia="nl-BE"/>
        </w:rPr>
        <w:t xml:space="preserve"> </w:t>
      </w:r>
      <w:r w:rsidR="002F2E36">
        <w:rPr>
          <w:lang w:val="nl-NL" w:eastAsia="nl-BE"/>
        </w:rPr>
        <w:t>De lijst met aangepaste publicaties wordt gecommuniceerd via het forum</w:t>
      </w:r>
      <w:r w:rsidR="00FA2B36">
        <w:rPr>
          <w:lang w:val="nl-NL" w:eastAsia="nl-BE"/>
        </w:rPr>
        <w:t>.</w:t>
      </w:r>
      <w:r w:rsidR="0037550F">
        <w:rPr>
          <w:lang w:val="nl-NL" w:eastAsia="nl-BE"/>
        </w:rPr>
        <w:t xml:space="preserve"> </w:t>
      </w:r>
    </w:p>
    <w:p w14:paraId="59E316F1" w14:textId="4C758FE1" w:rsidR="002F2E36" w:rsidRDefault="002F2E36" w:rsidP="007F4745">
      <w:pPr>
        <w:rPr>
          <w:lang w:val="nl-NL" w:eastAsia="nl-BE"/>
        </w:rPr>
      </w:pPr>
    </w:p>
    <w:p w14:paraId="2BF6F4EE" w14:textId="77777777" w:rsidR="00FA2B36" w:rsidRDefault="002F2E36" w:rsidP="007F4745">
      <w:pPr>
        <w:rPr>
          <w:lang w:val="nl-NL" w:eastAsia="nl-BE"/>
        </w:rPr>
      </w:pPr>
      <w:r>
        <w:rPr>
          <w:lang w:val="nl-NL" w:eastAsia="nl-BE"/>
        </w:rPr>
        <w:t xml:space="preserve">Aansluitend: </w:t>
      </w:r>
    </w:p>
    <w:p w14:paraId="6EEDF9A9" w14:textId="79F7C213" w:rsidR="00D4031F" w:rsidRDefault="00FA2B36" w:rsidP="007F4745">
      <w:pPr>
        <w:rPr>
          <w:lang w:val="nl-NL" w:eastAsia="nl-BE"/>
        </w:rPr>
      </w:pPr>
      <w:r>
        <w:rPr>
          <w:lang w:val="nl-NL" w:eastAsia="nl-BE"/>
        </w:rPr>
        <w:t xml:space="preserve">In Open </w:t>
      </w:r>
      <w:proofErr w:type="spellStart"/>
      <w:r>
        <w:rPr>
          <w:lang w:val="nl-NL" w:eastAsia="nl-BE"/>
        </w:rPr>
        <w:t>Vlacc</w:t>
      </w:r>
      <w:proofErr w:type="spellEnd"/>
      <w:r>
        <w:rPr>
          <w:lang w:val="nl-NL" w:eastAsia="nl-BE"/>
        </w:rPr>
        <w:t xml:space="preserve"> gebruiken we de trefwoorden ‘D</w:t>
      </w:r>
      <w:r w:rsidR="002F2E36">
        <w:rPr>
          <w:lang w:val="nl-NL" w:eastAsia="nl-BE"/>
        </w:rPr>
        <w:t>igitale film</w:t>
      </w:r>
      <w:r>
        <w:rPr>
          <w:lang w:val="nl-NL" w:eastAsia="nl-BE"/>
        </w:rPr>
        <w:t>’ en ‘D</w:t>
      </w:r>
      <w:r w:rsidR="002F2E36">
        <w:rPr>
          <w:lang w:val="nl-NL" w:eastAsia="nl-BE"/>
        </w:rPr>
        <w:t>igitale video</w:t>
      </w:r>
      <w:r>
        <w:rPr>
          <w:lang w:val="nl-NL" w:eastAsia="nl-BE"/>
        </w:rPr>
        <w:t xml:space="preserve">’ naast elkaar. Hoewel er een technisch verschil tussen beide termen bestaat, lijkt het erop dat ze in Open </w:t>
      </w:r>
      <w:proofErr w:type="spellStart"/>
      <w:r>
        <w:rPr>
          <w:lang w:val="nl-NL" w:eastAsia="nl-BE"/>
        </w:rPr>
        <w:t>Vlacc</w:t>
      </w:r>
      <w:proofErr w:type="spellEnd"/>
      <w:r>
        <w:rPr>
          <w:lang w:val="nl-NL" w:eastAsia="nl-BE"/>
        </w:rPr>
        <w:t xml:space="preserve"> voornamelijk voor dezelfde soort publicaties zijn gebruikt. De Werkgroep gaat ak</w:t>
      </w:r>
      <w:r w:rsidR="00C86C61">
        <w:rPr>
          <w:lang w:val="nl-NL" w:eastAsia="nl-BE"/>
        </w:rPr>
        <w:t>k</w:t>
      </w:r>
      <w:r>
        <w:rPr>
          <w:lang w:val="nl-NL" w:eastAsia="nl-BE"/>
        </w:rPr>
        <w:t xml:space="preserve">oord om ‘Digitale video’ uit te sluiten bij ‘Digitale film’. </w:t>
      </w:r>
    </w:p>
    <w:p w14:paraId="038BF856" w14:textId="77777777" w:rsidR="00D4031F" w:rsidRDefault="00D4031F" w:rsidP="007F4745">
      <w:pPr>
        <w:rPr>
          <w:lang w:val="nl-NL" w:eastAsia="nl-BE"/>
        </w:rPr>
      </w:pPr>
    </w:p>
    <w:p w14:paraId="551D7F55" w14:textId="39B4F238" w:rsidR="002F2E36" w:rsidRPr="004F14F3" w:rsidRDefault="00D4031F" w:rsidP="007F4745">
      <w:pPr>
        <w:rPr>
          <w:lang w:val="nl-NL" w:eastAsia="nl-BE"/>
        </w:rPr>
      </w:pPr>
      <w:r>
        <w:rPr>
          <w:b/>
          <w:lang w:val="nl-NL" w:eastAsia="nl-BE"/>
        </w:rPr>
        <w:t>Taak</w:t>
      </w:r>
      <w:r>
        <w:rPr>
          <w:lang w:val="nl-NL" w:eastAsia="nl-BE"/>
        </w:rPr>
        <w:t xml:space="preserve">: Annika bekijkt de titels met de trefwoorden </w:t>
      </w:r>
      <w:r w:rsidR="00FA2B36">
        <w:rPr>
          <w:lang w:val="nl-NL" w:eastAsia="nl-BE"/>
        </w:rPr>
        <w:t>‘</w:t>
      </w:r>
      <w:r>
        <w:rPr>
          <w:lang w:val="nl-NL" w:eastAsia="nl-BE"/>
        </w:rPr>
        <w:t>Digitale video</w:t>
      </w:r>
      <w:r w:rsidR="00FA2B36">
        <w:rPr>
          <w:lang w:val="nl-NL" w:eastAsia="nl-BE"/>
        </w:rPr>
        <w:t>’</w:t>
      </w:r>
      <w:r>
        <w:rPr>
          <w:lang w:val="nl-NL" w:eastAsia="nl-BE"/>
        </w:rPr>
        <w:t xml:space="preserve"> en </w:t>
      </w:r>
      <w:r w:rsidR="00FA2B36">
        <w:rPr>
          <w:lang w:val="nl-NL" w:eastAsia="nl-BE"/>
        </w:rPr>
        <w:t>‘</w:t>
      </w:r>
      <w:r>
        <w:rPr>
          <w:lang w:val="nl-NL" w:eastAsia="nl-BE"/>
        </w:rPr>
        <w:t>Digitale film</w:t>
      </w:r>
      <w:r w:rsidR="00FA2B36">
        <w:rPr>
          <w:lang w:val="nl-NL" w:eastAsia="nl-BE"/>
        </w:rPr>
        <w:t>’</w:t>
      </w:r>
      <w:r>
        <w:rPr>
          <w:lang w:val="nl-NL" w:eastAsia="nl-BE"/>
        </w:rPr>
        <w:t xml:space="preserve"> en voert de aanpassingen uit</w:t>
      </w:r>
      <w:r w:rsidR="00DB2491">
        <w:rPr>
          <w:lang w:val="nl-NL" w:eastAsia="nl-BE"/>
        </w:rPr>
        <w:t xml:space="preserve"> (na de schrapactie in Open </w:t>
      </w:r>
      <w:proofErr w:type="spellStart"/>
      <w:r w:rsidR="00DB2491">
        <w:rPr>
          <w:lang w:val="nl-NL" w:eastAsia="nl-BE"/>
        </w:rPr>
        <w:t>Vlacc</w:t>
      </w:r>
      <w:proofErr w:type="spellEnd"/>
      <w:r w:rsidR="00DB2491">
        <w:rPr>
          <w:lang w:val="nl-NL" w:eastAsia="nl-BE"/>
        </w:rPr>
        <w:t>)</w:t>
      </w:r>
      <w:r>
        <w:rPr>
          <w:lang w:val="nl-NL" w:eastAsia="nl-BE"/>
        </w:rPr>
        <w:t>.</w:t>
      </w:r>
      <w:r>
        <w:rPr>
          <w:lang w:val="nl-NL" w:eastAsia="nl-BE"/>
        </w:rPr>
        <w:br/>
      </w:r>
    </w:p>
    <w:p w14:paraId="6CB8EA94" w14:textId="23019544" w:rsidR="0047340A" w:rsidRDefault="0047340A" w:rsidP="007F4745">
      <w:pPr>
        <w:pStyle w:val="Kop4"/>
        <w:rPr>
          <w:lang w:val="nl-NL" w:eastAsia="nl-BE"/>
        </w:rPr>
      </w:pPr>
      <w:bookmarkStart w:id="12" w:name="_Toc14857646"/>
      <w:r>
        <w:rPr>
          <w:lang w:val="nl-NL" w:eastAsia="nl-BE"/>
        </w:rPr>
        <w:t>Democratisering</w:t>
      </w:r>
      <w:bookmarkEnd w:id="12"/>
    </w:p>
    <w:p w14:paraId="0DD77886" w14:textId="41F49989" w:rsidR="00D4031F" w:rsidRDefault="00FA2B36" w:rsidP="007F4745">
      <w:pPr>
        <w:rPr>
          <w:lang w:val="nl-NL" w:eastAsia="nl-BE"/>
        </w:rPr>
      </w:pPr>
      <w:r>
        <w:rPr>
          <w:lang w:val="nl-NL" w:eastAsia="nl-BE"/>
        </w:rPr>
        <w:t>Een aantal trefwoorden m.b.t. democratie, democratisering, inspraak e.d. worden door elkaar gebruikt. Met de volgende nieuwe verwijzingsstructuur</w:t>
      </w:r>
      <w:r w:rsidR="00FE2B0A">
        <w:rPr>
          <w:lang w:val="nl-NL" w:eastAsia="nl-BE"/>
        </w:rPr>
        <w:t xml:space="preserve"> en scope </w:t>
      </w:r>
      <w:proofErr w:type="spellStart"/>
      <w:r w:rsidR="00FE2B0A">
        <w:rPr>
          <w:lang w:val="nl-NL" w:eastAsia="nl-BE"/>
        </w:rPr>
        <w:t>notes</w:t>
      </w:r>
      <w:proofErr w:type="spellEnd"/>
      <w:r>
        <w:rPr>
          <w:lang w:val="nl-NL" w:eastAsia="nl-BE"/>
        </w:rPr>
        <w:t xml:space="preserve"> proberen we ze verder af te bakenen:</w:t>
      </w:r>
    </w:p>
    <w:p w14:paraId="1EB4F216" w14:textId="0064C442" w:rsidR="00FA2B36" w:rsidRDefault="00FA2B36" w:rsidP="007F4745">
      <w:pPr>
        <w:rPr>
          <w:lang w:val="nl-NL" w:eastAsia="nl-BE"/>
        </w:rPr>
      </w:pPr>
    </w:p>
    <w:p w14:paraId="34C9CF46" w14:textId="77777777" w:rsidR="00FA2B36" w:rsidRDefault="00FA2B36" w:rsidP="007F4745">
      <w:pPr>
        <w:rPr>
          <w:lang w:val="nl-NL" w:eastAsia="nl-BE"/>
        </w:rPr>
      </w:pPr>
    </w:p>
    <w:p w14:paraId="10108D9C" w14:textId="77777777" w:rsidR="00FA2B36" w:rsidRDefault="00D4031F" w:rsidP="007F4745">
      <w:pPr>
        <w:pStyle w:val="Lijstalinea"/>
        <w:numPr>
          <w:ilvl w:val="0"/>
          <w:numId w:val="20"/>
        </w:numPr>
        <w:rPr>
          <w:lang w:val="nl-NL" w:eastAsia="nl-BE"/>
        </w:rPr>
      </w:pPr>
      <w:r w:rsidRPr="0037550F">
        <w:rPr>
          <w:lang w:val="nl-NL" w:eastAsia="nl-BE"/>
        </w:rPr>
        <w:lastRenderedPageBreak/>
        <w:t>$$150 Democratisering</w:t>
      </w:r>
      <w:r w:rsidRPr="0037550F">
        <w:rPr>
          <w:lang w:val="nl-NL" w:eastAsia="nl-BE"/>
        </w:rPr>
        <w:tab/>
      </w:r>
      <w:r w:rsidRPr="0037550F">
        <w:rPr>
          <w:lang w:val="nl-NL" w:eastAsia="nl-BE"/>
        </w:rPr>
        <w:tab/>
      </w:r>
    </w:p>
    <w:p w14:paraId="6B048CD3" w14:textId="5C2FE1CE" w:rsidR="001916BB" w:rsidRPr="0037550F" w:rsidRDefault="001916BB" w:rsidP="007F4745">
      <w:pPr>
        <w:pStyle w:val="Lijstalinea"/>
        <w:rPr>
          <w:lang w:val="nl-NL" w:eastAsia="nl-BE"/>
        </w:rPr>
      </w:pPr>
      <w:r w:rsidRPr="0037550F">
        <w:rPr>
          <w:lang w:val="nl-NL" w:eastAsia="nl-BE"/>
        </w:rPr>
        <w:t xml:space="preserve">  </w:t>
      </w:r>
      <w:r w:rsidRPr="0037550F">
        <w:rPr>
          <w:lang w:val="nl-NL" w:eastAsia="nl-BE"/>
        </w:rPr>
        <w:tab/>
        <w:t xml:space="preserve">$$450 Gelijke kansenbeleid </w:t>
      </w:r>
    </w:p>
    <w:p w14:paraId="20BEC39B" w14:textId="432312A0" w:rsidR="00D4031F" w:rsidRDefault="001916BB" w:rsidP="007F4745">
      <w:pPr>
        <w:rPr>
          <w:lang w:val="nl-NL" w:eastAsia="nl-BE"/>
        </w:rPr>
      </w:pPr>
      <w:r w:rsidRPr="0037550F">
        <w:rPr>
          <w:lang w:val="nl-NL" w:eastAsia="nl-BE"/>
        </w:rPr>
        <w:t xml:space="preserve"> </w:t>
      </w:r>
      <w:r w:rsidRPr="0037550F">
        <w:rPr>
          <w:lang w:val="nl-NL" w:eastAsia="nl-BE"/>
        </w:rPr>
        <w:tab/>
        <w:t xml:space="preserve">$$450 </w:t>
      </w:r>
      <w:proofErr w:type="spellStart"/>
      <w:r w:rsidRPr="0037550F">
        <w:rPr>
          <w:lang w:val="nl-NL" w:eastAsia="nl-BE"/>
        </w:rPr>
        <w:t>Gelijkekansenbeleid</w:t>
      </w:r>
      <w:proofErr w:type="spellEnd"/>
    </w:p>
    <w:p w14:paraId="1059AFB6" w14:textId="45B8D30C" w:rsidR="00FA2B36" w:rsidRDefault="00FA2B36" w:rsidP="007F4745">
      <w:pPr>
        <w:rPr>
          <w:lang w:val="nl-NL" w:eastAsia="nl-BE"/>
        </w:rPr>
      </w:pPr>
      <w:r>
        <w:rPr>
          <w:lang w:val="nl-NL" w:eastAsia="nl-BE"/>
        </w:rPr>
        <w:tab/>
      </w:r>
      <w:r w:rsidRPr="0037550F">
        <w:rPr>
          <w:lang w:val="nl-NL" w:eastAsia="nl-BE"/>
        </w:rPr>
        <w:t>$$550 Inspraak</w:t>
      </w:r>
    </w:p>
    <w:p w14:paraId="54C89171" w14:textId="2C05791F" w:rsidR="00F5530B" w:rsidRPr="00890CA9" w:rsidRDefault="00F5530B" w:rsidP="00513A42">
      <w:pPr>
        <w:ind w:firstLine="360"/>
        <w:rPr>
          <w:lang w:val="nl-NL" w:eastAsia="nl-BE"/>
        </w:rPr>
      </w:pPr>
      <w:r>
        <w:rPr>
          <w:lang w:val="nl-NL" w:eastAsia="nl-BE"/>
        </w:rPr>
        <w:t>Scope</w:t>
      </w:r>
      <w:r w:rsidRPr="00890CA9">
        <w:rPr>
          <w:lang w:val="nl-NL" w:eastAsia="nl-BE"/>
        </w:rPr>
        <w:t xml:space="preserve"> </w:t>
      </w:r>
      <w:proofErr w:type="spellStart"/>
      <w:r w:rsidRPr="00890CA9">
        <w:rPr>
          <w:lang w:val="nl-NL" w:eastAsia="nl-BE"/>
        </w:rPr>
        <w:t>note</w:t>
      </w:r>
      <w:proofErr w:type="spellEnd"/>
      <w:r w:rsidRPr="00890CA9">
        <w:rPr>
          <w:lang w:val="nl-NL" w:eastAsia="nl-BE"/>
        </w:rPr>
        <w:t xml:space="preserve"> “toegankelijker maken van instellingen, organisaties voor mensen met minder </w:t>
      </w:r>
      <w:r w:rsidR="00FE2B0A">
        <w:rPr>
          <w:lang w:val="nl-NL" w:eastAsia="nl-BE"/>
        </w:rPr>
        <w:tab/>
      </w:r>
      <w:r w:rsidRPr="00890CA9">
        <w:rPr>
          <w:lang w:val="nl-NL" w:eastAsia="nl-BE"/>
        </w:rPr>
        <w:t>kansen (bv. Onderwijs)”</w:t>
      </w:r>
    </w:p>
    <w:p w14:paraId="697A5661" w14:textId="160A09C2" w:rsidR="00F5530B" w:rsidRDefault="00F5530B" w:rsidP="007F4745">
      <w:pPr>
        <w:rPr>
          <w:lang w:val="nl-NL" w:eastAsia="nl-BE"/>
        </w:rPr>
      </w:pPr>
    </w:p>
    <w:p w14:paraId="61F68C90" w14:textId="77777777" w:rsidR="00FE2B0A" w:rsidRDefault="00FE2B0A" w:rsidP="007F4745">
      <w:pPr>
        <w:pStyle w:val="Lijstalinea"/>
        <w:numPr>
          <w:ilvl w:val="0"/>
          <w:numId w:val="19"/>
        </w:numPr>
        <w:rPr>
          <w:lang w:val="nl-NL" w:eastAsia="nl-BE"/>
        </w:rPr>
      </w:pPr>
      <w:r w:rsidRPr="00F5530B">
        <w:rPr>
          <w:lang w:val="nl-NL" w:eastAsia="nl-BE"/>
        </w:rPr>
        <w:t>$$150 Emancipatiebeleid</w:t>
      </w:r>
    </w:p>
    <w:p w14:paraId="4A7B66D9" w14:textId="77777777" w:rsidR="00FE2B0A" w:rsidRPr="00F5530B" w:rsidRDefault="00FE2B0A" w:rsidP="00513A42">
      <w:pPr>
        <w:ind w:firstLine="360"/>
        <w:rPr>
          <w:lang w:val="nl-NL" w:eastAsia="nl-BE"/>
        </w:rPr>
      </w:pPr>
      <w:r w:rsidRPr="00F5530B">
        <w:rPr>
          <w:lang w:val="nl-NL" w:eastAsia="nl-BE"/>
        </w:rPr>
        <w:t>$$550 Vrouwenemancipatie</w:t>
      </w:r>
    </w:p>
    <w:p w14:paraId="7B257A4E" w14:textId="77777777" w:rsidR="00FE2B0A" w:rsidRPr="0037550F" w:rsidRDefault="00FE2B0A" w:rsidP="007F4745">
      <w:pPr>
        <w:pStyle w:val="Lijstalinea"/>
        <w:rPr>
          <w:lang w:val="nl-NL" w:eastAsia="nl-BE"/>
        </w:rPr>
      </w:pPr>
    </w:p>
    <w:p w14:paraId="7BCF0AC4" w14:textId="3D78B9CB" w:rsidR="00FA2B36" w:rsidRPr="00FA2B36" w:rsidRDefault="00D4031F" w:rsidP="007F4745">
      <w:pPr>
        <w:pStyle w:val="Lijstalinea"/>
        <w:numPr>
          <w:ilvl w:val="0"/>
          <w:numId w:val="19"/>
        </w:numPr>
        <w:rPr>
          <w:lang w:val="nl-NL" w:eastAsia="nl-BE"/>
        </w:rPr>
      </w:pPr>
      <w:r w:rsidRPr="0037550F">
        <w:rPr>
          <w:lang w:val="nl-NL" w:eastAsia="nl-BE"/>
        </w:rPr>
        <w:t xml:space="preserve">$$150 </w:t>
      </w:r>
      <w:r w:rsidRPr="0037550F">
        <w:rPr>
          <w:b/>
          <w:lang w:val="nl-NL" w:eastAsia="nl-BE"/>
        </w:rPr>
        <w:t>Participatie</w:t>
      </w:r>
      <w:r w:rsidR="00FA2B36">
        <w:rPr>
          <w:lang w:val="nl-NL" w:eastAsia="nl-BE"/>
        </w:rPr>
        <w:tab/>
      </w:r>
      <w:r w:rsidR="00FA2B36">
        <w:rPr>
          <w:lang w:val="nl-NL" w:eastAsia="nl-BE"/>
        </w:rPr>
        <w:tab/>
      </w:r>
      <w:r w:rsidRPr="0037550F">
        <w:rPr>
          <w:lang w:val="nl-NL" w:eastAsia="nl-BE"/>
        </w:rPr>
        <w:br/>
        <w:t>$$550 Bewonersparticipatie</w:t>
      </w:r>
      <w:r w:rsidRPr="0037550F">
        <w:rPr>
          <w:lang w:val="nl-NL" w:eastAsia="nl-BE"/>
        </w:rPr>
        <w:br/>
        <w:t xml:space="preserve">$$550 Inspraak </w:t>
      </w:r>
    </w:p>
    <w:p w14:paraId="153D0642" w14:textId="77777777" w:rsidR="00FA2B36" w:rsidRPr="0037550F" w:rsidRDefault="00FA2B36" w:rsidP="007F4745">
      <w:pPr>
        <w:pStyle w:val="Lijstalinea"/>
        <w:rPr>
          <w:lang w:val="nl-NL" w:eastAsia="nl-BE"/>
        </w:rPr>
      </w:pPr>
    </w:p>
    <w:p w14:paraId="40A25E90" w14:textId="4D57A67E" w:rsidR="001916BB" w:rsidRPr="0037550F" w:rsidRDefault="00D4031F" w:rsidP="007F4745">
      <w:pPr>
        <w:pStyle w:val="Lijstalinea"/>
        <w:numPr>
          <w:ilvl w:val="0"/>
          <w:numId w:val="19"/>
        </w:numPr>
        <w:rPr>
          <w:lang w:val="nl-NL" w:eastAsia="nl-BE"/>
        </w:rPr>
      </w:pPr>
      <w:r w:rsidRPr="0037550F">
        <w:rPr>
          <w:lang w:val="nl-NL" w:eastAsia="nl-BE"/>
        </w:rPr>
        <w:t xml:space="preserve">$$150 </w:t>
      </w:r>
      <w:r w:rsidRPr="0037550F">
        <w:rPr>
          <w:b/>
          <w:lang w:val="nl-NL" w:eastAsia="nl-BE"/>
        </w:rPr>
        <w:t>Inspraak</w:t>
      </w:r>
      <w:r w:rsidRPr="0037550F">
        <w:rPr>
          <w:lang w:val="nl-NL" w:eastAsia="nl-BE"/>
        </w:rPr>
        <w:t xml:space="preserve"> </w:t>
      </w:r>
      <w:r w:rsidRPr="0037550F">
        <w:rPr>
          <w:lang w:val="nl-NL" w:eastAsia="nl-BE"/>
        </w:rPr>
        <w:tab/>
      </w:r>
      <w:r w:rsidRPr="0037550F">
        <w:rPr>
          <w:lang w:val="nl-NL" w:eastAsia="nl-BE"/>
        </w:rPr>
        <w:tab/>
      </w:r>
      <w:r w:rsidRPr="0037550F">
        <w:rPr>
          <w:lang w:val="nl-NL" w:eastAsia="nl-BE"/>
        </w:rPr>
        <w:br/>
        <w:t xml:space="preserve"> </w:t>
      </w:r>
      <w:r w:rsidR="001916BB" w:rsidRPr="0037550F">
        <w:rPr>
          <w:lang w:val="nl-NL" w:eastAsia="nl-BE"/>
        </w:rPr>
        <w:t>$$450 Medezeggenschap</w:t>
      </w:r>
    </w:p>
    <w:p w14:paraId="420A29D0" w14:textId="55E4608D" w:rsidR="00D4031F" w:rsidRDefault="00D4031F" w:rsidP="00513A42">
      <w:pPr>
        <w:pStyle w:val="Lijstalinea"/>
        <w:ind w:firstLine="360"/>
        <w:rPr>
          <w:lang w:val="nl-NL" w:eastAsia="nl-BE"/>
        </w:rPr>
      </w:pPr>
      <w:r w:rsidRPr="0037550F">
        <w:rPr>
          <w:lang w:val="nl-NL" w:eastAsia="nl-BE"/>
        </w:rPr>
        <w:t>$$550 Democratisering</w:t>
      </w:r>
      <w:r w:rsidRPr="0037550F">
        <w:rPr>
          <w:lang w:val="nl-NL" w:eastAsia="nl-BE"/>
        </w:rPr>
        <w:br/>
      </w:r>
      <w:r w:rsidRPr="0037550F">
        <w:rPr>
          <w:lang w:val="nl-NL" w:eastAsia="nl-BE"/>
        </w:rPr>
        <w:tab/>
        <w:t>$$550 Participatie</w:t>
      </w:r>
    </w:p>
    <w:p w14:paraId="4CC2B283" w14:textId="77777777" w:rsidR="00F5530B" w:rsidRPr="00890CA9" w:rsidRDefault="00F5530B" w:rsidP="00513A42">
      <w:pPr>
        <w:ind w:firstLine="360"/>
        <w:rPr>
          <w:lang w:val="nl-NL" w:eastAsia="nl-BE"/>
        </w:rPr>
      </w:pPr>
      <w:r>
        <w:rPr>
          <w:lang w:val="nl-NL" w:eastAsia="nl-BE"/>
        </w:rPr>
        <w:t>Scope</w:t>
      </w:r>
      <w:r w:rsidRPr="00890CA9">
        <w:rPr>
          <w:lang w:val="nl-NL" w:eastAsia="nl-BE"/>
        </w:rPr>
        <w:t xml:space="preserve"> </w:t>
      </w:r>
      <w:proofErr w:type="spellStart"/>
      <w:r w:rsidRPr="00890CA9">
        <w:rPr>
          <w:lang w:val="nl-NL" w:eastAsia="nl-BE"/>
        </w:rPr>
        <w:t>note</w:t>
      </w:r>
      <w:proofErr w:type="spellEnd"/>
      <w:r w:rsidRPr="00890CA9">
        <w:rPr>
          <w:lang w:val="nl-NL" w:eastAsia="nl-BE"/>
        </w:rPr>
        <w:t xml:space="preserve"> “Publicaties over organisaties, ondernemingen,...” (niet voor politiek?)</w:t>
      </w:r>
    </w:p>
    <w:p w14:paraId="3D50CF42" w14:textId="7566B223" w:rsidR="00FA2B36" w:rsidRDefault="00FA2B36" w:rsidP="007F4745">
      <w:pPr>
        <w:rPr>
          <w:lang w:val="nl-NL" w:eastAsia="nl-BE"/>
        </w:rPr>
      </w:pPr>
    </w:p>
    <w:p w14:paraId="45A2AF50" w14:textId="5906AD0C" w:rsidR="00FA2B36" w:rsidRPr="00FA2B36" w:rsidRDefault="00FA2B36" w:rsidP="007F4745">
      <w:pPr>
        <w:pStyle w:val="Lijstalinea"/>
        <w:numPr>
          <w:ilvl w:val="0"/>
          <w:numId w:val="19"/>
        </w:numPr>
        <w:rPr>
          <w:lang w:val="nl-NL" w:eastAsia="nl-BE"/>
        </w:rPr>
      </w:pPr>
      <w:r w:rsidRPr="00FA2B36">
        <w:rPr>
          <w:lang w:val="nl-NL" w:eastAsia="nl-BE"/>
        </w:rPr>
        <w:t xml:space="preserve">$$150 </w:t>
      </w:r>
      <w:r w:rsidRPr="00F5530B">
        <w:rPr>
          <w:lang w:val="nl-NL" w:eastAsia="nl-BE"/>
        </w:rPr>
        <w:t>Burgerparticipatie</w:t>
      </w:r>
      <w:r w:rsidR="00F5530B">
        <w:rPr>
          <w:lang w:val="nl-NL" w:eastAsia="nl-BE"/>
        </w:rPr>
        <w:t xml:space="preserve"> (NWTRF)</w:t>
      </w:r>
    </w:p>
    <w:p w14:paraId="0D2C6DCD" w14:textId="77777777" w:rsidR="00FA2B36" w:rsidRPr="00FA2B36" w:rsidRDefault="00FA2B36" w:rsidP="00513A42">
      <w:pPr>
        <w:pStyle w:val="Lijstalinea"/>
        <w:ind w:firstLine="360"/>
        <w:rPr>
          <w:lang w:val="nl-NL" w:eastAsia="nl-BE"/>
        </w:rPr>
      </w:pPr>
      <w:r w:rsidRPr="00FA2B36">
        <w:rPr>
          <w:lang w:val="nl-NL" w:eastAsia="nl-BE"/>
        </w:rPr>
        <w:t>$$450 Beleidsparticipatie</w:t>
      </w:r>
    </w:p>
    <w:p w14:paraId="7C7D0DDD" w14:textId="77777777" w:rsidR="00FA2B36" w:rsidRPr="00FA2B36" w:rsidRDefault="00FA2B36" w:rsidP="00513A42">
      <w:pPr>
        <w:pStyle w:val="Lijstalinea"/>
        <w:ind w:firstLine="360"/>
        <w:rPr>
          <w:lang w:val="nl-NL" w:eastAsia="nl-BE"/>
        </w:rPr>
      </w:pPr>
      <w:r w:rsidRPr="00FA2B36">
        <w:rPr>
          <w:lang w:val="nl-NL" w:eastAsia="nl-BE"/>
        </w:rPr>
        <w:t>$$450 Politieke participatie</w:t>
      </w:r>
    </w:p>
    <w:p w14:paraId="6489C08F" w14:textId="66CE69F1" w:rsidR="00FA2B36" w:rsidRPr="00FA2B36" w:rsidRDefault="00C86C61" w:rsidP="00513A42">
      <w:pPr>
        <w:pStyle w:val="Lijstalinea"/>
        <w:ind w:firstLine="360"/>
        <w:rPr>
          <w:lang w:val="nl-NL" w:eastAsia="nl-BE"/>
        </w:rPr>
      </w:pPr>
      <w:r>
        <w:rPr>
          <w:lang w:val="nl-NL" w:eastAsia="nl-BE"/>
        </w:rPr>
        <w:t>$$4</w:t>
      </w:r>
      <w:r w:rsidR="00FA2B36" w:rsidRPr="00FA2B36">
        <w:rPr>
          <w:lang w:val="nl-NL" w:eastAsia="nl-BE"/>
        </w:rPr>
        <w:t>50 Inspraakbeleid</w:t>
      </w:r>
    </w:p>
    <w:p w14:paraId="13AD0FBC" w14:textId="77777777" w:rsidR="00FA2B36" w:rsidRPr="00FA2B36" w:rsidRDefault="00FA2B36" w:rsidP="00513A42">
      <w:pPr>
        <w:pStyle w:val="Lijstalinea"/>
        <w:ind w:firstLine="360"/>
        <w:rPr>
          <w:lang w:val="nl-NL" w:eastAsia="nl-BE"/>
        </w:rPr>
      </w:pPr>
      <w:r w:rsidRPr="00FA2B36">
        <w:rPr>
          <w:lang w:val="nl-NL" w:eastAsia="nl-BE"/>
        </w:rPr>
        <w:t>$$550 Burgerzin</w:t>
      </w:r>
    </w:p>
    <w:p w14:paraId="7FCCD223" w14:textId="76AF85B0" w:rsidR="00FA2B36" w:rsidRDefault="00FA2B36" w:rsidP="007F4745">
      <w:pPr>
        <w:rPr>
          <w:lang w:val="nl-NL" w:eastAsia="nl-BE"/>
        </w:rPr>
      </w:pPr>
    </w:p>
    <w:p w14:paraId="436BBE4A" w14:textId="77777777" w:rsidR="00F5530B" w:rsidRDefault="00D4031F" w:rsidP="007F4745">
      <w:pPr>
        <w:pStyle w:val="Lijstalinea"/>
        <w:numPr>
          <w:ilvl w:val="0"/>
          <w:numId w:val="20"/>
        </w:numPr>
        <w:rPr>
          <w:lang w:val="nl-NL" w:eastAsia="nl-BE"/>
        </w:rPr>
      </w:pPr>
      <w:r w:rsidRPr="0037550F">
        <w:rPr>
          <w:lang w:val="nl-NL" w:eastAsia="nl-BE"/>
        </w:rPr>
        <w:t xml:space="preserve">$$150 </w:t>
      </w:r>
      <w:r w:rsidRPr="00890CA9">
        <w:rPr>
          <w:lang w:val="nl-NL" w:eastAsia="nl-BE"/>
        </w:rPr>
        <w:t>Democratie</w:t>
      </w:r>
      <w:r w:rsidRPr="0037550F">
        <w:rPr>
          <w:lang w:val="nl-NL" w:eastAsia="nl-BE"/>
        </w:rPr>
        <w:tab/>
      </w:r>
      <w:r w:rsidRPr="0037550F">
        <w:rPr>
          <w:lang w:val="nl-NL" w:eastAsia="nl-BE"/>
        </w:rPr>
        <w:tab/>
      </w:r>
    </w:p>
    <w:p w14:paraId="3344A27C" w14:textId="7ADF0694" w:rsidR="00D4031F" w:rsidRPr="0037550F" w:rsidRDefault="00D4031F" w:rsidP="00513A42">
      <w:pPr>
        <w:pStyle w:val="Lijstalinea"/>
        <w:ind w:firstLine="360"/>
        <w:rPr>
          <w:lang w:val="nl-NL" w:eastAsia="nl-BE"/>
        </w:rPr>
      </w:pPr>
      <w:r w:rsidRPr="0037550F">
        <w:rPr>
          <w:lang w:val="nl-NL" w:eastAsia="nl-BE"/>
        </w:rPr>
        <w:t>$$450 Parlementaire democratie</w:t>
      </w:r>
    </w:p>
    <w:p w14:paraId="6B1A3D32" w14:textId="166899D0" w:rsidR="00D4031F" w:rsidRPr="0037550F" w:rsidRDefault="00D4031F" w:rsidP="007F4745">
      <w:pPr>
        <w:pStyle w:val="Lijstalinea"/>
        <w:rPr>
          <w:lang w:val="nl-NL" w:eastAsia="nl-BE"/>
        </w:rPr>
      </w:pPr>
      <w:r w:rsidRPr="0037550F">
        <w:rPr>
          <w:lang w:val="nl-NL" w:eastAsia="nl-BE"/>
        </w:rPr>
        <w:t xml:space="preserve"> </w:t>
      </w:r>
      <w:r w:rsidRPr="0037550F">
        <w:rPr>
          <w:lang w:val="nl-NL" w:eastAsia="nl-BE"/>
        </w:rPr>
        <w:tab/>
        <w:t>$$450 Westerse democratie</w:t>
      </w:r>
    </w:p>
    <w:p w14:paraId="72BBD74F" w14:textId="61423E9C" w:rsidR="00D4031F" w:rsidRDefault="00F5530B" w:rsidP="007F4745">
      <w:pPr>
        <w:pStyle w:val="Lijstalinea"/>
        <w:rPr>
          <w:lang w:val="nl-NL" w:eastAsia="nl-BE"/>
        </w:rPr>
      </w:pPr>
      <w:r>
        <w:rPr>
          <w:lang w:val="nl-NL" w:eastAsia="nl-BE"/>
        </w:rPr>
        <w:tab/>
      </w:r>
      <w:r w:rsidR="00D4031F" w:rsidRPr="0037550F">
        <w:rPr>
          <w:lang w:val="nl-NL" w:eastAsia="nl-BE"/>
        </w:rPr>
        <w:t>$$55</w:t>
      </w:r>
      <w:r>
        <w:rPr>
          <w:lang w:val="nl-NL" w:eastAsia="nl-BE"/>
        </w:rPr>
        <w:t>0 Staatsinrichting</w:t>
      </w:r>
    </w:p>
    <w:p w14:paraId="3A6B4CAE" w14:textId="13EC9034" w:rsidR="00F5530B" w:rsidRDefault="00F5530B" w:rsidP="00513A42">
      <w:pPr>
        <w:pStyle w:val="Lijstalinea"/>
        <w:ind w:firstLine="360"/>
        <w:rPr>
          <w:lang w:val="nl-NL" w:eastAsia="nl-BE"/>
        </w:rPr>
      </w:pPr>
      <w:r>
        <w:rPr>
          <w:lang w:val="nl-NL" w:eastAsia="nl-BE"/>
        </w:rPr>
        <w:t>Scope</w:t>
      </w:r>
      <w:r w:rsidRPr="00890CA9">
        <w:rPr>
          <w:lang w:val="nl-NL" w:eastAsia="nl-BE"/>
        </w:rPr>
        <w:t xml:space="preserve"> </w:t>
      </w:r>
      <w:proofErr w:type="spellStart"/>
      <w:r w:rsidRPr="00890CA9">
        <w:rPr>
          <w:lang w:val="nl-NL" w:eastAsia="nl-BE"/>
        </w:rPr>
        <w:t>note</w:t>
      </w:r>
      <w:proofErr w:type="spellEnd"/>
      <w:r w:rsidRPr="00890CA9">
        <w:rPr>
          <w:lang w:val="nl-NL" w:eastAsia="nl-BE"/>
        </w:rPr>
        <w:t xml:space="preserve"> “Publicaties over landen en politiek”</w:t>
      </w:r>
    </w:p>
    <w:p w14:paraId="7564CF90" w14:textId="77777777" w:rsidR="00F5530B" w:rsidRPr="0037550F" w:rsidRDefault="00F5530B" w:rsidP="007F4745">
      <w:pPr>
        <w:pStyle w:val="Lijstalinea"/>
        <w:rPr>
          <w:lang w:val="nl-NL" w:eastAsia="nl-BE"/>
        </w:rPr>
      </w:pPr>
    </w:p>
    <w:p w14:paraId="2B3FE025" w14:textId="577B21D4" w:rsidR="00D4031F" w:rsidRPr="0037550F" w:rsidRDefault="00D4031F" w:rsidP="007F4745">
      <w:pPr>
        <w:pStyle w:val="Lijstalinea"/>
        <w:numPr>
          <w:ilvl w:val="0"/>
          <w:numId w:val="20"/>
        </w:numPr>
        <w:rPr>
          <w:lang w:val="nl-NL" w:eastAsia="nl-BE"/>
        </w:rPr>
      </w:pPr>
      <w:r w:rsidRPr="0037550F">
        <w:rPr>
          <w:lang w:val="nl-NL" w:eastAsia="nl-BE"/>
        </w:rPr>
        <w:t xml:space="preserve">$$150 </w:t>
      </w:r>
      <w:r w:rsidRPr="00890CA9">
        <w:rPr>
          <w:lang w:val="nl-NL" w:eastAsia="nl-BE"/>
        </w:rPr>
        <w:t>Burger en politie</w:t>
      </w:r>
      <w:r w:rsidR="00F5530B">
        <w:rPr>
          <w:lang w:val="nl-NL" w:eastAsia="nl-BE"/>
        </w:rPr>
        <w:t>k</w:t>
      </w:r>
    </w:p>
    <w:p w14:paraId="4C86BB64" w14:textId="3AD825D6" w:rsidR="00D4031F" w:rsidRPr="0037550F" w:rsidRDefault="001916BB" w:rsidP="007F4745">
      <w:pPr>
        <w:pStyle w:val="Lijstalinea"/>
        <w:rPr>
          <w:lang w:val="nl-NL" w:eastAsia="nl-BE"/>
        </w:rPr>
      </w:pPr>
      <w:r w:rsidRPr="0037550F">
        <w:rPr>
          <w:lang w:val="nl-NL" w:eastAsia="nl-BE"/>
        </w:rPr>
        <w:t xml:space="preserve"> </w:t>
      </w:r>
      <w:r w:rsidRPr="0037550F">
        <w:rPr>
          <w:lang w:val="nl-NL" w:eastAsia="nl-BE"/>
        </w:rPr>
        <w:tab/>
      </w:r>
      <w:r w:rsidR="00D4031F" w:rsidRPr="0037550F">
        <w:rPr>
          <w:lang w:val="nl-NL" w:eastAsia="nl-BE"/>
        </w:rPr>
        <w:t>$$450 Politieke aliënatie</w:t>
      </w:r>
    </w:p>
    <w:p w14:paraId="1B99A381" w14:textId="151133DE" w:rsidR="00F5530B" w:rsidRPr="00890CA9" w:rsidRDefault="001916BB" w:rsidP="00513A42">
      <w:pPr>
        <w:pStyle w:val="Lijstalinea"/>
        <w:rPr>
          <w:lang w:val="nl-NL" w:eastAsia="nl-BE"/>
        </w:rPr>
      </w:pPr>
      <w:r w:rsidRPr="0037550F">
        <w:rPr>
          <w:lang w:val="nl-NL" w:eastAsia="nl-BE"/>
        </w:rPr>
        <w:t xml:space="preserve"> </w:t>
      </w:r>
      <w:r w:rsidR="00513A42">
        <w:rPr>
          <w:lang w:val="nl-NL" w:eastAsia="nl-BE"/>
        </w:rPr>
        <w:tab/>
      </w:r>
      <w:r w:rsidR="00F5530B">
        <w:rPr>
          <w:lang w:val="nl-NL" w:eastAsia="nl-BE"/>
        </w:rPr>
        <w:t>Scope</w:t>
      </w:r>
      <w:r w:rsidR="00F5530B" w:rsidRPr="00890CA9">
        <w:rPr>
          <w:lang w:val="nl-NL" w:eastAsia="nl-BE"/>
        </w:rPr>
        <w:t xml:space="preserve"> </w:t>
      </w:r>
      <w:proofErr w:type="spellStart"/>
      <w:r w:rsidR="00F5530B" w:rsidRPr="00890CA9">
        <w:rPr>
          <w:lang w:val="nl-NL" w:eastAsia="nl-BE"/>
        </w:rPr>
        <w:t>note</w:t>
      </w:r>
      <w:proofErr w:type="spellEnd"/>
      <w:r w:rsidR="00F5530B" w:rsidRPr="00890CA9">
        <w:rPr>
          <w:lang w:val="nl-NL" w:eastAsia="nl-BE"/>
        </w:rPr>
        <w:t xml:space="preserve"> “</w:t>
      </w:r>
      <w:r w:rsidR="00F5530B">
        <w:rPr>
          <w:lang w:val="nl-NL" w:eastAsia="nl-BE"/>
        </w:rPr>
        <w:t>H</w:t>
      </w:r>
      <w:r w:rsidR="00F5530B" w:rsidRPr="00890CA9">
        <w:rPr>
          <w:lang w:val="nl-NL" w:eastAsia="nl-BE"/>
        </w:rPr>
        <w:t>ouding (vertrouwen/wantrouwen enz.) van burgers t</w:t>
      </w:r>
      <w:r w:rsidR="00F5530B">
        <w:rPr>
          <w:lang w:val="nl-NL" w:eastAsia="nl-BE"/>
        </w:rPr>
        <w:t>.</w:t>
      </w:r>
      <w:r w:rsidR="00F5530B" w:rsidRPr="00890CA9">
        <w:rPr>
          <w:lang w:val="nl-NL" w:eastAsia="nl-BE"/>
        </w:rPr>
        <w:t>o</w:t>
      </w:r>
      <w:r w:rsidR="00F5530B">
        <w:rPr>
          <w:lang w:val="nl-NL" w:eastAsia="nl-BE"/>
        </w:rPr>
        <w:t>.</w:t>
      </w:r>
      <w:r w:rsidR="00F5530B" w:rsidRPr="00890CA9">
        <w:rPr>
          <w:lang w:val="nl-NL" w:eastAsia="nl-BE"/>
        </w:rPr>
        <w:t>v</w:t>
      </w:r>
      <w:r w:rsidR="00F5530B">
        <w:rPr>
          <w:lang w:val="nl-NL" w:eastAsia="nl-BE"/>
        </w:rPr>
        <w:t>.</w:t>
      </w:r>
      <w:r w:rsidR="00F5530B" w:rsidRPr="00890CA9">
        <w:rPr>
          <w:lang w:val="nl-NL" w:eastAsia="nl-BE"/>
        </w:rPr>
        <w:t xml:space="preserve"> de politiek”</w:t>
      </w:r>
    </w:p>
    <w:p w14:paraId="1F1084DD" w14:textId="77777777" w:rsidR="00F5530B" w:rsidRPr="00F5530B" w:rsidRDefault="00F5530B" w:rsidP="007F4745">
      <w:pPr>
        <w:pStyle w:val="Lijstalinea"/>
        <w:rPr>
          <w:lang w:val="nl-NL" w:eastAsia="nl-BE"/>
        </w:rPr>
      </w:pPr>
    </w:p>
    <w:p w14:paraId="2CC678A5" w14:textId="77777777" w:rsidR="00FE2B0A" w:rsidRPr="00F5530B" w:rsidRDefault="00FE2B0A" w:rsidP="007F4745">
      <w:pPr>
        <w:pStyle w:val="Lijstalinea"/>
        <w:numPr>
          <w:ilvl w:val="0"/>
          <w:numId w:val="19"/>
        </w:numPr>
        <w:rPr>
          <w:lang w:val="nl-NL" w:eastAsia="nl-BE"/>
        </w:rPr>
      </w:pPr>
      <w:r w:rsidRPr="00F5530B">
        <w:rPr>
          <w:lang w:val="nl-NL" w:eastAsia="nl-BE"/>
        </w:rPr>
        <w:t>$$150 Burgerzin</w:t>
      </w:r>
    </w:p>
    <w:p w14:paraId="550F1D2B" w14:textId="77777777" w:rsidR="00FE2B0A" w:rsidRPr="00F5530B" w:rsidRDefault="00FE2B0A" w:rsidP="00513A42">
      <w:pPr>
        <w:pStyle w:val="Lijstalinea"/>
        <w:ind w:firstLine="360"/>
        <w:rPr>
          <w:lang w:val="nl-NL" w:eastAsia="nl-BE"/>
        </w:rPr>
      </w:pPr>
      <w:r w:rsidRPr="00F5530B">
        <w:rPr>
          <w:lang w:val="nl-NL" w:eastAsia="nl-BE"/>
        </w:rPr>
        <w:t>$$450 Burgerschap</w:t>
      </w:r>
    </w:p>
    <w:p w14:paraId="3FDEE28C" w14:textId="77777777" w:rsidR="00FE2B0A" w:rsidRPr="00F5530B" w:rsidRDefault="00FE2B0A" w:rsidP="00513A42">
      <w:pPr>
        <w:pStyle w:val="Lijstalinea"/>
        <w:ind w:firstLine="360"/>
        <w:rPr>
          <w:lang w:val="nl-NL" w:eastAsia="nl-BE"/>
        </w:rPr>
      </w:pPr>
      <w:r w:rsidRPr="00F5530B">
        <w:rPr>
          <w:lang w:val="nl-NL" w:eastAsia="nl-BE"/>
        </w:rPr>
        <w:t>$$450 Burger en overheid</w:t>
      </w:r>
    </w:p>
    <w:p w14:paraId="64A5EC39" w14:textId="77777777" w:rsidR="00FE2B0A" w:rsidRPr="00F5530B" w:rsidRDefault="00FE2B0A" w:rsidP="00513A42">
      <w:pPr>
        <w:pStyle w:val="Lijstalinea"/>
        <w:ind w:firstLine="360"/>
        <w:rPr>
          <w:lang w:val="nl-NL" w:eastAsia="nl-BE"/>
        </w:rPr>
      </w:pPr>
      <w:r w:rsidRPr="00F5530B">
        <w:rPr>
          <w:lang w:val="nl-NL" w:eastAsia="nl-BE"/>
        </w:rPr>
        <w:t>$$450 Civisme</w:t>
      </w:r>
    </w:p>
    <w:p w14:paraId="4C643EF7" w14:textId="1E783687" w:rsidR="00FE2B0A" w:rsidRDefault="00FE2B0A" w:rsidP="00513A42">
      <w:pPr>
        <w:pStyle w:val="Lijstalinea"/>
        <w:ind w:firstLine="360"/>
        <w:rPr>
          <w:lang w:val="nl-NL" w:eastAsia="nl-BE"/>
        </w:rPr>
      </w:pPr>
      <w:r>
        <w:rPr>
          <w:lang w:val="nl-NL" w:eastAsia="nl-BE"/>
        </w:rPr>
        <w:t>$</w:t>
      </w:r>
      <w:r w:rsidRPr="00F5530B">
        <w:rPr>
          <w:lang w:val="nl-NL" w:eastAsia="nl-BE"/>
        </w:rPr>
        <w:t>$5</w:t>
      </w:r>
      <w:r w:rsidR="00513A42">
        <w:rPr>
          <w:lang w:val="nl-NL" w:eastAsia="nl-BE"/>
        </w:rPr>
        <w:t>5</w:t>
      </w:r>
      <w:r w:rsidRPr="00F5530B">
        <w:rPr>
          <w:lang w:val="nl-NL" w:eastAsia="nl-BE"/>
        </w:rPr>
        <w:t>0 Burgerparticipatie</w:t>
      </w:r>
    </w:p>
    <w:p w14:paraId="04D094B1" w14:textId="167720A9" w:rsidR="00CC19A5" w:rsidRPr="00F5530B" w:rsidRDefault="00CC19A5" w:rsidP="00513A42">
      <w:pPr>
        <w:pStyle w:val="Lijstalinea"/>
        <w:ind w:firstLine="360"/>
        <w:rPr>
          <w:lang w:val="nl-NL" w:eastAsia="nl-BE"/>
        </w:rPr>
      </w:pPr>
      <w:r>
        <w:rPr>
          <w:lang w:val="nl-NL" w:eastAsia="nl-BE"/>
        </w:rPr>
        <w:t xml:space="preserve">Scope </w:t>
      </w:r>
      <w:proofErr w:type="spellStart"/>
      <w:r>
        <w:rPr>
          <w:lang w:val="nl-NL" w:eastAsia="nl-BE"/>
        </w:rPr>
        <w:t>note</w:t>
      </w:r>
      <w:proofErr w:type="spellEnd"/>
      <w:r>
        <w:rPr>
          <w:lang w:val="nl-NL" w:eastAsia="nl-BE"/>
        </w:rPr>
        <w:t>: “(B</w:t>
      </w:r>
      <w:r w:rsidRPr="00CC19A5">
        <w:rPr>
          <w:lang w:val="nl-NL" w:eastAsia="nl-BE"/>
        </w:rPr>
        <w:t>esef van) rechten en plichten als burger</w:t>
      </w:r>
      <w:r>
        <w:rPr>
          <w:lang w:val="nl-NL" w:eastAsia="nl-BE"/>
        </w:rPr>
        <w:t>”</w:t>
      </w:r>
    </w:p>
    <w:p w14:paraId="4EB7946B" w14:textId="0635A613" w:rsidR="00890CA9" w:rsidRDefault="00890CA9" w:rsidP="007F4745">
      <w:pPr>
        <w:rPr>
          <w:lang w:val="nl-NL" w:eastAsia="nl-BE"/>
        </w:rPr>
      </w:pPr>
    </w:p>
    <w:p w14:paraId="2408C6BC" w14:textId="7D9ED257" w:rsidR="00890CA9" w:rsidRPr="00C86C61" w:rsidRDefault="00C86C61" w:rsidP="007F4745">
      <w:pPr>
        <w:rPr>
          <w:lang w:val="nl-NL" w:eastAsia="nl-BE"/>
        </w:rPr>
      </w:pPr>
      <w:r>
        <w:rPr>
          <w:b/>
          <w:lang w:val="nl-NL" w:eastAsia="nl-BE"/>
        </w:rPr>
        <w:t>Taak:</w:t>
      </w:r>
      <w:r>
        <w:rPr>
          <w:lang w:val="nl-NL" w:eastAsia="nl-BE"/>
        </w:rPr>
        <w:t xml:space="preserve"> Annika voert deze nieuwe verwijzingsstructuur uit in Open </w:t>
      </w:r>
      <w:proofErr w:type="spellStart"/>
      <w:r>
        <w:rPr>
          <w:lang w:val="nl-NL" w:eastAsia="nl-BE"/>
        </w:rPr>
        <w:t>Vlacc</w:t>
      </w:r>
      <w:proofErr w:type="spellEnd"/>
      <w:r>
        <w:rPr>
          <w:lang w:val="nl-NL" w:eastAsia="nl-BE"/>
        </w:rPr>
        <w:t>, en communiceert via het forum.</w:t>
      </w:r>
    </w:p>
    <w:p w14:paraId="57524BC4" w14:textId="7AE16E33" w:rsidR="0047340A" w:rsidRPr="00596E13" w:rsidRDefault="003502EF" w:rsidP="007F4745">
      <w:pPr>
        <w:pStyle w:val="Kop3"/>
        <w:rPr>
          <w:lang w:val="nl-NL" w:eastAsia="nl-BE"/>
        </w:rPr>
      </w:pPr>
      <w:bookmarkStart w:id="13" w:name="_Toc14857647"/>
      <w:r w:rsidRPr="00611C2A">
        <w:rPr>
          <w:lang w:val="nl-NL" w:eastAsia="nl-BE"/>
        </w:rPr>
        <w:lastRenderedPageBreak/>
        <w:t>ZIZO- en SISO-wijzigingen</w:t>
      </w:r>
      <w:bookmarkStart w:id="14" w:name="_Toc7096663"/>
      <w:bookmarkStart w:id="15" w:name="_Toc7097695"/>
      <w:bookmarkEnd w:id="13"/>
      <w:bookmarkEnd w:id="14"/>
      <w:bookmarkEnd w:id="15"/>
    </w:p>
    <w:p w14:paraId="0B317A85" w14:textId="596B4CA0" w:rsidR="0047340A" w:rsidRDefault="0047340A" w:rsidP="007F4745">
      <w:pPr>
        <w:pStyle w:val="Kop4"/>
        <w:rPr>
          <w:lang w:eastAsia="nl-BE"/>
        </w:rPr>
      </w:pPr>
      <w:bookmarkStart w:id="16" w:name="_Toc14857648"/>
      <w:r w:rsidRPr="0047340A">
        <w:rPr>
          <w:lang w:eastAsia="nl-BE"/>
        </w:rPr>
        <w:t>SISO/ZIZO: veganisme – vegetarisme</w:t>
      </w:r>
      <w:bookmarkEnd w:id="16"/>
    </w:p>
    <w:p w14:paraId="76C02AA8" w14:textId="77777777" w:rsidR="00C86C61" w:rsidRDefault="00D01CEC" w:rsidP="007F4745">
      <w:pPr>
        <w:rPr>
          <w:lang w:eastAsia="nl-BE"/>
        </w:rPr>
      </w:pPr>
      <w:r>
        <w:rPr>
          <w:lang w:eastAsia="nl-BE"/>
        </w:rPr>
        <w:t>De Nederlandse SISO-commissie keurde v</w:t>
      </w:r>
      <w:r w:rsidR="00596E13">
        <w:rPr>
          <w:lang w:eastAsia="nl-BE"/>
        </w:rPr>
        <w:t xml:space="preserve">olgend voorstel </w:t>
      </w:r>
      <w:r>
        <w:rPr>
          <w:lang w:eastAsia="nl-BE"/>
        </w:rPr>
        <w:t>goed. Onze Vlaamse SISO-map publiceren we op 1 juli 2019, waarin we dit nieuwe voorstel meenemen</w:t>
      </w:r>
      <w:r w:rsidR="00596E13">
        <w:rPr>
          <w:lang w:eastAsia="nl-BE"/>
        </w:rPr>
        <w:t>:</w:t>
      </w:r>
    </w:p>
    <w:p w14:paraId="04677D74" w14:textId="6BB2A9E9" w:rsidR="00596E13" w:rsidRPr="00596E13" w:rsidRDefault="00596E13" w:rsidP="007F4745">
      <w:pPr>
        <w:rPr>
          <w:lang w:eastAsia="nl-BE"/>
        </w:rPr>
      </w:pPr>
      <w:r>
        <w:rPr>
          <w:noProof/>
          <w:lang w:eastAsia="nl-BE"/>
        </w:rPr>
        <w:drawing>
          <wp:inline distT="0" distB="0" distL="0" distR="0" wp14:anchorId="43059D46" wp14:editId="46A9C279">
            <wp:extent cx="5759450" cy="3191047"/>
            <wp:effectExtent l="19050" t="19050" r="12700" b="28575"/>
            <wp:docPr id="1" name="Afbeelding 1" descr="https://lh4.googleusercontent.com/BeYvXP_fnvBMKEi199loBr5FqdyEViGYPKxUxzh3xlsQ21Cswcg-o_fu6cKZOV6yx4_VZbiw-UFCE_xocyS7Q-0TBoF2gF7d1qUgwEfX5rvEtyh7ACXzoITyZE8ILy9K6Ln85P7nl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eYvXP_fnvBMKEi199loBr5FqdyEViGYPKxUxzh3xlsQ21Cswcg-o_fu6cKZOV6yx4_VZbiw-UFCE_xocyS7Q-0TBoF2gF7d1qUgwEfX5rvEtyh7ACXzoITyZE8ILy9K6Ln85P7nl4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91047"/>
                    </a:xfrm>
                    <a:prstGeom prst="rect">
                      <a:avLst/>
                    </a:prstGeom>
                    <a:noFill/>
                    <a:ln>
                      <a:solidFill>
                        <a:schemeClr val="accent1"/>
                      </a:solidFill>
                    </a:ln>
                    <a:effectLst/>
                  </pic:spPr>
                </pic:pic>
              </a:graphicData>
            </a:graphic>
          </wp:inline>
        </w:drawing>
      </w:r>
    </w:p>
    <w:p w14:paraId="3C2E5BFB" w14:textId="77777777" w:rsidR="00E04392" w:rsidRDefault="00E04392" w:rsidP="007F4745">
      <w:pPr>
        <w:rPr>
          <w:lang w:eastAsia="nl-BE"/>
        </w:rPr>
      </w:pPr>
    </w:p>
    <w:p w14:paraId="728607F2" w14:textId="274C68AC" w:rsidR="00C86C61" w:rsidRDefault="00BA5939" w:rsidP="007F4745">
      <w:pPr>
        <w:rPr>
          <w:lang w:eastAsia="nl-BE"/>
        </w:rPr>
      </w:pPr>
      <w:r w:rsidRPr="00BA5939">
        <w:rPr>
          <w:lang w:eastAsia="nl-BE"/>
        </w:rPr>
        <w:t>We kregen al eerder vragen via de Servicedesk en de fora om aparte ZIZO-rubrieken te voorzie</w:t>
      </w:r>
      <w:r>
        <w:rPr>
          <w:lang w:eastAsia="nl-BE"/>
        </w:rPr>
        <w:t>n voor vegetarisme en veganisme</w:t>
      </w:r>
      <w:r w:rsidR="00E04392">
        <w:rPr>
          <w:lang w:eastAsia="nl-BE"/>
        </w:rPr>
        <w:t>.  De wijziging in de SISO-rubrieken is nu het ideale mo</w:t>
      </w:r>
      <w:r w:rsidR="004E1BBE">
        <w:rPr>
          <w:lang w:eastAsia="nl-BE"/>
        </w:rPr>
        <w:t>ment om een soortgelijke aanpassing ook voor ZIZO door te voeren.</w:t>
      </w:r>
      <w:r w:rsidR="00596E13">
        <w:rPr>
          <w:lang w:eastAsia="nl-BE"/>
        </w:rPr>
        <w:t xml:space="preserve"> </w:t>
      </w:r>
    </w:p>
    <w:p w14:paraId="21D657A8" w14:textId="08F678D4" w:rsidR="00596E13" w:rsidRDefault="00596E13" w:rsidP="007F4745">
      <w:pPr>
        <w:rPr>
          <w:lang w:eastAsia="nl-BE"/>
        </w:rPr>
      </w:pPr>
      <w:r>
        <w:rPr>
          <w:lang w:eastAsia="nl-BE"/>
        </w:rPr>
        <w:t>De werkgroep is het</w:t>
      </w:r>
      <w:r w:rsidR="00C86C61">
        <w:rPr>
          <w:lang w:eastAsia="nl-BE"/>
        </w:rPr>
        <w:t xml:space="preserve"> erover</w:t>
      </w:r>
      <w:r>
        <w:rPr>
          <w:lang w:eastAsia="nl-BE"/>
        </w:rPr>
        <w:t xml:space="preserve"> eens om een </w:t>
      </w:r>
      <w:r w:rsidR="002C4AE5">
        <w:rPr>
          <w:lang w:eastAsia="nl-BE"/>
        </w:rPr>
        <w:t>nieuwe rubriek in gebruik te nemen</w:t>
      </w:r>
      <w:r w:rsidR="004E1BBE">
        <w:rPr>
          <w:lang w:eastAsia="nl-BE"/>
        </w:rPr>
        <w:t>, naar analogie met de ZIZO EDVKVK</w:t>
      </w:r>
      <w:r w:rsidR="002C4AE5">
        <w:rPr>
          <w:lang w:eastAsia="nl-BE"/>
        </w:rPr>
        <w:t xml:space="preserve">: </w:t>
      </w:r>
      <w:r w:rsidR="004E1BBE">
        <w:rPr>
          <w:lang w:eastAsia="nl-BE"/>
        </w:rPr>
        <w:t>Eten-Drinken &gt; Vegetarische keuken &gt; Vegetarische keuken:</w:t>
      </w:r>
    </w:p>
    <w:p w14:paraId="298C5185" w14:textId="77777777" w:rsidR="00C86C61" w:rsidRDefault="00C86C61" w:rsidP="007F4745">
      <w:pPr>
        <w:rPr>
          <w:lang w:eastAsia="nl-BE"/>
        </w:rPr>
      </w:pPr>
    </w:p>
    <w:p w14:paraId="3BDB03B1" w14:textId="29DE9EAF" w:rsidR="00596E13" w:rsidRPr="00C86C61" w:rsidRDefault="004E1BBE" w:rsidP="007F4745">
      <w:pPr>
        <w:rPr>
          <w:lang w:eastAsia="nl-BE"/>
        </w:rPr>
      </w:pPr>
      <w:r w:rsidRPr="00C86C61">
        <w:rPr>
          <w:lang w:eastAsia="nl-BE"/>
        </w:rPr>
        <w:t xml:space="preserve">EDVGVG: </w:t>
      </w:r>
      <w:r w:rsidR="00596E13" w:rsidRPr="00C86C61">
        <w:rPr>
          <w:lang w:eastAsia="nl-BE"/>
        </w:rPr>
        <w:t>Eten-Drinken &gt; Veganistische keuken</w:t>
      </w:r>
      <w:r w:rsidRPr="00C86C61">
        <w:rPr>
          <w:lang w:eastAsia="nl-BE"/>
        </w:rPr>
        <w:t xml:space="preserve"> &gt; Veganistische keuken</w:t>
      </w:r>
    </w:p>
    <w:p w14:paraId="7CC1B453" w14:textId="77777777" w:rsidR="00C86C61" w:rsidRDefault="00C86C61" w:rsidP="007F4745">
      <w:pPr>
        <w:rPr>
          <w:lang w:eastAsia="nl-BE"/>
        </w:rPr>
      </w:pPr>
    </w:p>
    <w:p w14:paraId="2E2D5F14" w14:textId="1DC117D2" w:rsidR="00596E13" w:rsidRDefault="004E1BBE" w:rsidP="007F4745">
      <w:pPr>
        <w:rPr>
          <w:lang w:eastAsia="nl-BE"/>
        </w:rPr>
      </w:pPr>
      <w:r>
        <w:rPr>
          <w:lang w:eastAsia="nl-BE"/>
        </w:rPr>
        <w:t xml:space="preserve">Hierbij nemen we de afspraak op dat ‘Veganistische keuken’ ook ‘veganistisch gebak’ omvat. Vegetarisch gebak daarentegen is eigenlijk niets anders dan gewoon gebak, en blijft ontsloten onder ZIZO EDKOBG: Eten – Drinken &gt; Kookboeken &gt; Brood </w:t>
      </w:r>
      <w:r w:rsidR="00C86C61">
        <w:rPr>
          <w:lang w:eastAsia="nl-BE"/>
        </w:rPr>
        <w:t>–</w:t>
      </w:r>
      <w:r>
        <w:rPr>
          <w:lang w:eastAsia="nl-BE"/>
        </w:rPr>
        <w:t xml:space="preserve"> Gebak</w:t>
      </w:r>
    </w:p>
    <w:p w14:paraId="5549CFE7" w14:textId="36BBD929" w:rsidR="00C86C61" w:rsidRDefault="00C86C61" w:rsidP="007F4745">
      <w:pPr>
        <w:rPr>
          <w:lang w:eastAsia="nl-BE"/>
        </w:rPr>
      </w:pPr>
    </w:p>
    <w:p w14:paraId="5F86C26C" w14:textId="27938DF0" w:rsidR="00C86C61" w:rsidRPr="00C86C61" w:rsidRDefault="00C86C61" w:rsidP="007F4745">
      <w:pPr>
        <w:rPr>
          <w:lang w:eastAsia="nl-BE"/>
        </w:rPr>
      </w:pPr>
      <w:r>
        <w:rPr>
          <w:b/>
          <w:lang w:eastAsia="nl-BE"/>
        </w:rPr>
        <w:t>Taak:</w:t>
      </w:r>
      <w:r>
        <w:rPr>
          <w:lang w:eastAsia="nl-BE"/>
        </w:rPr>
        <w:t xml:space="preserve"> Annika maakt de nieuwe ZIZO-rubriek aan in Open </w:t>
      </w:r>
      <w:proofErr w:type="spellStart"/>
      <w:r>
        <w:rPr>
          <w:lang w:eastAsia="nl-BE"/>
        </w:rPr>
        <w:t>Vlacc</w:t>
      </w:r>
      <w:proofErr w:type="spellEnd"/>
      <w:r>
        <w:rPr>
          <w:lang w:eastAsia="nl-BE"/>
        </w:rPr>
        <w:t xml:space="preserve"> en in de raadpleegmodule / het annotatieschema, verplaatst mogelijke publicaties en communiceert hierover via het forum. Iedereen bekijkt dan de eigen collectie.</w:t>
      </w:r>
    </w:p>
    <w:p w14:paraId="02716BE5" w14:textId="77777777" w:rsidR="00233BED" w:rsidRPr="00596E13" w:rsidRDefault="00233BED" w:rsidP="007F4745">
      <w:pPr>
        <w:rPr>
          <w:lang w:eastAsia="nl-BE"/>
        </w:rPr>
      </w:pPr>
    </w:p>
    <w:p w14:paraId="0435EB67" w14:textId="4D1A0964" w:rsidR="0047340A" w:rsidRDefault="0047340A" w:rsidP="007F4745">
      <w:pPr>
        <w:pStyle w:val="Kop4"/>
        <w:rPr>
          <w:lang w:eastAsia="nl-BE"/>
        </w:rPr>
      </w:pPr>
      <w:bookmarkStart w:id="17" w:name="_Toc14857649"/>
      <w:r w:rsidRPr="0047340A">
        <w:rPr>
          <w:lang w:eastAsia="nl-BE"/>
        </w:rPr>
        <w:t>ZIZO: Miniaturen en handschriften (</w:t>
      </w:r>
      <w:proofErr w:type="spellStart"/>
      <w:r w:rsidRPr="0047340A">
        <w:rPr>
          <w:lang w:eastAsia="nl-BE"/>
        </w:rPr>
        <w:t>Media-Cultuur</w:t>
      </w:r>
      <w:proofErr w:type="spellEnd"/>
      <w:r w:rsidRPr="0047340A">
        <w:rPr>
          <w:lang w:eastAsia="nl-BE"/>
        </w:rPr>
        <w:t xml:space="preserve"> vs. Kunstgeschiedenis)</w:t>
      </w:r>
      <w:bookmarkEnd w:id="17"/>
    </w:p>
    <w:p w14:paraId="1E558D93" w14:textId="15D8AFD1" w:rsidR="004E1BBE" w:rsidRDefault="004E1BBE" w:rsidP="007F4745">
      <w:pPr>
        <w:rPr>
          <w:lang w:eastAsia="nl-BE"/>
        </w:rPr>
      </w:pPr>
      <w:r>
        <w:rPr>
          <w:lang w:eastAsia="nl-BE"/>
        </w:rPr>
        <w:t>‘Miniaturen’</w:t>
      </w:r>
      <w:r w:rsidR="00140A53">
        <w:rPr>
          <w:lang w:eastAsia="nl-BE"/>
        </w:rPr>
        <w:t xml:space="preserve"> als term</w:t>
      </w:r>
      <w:r>
        <w:rPr>
          <w:lang w:eastAsia="nl-BE"/>
        </w:rPr>
        <w:t xml:space="preserve"> staa</w:t>
      </w:r>
      <w:r w:rsidR="00140A53">
        <w:rPr>
          <w:lang w:eastAsia="nl-BE"/>
        </w:rPr>
        <w:t>t</w:t>
      </w:r>
      <w:r>
        <w:rPr>
          <w:lang w:eastAsia="nl-BE"/>
        </w:rPr>
        <w:t xml:space="preserve"> geannoteerd bij de rubriek KUPEMI: Kunst &gt; Perioden &gt; Middeleeuwen </w:t>
      </w:r>
    </w:p>
    <w:p w14:paraId="366C83A9" w14:textId="2271FDD3" w:rsidR="004E1BBE" w:rsidRDefault="004E1BBE" w:rsidP="007F4745">
      <w:pPr>
        <w:rPr>
          <w:lang w:eastAsia="nl-BE"/>
        </w:rPr>
      </w:pPr>
      <w:r>
        <w:rPr>
          <w:lang w:eastAsia="nl-BE"/>
        </w:rPr>
        <w:lastRenderedPageBreak/>
        <w:t xml:space="preserve">Logischer zou zijn dat ‘Miniaturen’ net als de ‘Handschriften, </w:t>
      </w:r>
      <w:proofErr w:type="spellStart"/>
      <w:r>
        <w:rPr>
          <w:lang w:eastAsia="nl-BE"/>
        </w:rPr>
        <w:t>incunabels</w:t>
      </w:r>
      <w:proofErr w:type="spellEnd"/>
      <w:r>
        <w:rPr>
          <w:lang w:eastAsia="nl-BE"/>
        </w:rPr>
        <w:t>, getijdenboeken’ en ‘de geschiedenis van het boek, uitgeverij, boekdrukkunst (historisch)’ geannoteerd</w:t>
      </w:r>
      <w:r w:rsidR="00140A53">
        <w:rPr>
          <w:lang w:eastAsia="nl-BE"/>
        </w:rPr>
        <w:t xml:space="preserve"> zou</w:t>
      </w:r>
      <w:r w:rsidR="00694B26">
        <w:rPr>
          <w:lang w:eastAsia="nl-BE"/>
        </w:rPr>
        <w:t xml:space="preserve"> staan</w:t>
      </w:r>
      <w:r>
        <w:rPr>
          <w:lang w:eastAsia="nl-BE"/>
        </w:rPr>
        <w:t xml:space="preserve"> bij de rubriek MCMEBU: Media – Cultuur &gt; Media – Cultuur &gt; Media &gt; Boeken – Uitgeverijen </w:t>
      </w:r>
    </w:p>
    <w:p w14:paraId="68C89F51" w14:textId="427B93CA" w:rsidR="00233BED" w:rsidRDefault="00233BED" w:rsidP="007F4745">
      <w:pPr>
        <w:rPr>
          <w:lang w:eastAsia="nl-BE"/>
        </w:rPr>
      </w:pPr>
    </w:p>
    <w:p w14:paraId="19E175E4" w14:textId="67E81559" w:rsidR="00694B26" w:rsidRDefault="00694B26" w:rsidP="007F4745">
      <w:pPr>
        <w:rPr>
          <w:lang w:eastAsia="nl-BE"/>
        </w:rPr>
      </w:pPr>
      <w:r>
        <w:rPr>
          <w:lang w:eastAsia="nl-BE"/>
        </w:rPr>
        <w:t>Tegelijkertijd is het echter vreemd om de ‘geschiedenis van het boek e.d.’ onder Media – Cultuur te plaatsen</w:t>
      </w:r>
      <w:r w:rsidR="00140A53">
        <w:rPr>
          <w:lang w:eastAsia="nl-BE"/>
        </w:rPr>
        <w:t xml:space="preserve"> (zeker m.b.t. het gekozen icoon bij deze rubriek)</w:t>
      </w:r>
      <w:r>
        <w:rPr>
          <w:lang w:eastAsia="nl-BE"/>
        </w:rPr>
        <w:t>. Als we de ‘Miniaturen’ op een andere plaats zouden zetten, dan is het tegelijkertijd beter om de ZIZO-rubriek te herbekijken en misschien een nieuwe rubriek in te voeren voor de ‘Geschiedenis van het boek’</w:t>
      </w:r>
    </w:p>
    <w:p w14:paraId="79E81EDF" w14:textId="77777777" w:rsidR="00694B26" w:rsidRDefault="00694B26" w:rsidP="007F4745">
      <w:pPr>
        <w:rPr>
          <w:lang w:eastAsia="nl-BE"/>
        </w:rPr>
      </w:pPr>
    </w:p>
    <w:p w14:paraId="7AE70D3A" w14:textId="38AA4E0E" w:rsidR="00233BED" w:rsidRDefault="00694B26" w:rsidP="007F4745">
      <w:pPr>
        <w:rPr>
          <w:lang w:eastAsia="nl-BE"/>
        </w:rPr>
      </w:pPr>
      <w:r>
        <w:rPr>
          <w:lang w:eastAsia="nl-BE"/>
        </w:rPr>
        <w:t>We beslissen om voorlopig alle annotaties te behouden zoals ze nu in het annotatieschema voorkomen en tegen de volgende Werkgroep te bekijken hoe we verdergaan met een mogelijk nieuwe rubriek ‘Geschiedenis van het b</w:t>
      </w:r>
      <w:r w:rsidR="00140A53">
        <w:rPr>
          <w:lang w:eastAsia="nl-BE"/>
        </w:rPr>
        <w:t>oek’.  We wachten hiervoor op het aangekondigde</w:t>
      </w:r>
      <w:r>
        <w:rPr>
          <w:lang w:eastAsia="nl-BE"/>
        </w:rPr>
        <w:t xml:space="preserve"> voorstel van Tina.</w:t>
      </w:r>
    </w:p>
    <w:p w14:paraId="78815031" w14:textId="77777777" w:rsidR="000B2560" w:rsidRDefault="000B2560" w:rsidP="007F4745">
      <w:pPr>
        <w:rPr>
          <w:lang w:eastAsia="nl-BE"/>
        </w:rPr>
      </w:pPr>
    </w:p>
    <w:p w14:paraId="2B12099F" w14:textId="29CCFF41" w:rsidR="000B2560" w:rsidRPr="000B2560" w:rsidRDefault="000B2560" w:rsidP="007F4745">
      <w:pPr>
        <w:rPr>
          <w:lang w:eastAsia="nl-BE"/>
        </w:rPr>
      </w:pPr>
      <w:r>
        <w:rPr>
          <w:b/>
          <w:lang w:eastAsia="nl-BE"/>
        </w:rPr>
        <w:t xml:space="preserve">Taak: </w:t>
      </w:r>
      <w:r>
        <w:rPr>
          <w:lang w:eastAsia="nl-BE"/>
        </w:rPr>
        <w:t>Tina doet een voorstel voor een herwerking van de rubrieken ‘</w:t>
      </w:r>
      <w:proofErr w:type="spellStart"/>
      <w:r>
        <w:rPr>
          <w:lang w:eastAsia="nl-BE"/>
        </w:rPr>
        <w:t>Media-Cultuur</w:t>
      </w:r>
      <w:proofErr w:type="spellEnd"/>
      <w:r>
        <w:rPr>
          <w:lang w:eastAsia="nl-BE"/>
        </w:rPr>
        <w:t>’ m.b.t. de geschiedenis van het boek.</w:t>
      </w:r>
    </w:p>
    <w:p w14:paraId="77AE461E" w14:textId="77777777" w:rsidR="00694B26" w:rsidRPr="00233BED" w:rsidRDefault="00694B26" w:rsidP="007F4745">
      <w:pPr>
        <w:rPr>
          <w:lang w:eastAsia="nl-BE"/>
        </w:rPr>
      </w:pPr>
    </w:p>
    <w:p w14:paraId="71391695" w14:textId="1AB19F55" w:rsidR="00233BED" w:rsidRDefault="0047340A" w:rsidP="007F4745">
      <w:pPr>
        <w:pStyle w:val="Kop4"/>
        <w:rPr>
          <w:lang w:eastAsia="nl-BE"/>
        </w:rPr>
      </w:pPr>
      <w:bookmarkStart w:id="18" w:name="_Toc14857650"/>
      <w:r w:rsidRPr="0047340A">
        <w:rPr>
          <w:lang w:eastAsia="nl-BE"/>
        </w:rPr>
        <w:t xml:space="preserve">ZIZO: Gedragstherapie en Voice </w:t>
      </w:r>
      <w:proofErr w:type="spellStart"/>
      <w:r w:rsidRPr="0047340A">
        <w:rPr>
          <w:lang w:eastAsia="nl-BE"/>
        </w:rPr>
        <w:t>Dialogue</w:t>
      </w:r>
      <w:bookmarkEnd w:id="18"/>
      <w:proofErr w:type="spellEnd"/>
    </w:p>
    <w:p w14:paraId="5274BAC0" w14:textId="49D2BF83" w:rsidR="00233BED" w:rsidRDefault="003978FE" w:rsidP="007F4745">
      <w:pPr>
        <w:rPr>
          <w:lang w:eastAsia="nl-BE"/>
        </w:rPr>
      </w:pPr>
      <w:r>
        <w:rPr>
          <w:lang w:eastAsia="nl-BE"/>
        </w:rPr>
        <w:t xml:space="preserve">Tina heeft een nieuw voorstel uitgewerkt om de rubriek ‘Gedragstherapieën’ beter af te bakenen n.a.v. een forumdiscussie over de verwoording ‘therapeutisch zelfontplooiing’ en ‘Voice </w:t>
      </w:r>
      <w:proofErr w:type="spellStart"/>
      <w:r>
        <w:rPr>
          <w:lang w:eastAsia="nl-BE"/>
        </w:rPr>
        <w:t>Dialogue</w:t>
      </w:r>
      <w:proofErr w:type="spellEnd"/>
      <w:r>
        <w:rPr>
          <w:lang w:eastAsia="nl-BE"/>
        </w:rPr>
        <w:t xml:space="preserve">’. </w:t>
      </w:r>
    </w:p>
    <w:p w14:paraId="368AC20F" w14:textId="7019F0C9" w:rsidR="00233BED" w:rsidRDefault="003978FE" w:rsidP="007F4745">
      <w:pPr>
        <w:rPr>
          <w:lang w:eastAsia="nl-BE"/>
        </w:rPr>
      </w:pPr>
      <w:r>
        <w:rPr>
          <w:lang w:eastAsia="nl-BE"/>
        </w:rPr>
        <w:t>De Werkgroep</w:t>
      </w:r>
      <w:r w:rsidR="00C86C61">
        <w:rPr>
          <w:lang w:eastAsia="nl-BE"/>
        </w:rPr>
        <w:t xml:space="preserve"> gaat akkoord met het voorstel, maar</w:t>
      </w:r>
      <w:r>
        <w:rPr>
          <w:lang w:eastAsia="nl-BE"/>
        </w:rPr>
        <w:t xml:space="preserve"> vraagt om in het voorstel de omschrijvingen bij de ‘Omvat niet:’ op de</w:t>
      </w:r>
      <w:r w:rsidR="006A291D">
        <w:rPr>
          <w:lang w:eastAsia="nl-BE"/>
        </w:rPr>
        <w:t xml:space="preserve">zelfde manier op te nemen als de omschrijvingen bij de ‘Omvat onder andere:’ bij de </w:t>
      </w:r>
      <w:r w:rsidR="00C86C61">
        <w:rPr>
          <w:lang w:eastAsia="nl-BE"/>
        </w:rPr>
        <w:t>drie</w:t>
      </w:r>
      <w:r w:rsidR="006A291D">
        <w:rPr>
          <w:lang w:eastAsia="nl-BE"/>
        </w:rPr>
        <w:t xml:space="preserve"> ZIZO-rubriek</w:t>
      </w:r>
      <w:r w:rsidR="00C86C61">
        <w:rPr>
          <w:lang w:eastAsia="nl-BE"/>
        </w:rPr>
        <w:t>en</w:t>
      </w:r>
      <w:r w:rsidR="006A291D">
        <w:rPr>
          <w:lang w:eastAsia="nl-BE"/>
        </w:rPr>
        <w:t xml:space="preserve">. </w:t>
      </w:r>
    </w:p>
    <w:p w14:paraId="335368BF" w14:textId="77777777" w:rsidR="006A291D" w:rsidRDefault="006A291D" w:rsidP="007F4745">
      <w:pPr>
        <w:rPr>
          <w:lang w:eastAsia="nl-BE"/>
        </w:rPr>
      </w:pPr>
    </w:p>
    <w:tbl>
      <w:tblPr>
        <w:tblW w:w="8983" w:type="dxa"/>
        <w:tblCellMar>
          <w:top w:w="15" w:type="dxa"/>
          <w:left w:w="15" w:type="dxa"/>
          <w:bottom w:w="15" w:type="dxa"/>
          <w:right w:w="15" w:type="dxa"/>
        </w:tblCellMar>
        <w:tblLook w:val="04A0" w:firstRow="1" w:lastRow="0" w:firstColumn="1" w:lastColumn="0" w:noHBand="0" w:noVBand="1"/>
      </w:tblPr>
      <w:tblGrid>
        <w:gridCol w:w="1117"/>
        <w:gridCol w:w="1464"/>
        <w:gridCol w:w="1771"/>
        <w:gridCol w:w="1372"/>
        <w:gridCol w:w="3259"/>
      </w:tblGrid>
      <w:tr w:rsidR="003978FE" w:rsidRPr="00233BED" w14:paraId="3AEF6214" w14:textId="77777777" w:rsidTr="003978FE">
        <w:trPr>
          <w:trHeight w:val="131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C7103FF" w14:textId="77777777" w:rsidR="00233BED" w:rsidRPr="002C4AE5" w:rsidRDefault="00233BED" w:rsidP="007F4745">
            <w:pPr>
              <w:rPr>
                <w:lang w:eastAsia="nl-BE"/>
              </w:rPr>
            </w:pPr>
            <w:r w:rsidRPr="002C4AE5">
              <w:rPr>
                <w:lang w:eastAsia="nl-BE"/>
              </w:rPr>
              <w:t> </w:t>
            </w:r>
          </w:p>
          <w:p w14:paraId="46B335C9" w14:textId="77777777" w:rsidR="00233BED" w:rsidRPr="002C4AE5" w:rsidRDefault="00233BED" w:rsidP="007F4745">
            <w:pPr>
              <w:rPr>
                <w:lang w:eastAsia="nl-BE"/>
              </w:rPr>
            </w:pPr>
            <w:r w:rsidRPr="002C4AE5">
              <w:rPr>
                <w:lang w:eastAsia="nl-BE"/>
              </w:rPr>
              <w:t>LGPTGD</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4234C70" w14:textId="77777777" w:rsidR="00233BED" w:rsidRPr="002C4AE5" w:rsidRDefault="00233BED" w:rsidP="007F4745">
            <w:pPr>
              <w:rPr>
                <w:lang w:eastAsia="nl-BE"/>
              </w:rPr>
            </w:pPr>
          </w:p>
          <w:p w14:paraId="39385E86" w14:textId="77777777" w:rsidR="00233BED" w:rsidRPr="002C4AE5" w:rsidRDefault="00233BED" w:rsidP="007F4745">
            <w:pPr>
              <w:rPr>
                <w:lang w:eastAsia="nl-BE"/>
              </w:rPr>
            </w:pPr>
            <w:r w:rsidRPr="002C4AE5">
              <w:rPr>
                <w:lang w:eastAsia="nl-BE"/>
              </w:rPr>
              <w:t xml:space="preserve">Lichaam - Gezondheid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28EFB7E" w14:textId="77777777" w:rsidR="00233BED" w:rsidRPr="002C4AE5" w:rsidRDefault="00233BED" w:rsidP="007F4745">
            <w:pPr>
              <w:rPr>
                <w:lang w:eastAsia="nl-BE"/>
              </w:rPr>
            </w:pPr>
            <w:r w:rsidRPr="002C4AE5">
              <w:rPr>
                <w:lang w:eastAsia="nl-BE"/>
              </w:rPr>
              <w:t>Psychotherapie</w:t>
            </w:r>
          </w:p>
        </w:tc>
        <w:tc>
          <w:tcPr>
            <w:tcW w:w="1081" w:type="dxa"/>
            <w:tcBorders>
              <w:top w:val="single" w:sz="2" w:space="0" w:color="000000"/>
              <w:left w:val="single" w:sz="2" w:space="0" w:color="000000"/>
              <w:bottom w:val="single" w:sz="2" w:space="0" w:color="000000"/>
              <w:right w:val="single" w:sz="2" w:space="0" w:color="000000"/>
            </w:tcBorders>
            <w:vAlign w:val="center"/>
            <w:hideMark/>
          </w:tcPr>
          <w:p w14:paraId="0252EF30" w14:textId="77777777" w:rsidR="00233BED" w:rsidRPr="002C4AE5" w:rsidRDefault="00233BED" w:rsidP="007F4745">
            <w:pPr>
              <w:rPr>
                <w:lang w:eastAsia="nl-BE"/>
              </w:rPr>
            </w:pPr>
            <w:r w:rsidRPr="002C4AE5">
              <w:rPr>
                <w:lang w:eastAsia="nl-BE"/>
              </w:rPr>
              <w:t>Gedrags- therapieën</w:t>
            </w:r>
          </w:p>
        </w:tc>
        <w:tc>
          <w:tcPr>
            <w:tcW w:w="4751" w:type="dxa"/>
            <w:tcBorders>
              <w:top w:val="single" w:sz="2" w:space="0" w:color="000000"/>
              <w:left w:val="single" w:sz="2" w:space="0" w:color="000000"/>
              <w:bottom w:val="single" w:sz="2" w:space="0" w:color="000000"/>
              <w:right w:val="single" w:sz="2" w:space="0" w:color="000000"/>
            </w:tcBorders>
            <w:vAlign w:val="center"/>
            <w:hideMark/>
          </w:tcPr>
          <w:p w14:paraId="42AEB2D1" w14:textId="77777777" w:rsidR="00233BED" w:rsidRPr="002C4AE5" w:rsidRDefault="00233BED" w:rsidP="007F4745">
            <w:pPr>
              <w:rPr>
                <w:lang w:eastAsia="nl-BE"/>
              </w:rPr>
            </w:pPr>
            <w:r w:rsidRPr="002C4AE5">
              <w:rPr>
                <w:lang w:eastAsia="nl-BE"/>
              </w:rPr>
              <w:t xml:space="preserve">Omvat onder andere: </w:t>
            </w:r>
          </w:p>
          <w:p w14:paraId="430EE67A" w14:textId="77777777" w:rsidR="00233BED" w:rsidRPr="002C4AE5" w:rsidRDefault="00233BED" w:rsidP="007F4745">
            <w:pPr>
              <w:rPr>
                <w:lang w:eastAsia="nl-BE"/>
              </w:rPr>
            </w:pPr>
            <w:r w:rsidRPr="002C4AE5">
              <w:rPr>
                <w:lang w:eastAsia="nl-BE"/>
              </w:rPr>
              <w:t xml:space="preserve">cognitieve gedragstherapie; RET = Rationeel Emotieve Therapie; ACT = </w:t>
            </w:r>
            <w:proofErr w:type="spellStart"/>
            <w:r w:rsidRPr="002C4AE5">
              <w:rPr>
                <w:lang w:eastAsia="nl-BE"/>
              </w:rPr>
              <w:t>Acceptance</w:t>
            </w:r>
            <w:proofErr w:type="spellEnd"/>
            <w:r w:rsidRPr="002C4AE5">
              <w:rPr>
                <w:lang w:eastAsia="nl-BE"/>
              </w:rPr>
              <w:t xml:space="preserve"> </w:t>
            </w:r>
            <w:proofErr w:type="spellStart"/>
            <w:r w:rsidRPr="002C4AE5">
              <w:rPr>
                <w:lang w:eastAsia="nl-BE"/>
              </w:rPr>
              <w:t>and</w:t>
            </w:r>
            <w:proofErr w:type="spellEnd"/>
            <w:r w:rsidRPr="002C4AE5">
              <w:rPr>
                <w:lang w:eastAsia="nl-BE"/>
              </w:rPr>
              <w:t xml:space="preserve"> commitment </w:t>
            </w:r>
            <w:proofErr w:type="spellStart"/>
            <w:r w:rsidRPr="002C4AE5">
              <w:rPr>
                <w:lang w:eastAsia="nl-BE"/>
              </w:rPr>
              <w:t>therapy</w:t>
            </w:r>
            <w:proofErr w:type="spellEnd"/>
            <w:r w:rsidRPr="002C4AE5">
              <w:rPr>
                <w:lang w:eastAsia="nl-BE"/>
              </w:rPr>
              <w:t xml:space="preserve">; Albert Ellis; Aaron Beck; </w:t>
            </w:r>
            <w:r w:rsidRPr="002C4AE5">
              <w:rPr>
                <w:strike/>
                <w:color w:val="FF0000"/>
                <w:lang w:eastAsia="nl-BE"/>
              </w:rPr>
              <w:t xml:space="preserve">therapeutische zelfontplooiing </w:t>
            </w:r>
          </w:p>
          <w:p w14:paraId="2DACAC0A" w14:textId="77777777" w:rsidR="00233BED" w:rsidRPr="002C4AE5" w:rsidRDefault="00233BED" w:rsidP="007F4745">
            <w:pPr>
              <w:rPr>
                <w:lang w:eastAsia="nl-BE"/>
              </w:rPr>
            </w:pPr>
            <w:r w:rsidRPr="002C4AE5">
              <w:rPr>
                <w:lang w:eastAsia="nl-BE"/>
              </w:rPr>
              <w:t xml:space="preserve">Omvat niet: </w:t>
            </w:r>
          </w:p>
          <w:p w14:paraId="5450CDAE" w14:textId="473CF0F9" w:rsidR="00233BED" w:rsidRPr="002C4AE5" w:rsidRDefault="00233BED" w:rsidP="007F4745">
            <w:pPr>
              <w:rPr>
                <w:lang w:eastAsia="nl-BE"/>
              </w:rPr>
            </w:pPr>
            <w:r w:rsidRPr="002C4AE5">
              <w:rPr>
                <w:color w:val="000000"/>
                <w:lang w:eastAsia="nl-BE"/>
              </w:rPr>
              <w:t>gedragstherapie voor een benoemde ziekte/kwaal, bij die ziekte ;  </w:t>
            </w:r>
            <w:r w:rsidR="003978FE">
              <w:rPr>
                <w:lang w:eastAsia="nl-BE"/>
              </w:rPr>
              <w:t xml:space="preserve">stappenplan / </w:t>
            </w:r>
            <w:r w:rsidRPr="002C4AE5">
              <w:rPr>
                <w:lang w:eastAsia="nl-BE"/>
              </w:rPr>
              <w:t xml:space="preserve">methode </w:t>
            </w:r>
            <w:r w:rsidR="003978FE">
              <w:rPr>
                <w:lang w:eastAsia="nl-BE"/>
              </w:rPr>
              <w:t xml:space="preserve">geschreven door therapeuten </w:t>
            </w:r>
            <w:r w:rsidRPr="002C4AE5">
              <w:rPr>
                <w:lang w:eastAsia="nl-BE"/>
              </w:rPr>
              <w:t xml:space="preserve">met oefeningen </w:t>
            </w:r>
            <w:r w:rsidR="003978FE">
              <w:rPr>
                <w:lang w:eastAsia="nl-BE"/>
              </w:rPr>
              <w:t>om zelf je levenswijze of gerag te veranderen</w:t>
            </w:r>
            <w:r w:rsidRPr="002C4AE5">
              <w:rPr>
                <w:lang w:eastAsia="nl-BE"/>
              </w:rPr>
              <w:t> (bij Doe-het-zelf-Therapie PSPEDO)</w:t>
            </w:r>
          </w:p>
        </w:tc>
      </w:tr>
    </w:tbl>
    <w:p w14:paraId="08000904" w14:textId="77777777" w:rsidR="00233BED" w:rsidRDefault="00233BED" w:rsidP="007F4745">
      <w:pPr>
        <w:rPr>
          <w:lang w:eastAsia="nl-BE"/>
        </w:rPr>
      </w:pPr>
    </w:p>
    <w:tbl>
      <w:tblPr>
        <w:tblW w:w="9004" w:type="dxa"/>
        <w:tblCellMar>
          <w:top w:w="15" w:type="dxa"/>
          <w:left w:w="15" w:type="dxa"/>
          <w:bottom w:w="15" w:type="dxa"/>
          <w:right w:w="15" w:type="dxa"/>
        </w:tblCellMar>
        <w:tblLook w:val="04A0" w:firstRow="1" w:lastRow="0" w:firstColumn="1" w:lastColumn="0" w:noHBand="0" w:noVBand="1"/>
      </w:tblPr>
      <w:tblGrid>
        <w:gridCol w:w="1257"/>
        <w:gridCol w:w="1180"/>
        <w:gridCol w:w="1267"/>
        <w:gridCol w:w="1216"/>
        <w:gridCol w:w="4084"/>
      </w:tblGrid>
      <w:tr w:rsidR="005E2741" w14:paraId="42F01C56" w14:textId="77777777" w:rsidTr="00C86C61">
        <w:trPr>
          <w:trHeight w:val="689"/>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477E616" w14:textId="77777777" w:rsidR="005E2741" w:rsidRPr="002C4AE5" w:rsidRDefault="005E2741" w:rsidP="007F4745">
            <w:pPr>
              <w:rPr>
                <w:lang w:eastAsia="nl-BE"/>
              </w:rPr>
            </w:pPr>
            <w:r w:rsidRPr="002C4AE5">
              <w:lastRenderedPageBreak/>
              <w:t> </w:t>
            </w:r>
          </w:p>
          <w:p w14:paraId="76C296C2" w14:textId="77777777" w:rsidR="005E2741" w:rsidRPr="002C4AE5" w:rsidRDefault="005E2741" w:rsidP="007F4745">
            <w:pPr>
              <w:pStyle w:val="Normaalweb"/>
            </w:pPr>
            <w:r w:rsidRPr="002C4AE5">
              <w:t>PSPEZO</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21E763B" w14:textId="77777777" w:rsidR="005E2741" w:rsidRPr="002C4AE5" w:rsidRDefault="005E2741" w:rsidP="007F4745">
            <w:pPr>
              <w:pStyle w:val="Normaalweb"/>
            </w:pPr>
            <w:proofErr w:type="spellStart"/>
            <w:r w:rsidRPr="002C4AE5">
              <w:t>Psycho</w:t>
            </w:r>
            <w:proofErr w:type="spellEnd"/>
            <w:r w:rsidRPr="002C4AE5">
              <w:t xml:space="preserve">- </w:t>
            </w:r>
            <w:proofErr w:type="spellStart"/>
            <w:r w:rsidRPr="002C4AE5">
              <w:t>logie</w:t>
            </w:r>
            <w:proofErr w:type="spellEnd"/>
            <w:r w:rsidRPr="002C4AE5">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5AA82B0" w14:textId="6E3C6EEB" w:rsidR="005E2741" w:rsidRPr="002C4AE5" w:rsidRDefault="005E2741" w:rsidP="007F4745">
            <w:pPr>
              <w:pStyle w:val="Normaalweb"/>
            </w:pPr>
            <w:r w:rsidRPr="002C4AE5">
              <w:t xml:space="preserve">Persoon- </w:t>
            </w:r>
            <w:proofErr w:type="spellStart"/>
            <w:r w:rsidRPr="002C4AE5">
              <w:t>lijkheid</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96457D3" w14:textId="77777777" w:rsidR="005E2741" w:rsidRPr="002C4AE5" w:rsidRDefault="005E2741" w:rsidP="007F4745">
            <w:pPr>
              <w:pStyle w:val="Normaalweb"/>
            </w:pPr>
            <w:proofErr w:type="spellStart"/>
            <w:r w:rsidRPr="002C4AE5">
              <w:t>Zelfont</w:t>
            </w:r>
            <w:proofErr w:type="spellEnd"/>
            <w:r w:rsidRPr="002C4AE5">
              <w:t>- plooiing</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98A3B35" w14:textId="77777777" w:rsidR="005E2741" w:rsidRPr="002C4AE5" w:rsidRDefault="005E2741" w:rsidP="007F4745">
            <w:pPr>
              <w:pStyle w:val="Normaalweb"/>
            </w:pPr>
            <w:r w:rsidRPr="002C4AE5">
              <w:t xml:space="preserve">Omvat onder andere: </w:t>
            </w:r>
          </w:p>
          <w:p w14:paraId="670E15FA" w14:textId="77777777" w:rsidR="005E2741" w:rsidRPr="002C4AE5" w:rsidRDefault="005E2741" w:rsidP="007F4745">
            <w:pPr>
              <w:pStyle w:val="Normaalweb"/>
            </w:pPr>
            <w:r w:rsidRPr="002C4AE5">
              <w:t xml:space="preserve">levenskunst; persoonlijke groei, zelfkennis </w:t>
            </w:r>
            <w:r w:rsidRPr="002C4AE5">
              <w:rPr>
                <w:strike/>
                <w:color w:val="FF0000"/>
              </w:rPr>
              <w:t xml:space="preserve">en </w:t>
            </w:r>
            <w:proofErr w:type="spellStart"/>
            <w:r w:rsidRPr="002C4AE5">
              <w:rPr>
                <w:strike/>
                <w:color w:val="FF0000"/>
              </w:rPr>
              <w:t>zelfcoaching</w:t>
            </w:r>
            <w:proofErr w:type="spellEnd"/>
            <w:r w:rsidRPr="002C4AE5">
              <w:rPr>
                <w:strike/>
                <w:color w:val="FF0000"/>
              </w:rPr>
              <w:t>,</w:t>
            </w:r>
            <w:r w:rsidRPr="002C4AE5">
              <w:rPr>
                <w:color w:val="FF0000"/>
              </w:rPr>
              <w:t xml:space="preserve"> </w:t>
            </w:r>
            <w:r w:rsidRPr="002C4AE5">
              <w:t xml:space="preserve">bewuste keuzes maken, je eigen leven leiden, hoe je talenten ontwikkelen, tegenslagen overwinnen; persoonlijkheidsontwikkeling om je leven te verbeteren, word gelukkig en succesvol, positief denken, efficiënte tijdsbesteding op persoonlijke vlak of in combinatie met werkvlak </w:t>
            </w:r>
          </w:p>
          <w:p w14:paraId="226DFABA" w14:textId="77777777" w:rsidR="005E2741" w:rsidRPr="002C4AE5" w:rsidRDefault="005E2741" w:rsidP="007F4745">
            <w:pPr>
              <w:pStyle w:val="Normaalweb"/>
            </w:pPr>
            <w:r w:rsidRPr="002C4AE5">
              <w:t xml:space="preserve">Omvat niet: </w:t>
            </w:r>
          </w:p>
          <w:p w14:paraId="7038826A" w14:textId="1F2C7BB5" w:rsidR="005E2741" w:rsidRPr="002C4AE5" w:rsidRDefault="005E2741" w:rsidP="007F4745">
            <w:pPr>
              <w:pStyle w:val="Normaalweb"/>
            </w:pPr>
            <w:r w:rsidRPr="002C4AE5">
              <w:t xml:space="preserve">filosofie over geluk, de zin van het leven (bij Filosofen </w:t>
            </w:r>
            <w:hyperlink r:id="rId13" w:history="1">
              <w:r w:rsidRPr="002C4AE5">
                <w:rPr>
                  <w:rStyle w:val="Hyperlink"/>
                  <w:rFonts w:asciiTheme="minorHAnsi" w:hAnsiTheme="minorHAnsi" w:cstheme="minorHAnsi"/>
                  <w:sz w:val="20"/>
                  <w:szCs w:val="20"/>
                </w:rPr>
                <w:t>FIFSAZ</w:t>
              </w:r>
            </w:hyperlink>
            <w:r w:rsidRPr="002C4AE5">
              <w:t xml:space="preserve">) spirituele invulling en spirituele ontwikkeling (voor zover geen occulte technieken) (bij Spirituele ontwikkeling </w:t>
            </w:r>
            <w:hyperlink r:id="rId14" w:history="1">
              <w:r w:rsidRPr="002C4AE5">
                <w:rPr>
                  <w:rStyle w:val="Hyperlink"/>
                  <w:rFonts w:asciiTheme="minorHAnsi" w:hAnsiTheme="minorHAnsi" w:cstheme="minorHAnsi"/>
                  <w:sz w:val="20"/>
                  <w:szCs w:val="20"/>
                </w:rPr>
                <w:t>SENASO</w:t>
              </w:r>
            </w:hyperlink>
            <w:r w:rsidRPr="002C4AE5">
              <w:t xml:space="preserve">) ; </w:t>
            </w:r>
            <w:r w:rsidR="003978FE" w:rsidRPr="002C4AE5">
              <w:rPr>
                <w:color w:val="FF0000"/>
              </w:rPr>
              <w:t xml:space="preserve">stappenplannen/methoden geschreven door therapeuten met oefeningen om </w:t>
            </w:r>
            <w:r w:rsidR="003978FE" w:rsidRPr="002C4AE5">
              <w:rPr>
                <w:b/>
                <w:bCs/>
                <w:color w:val="FF0000"/>
                <w:u w:val="single"/>
              </w:rPr>
              <w:t>zelf</w:t>
            </w:r>
            <w:r w:rsidR="003978FE" w:rsidRPr="002C4AE5">
              <w:rPr>
                <w:color w:val="FF0000"/>
              </w:rPr>
              <w:t xml:space="preserve"> je levenswijze of gedrag te veranderen</w:t>
            </w:r>
            <w:r w:rsidRPr="002C4AE5">
              <w:rPr>
                <w:color w:val="FF0000"/>
              </w:rPr>
              <w:t xml:space="preserve"> (bij Doe-het-zelf-therapie PSPEDO); </w:t>
            </w:r>
            <w:r w:rsidR="003978FE" w:rsidRPr="002C4AE5">
              <w:t xml:space="preserve">cognitieve gedragstherapie; RET = Rationeel Emotieve Therapie; ACT = </w:t>
            </w:r>
            <w:proofErr w:type="spellStart"/>
            <w:r w:rsidR="003978FE" w:rsidRPr="002C4AE5">
              <w:t>Acceptance</w:t>
            </w:r>
            <w:proofErr w:type="spellEnd"/>
            <w:r w:rsidR="003978FE" w:rsidRPr="002C4AE5">
              <w:t xml:space="preserve"> </w:t>
            </w:r>
            <w:proofErr w:type="spellStart"/>
            <w:r w:rsidR="003978FE" w:rsidRPr="002C4AE5">
              <w:t>and</w:t>
            </w:r>
            <w:proofErr w:type="spellEnd"/>
            <w:r w:rsidR="003978FE" w:rsidRPr="002C4AE5">
              <w:t xml:space="preserve"> commitment </w:t>
            </w:r>
            <w:proofErr w:type="spellStart"/>
            <w:r w:rsidR="003978FE" w:rsidRPr="002C4AE5">
              <w:t>therapy</w:t>
            </w:r>
            <w:proofErr w:type="spellEnd"/>
            <w:r w:rsidR="003978FE" w:rsidRPr="002C4AE5">
              <w:t>; Albert Ellis; Aaron Beck</w:t>
            </w:r>
            <w:r w:rsidR="003978FE" w:rsidRPr="002C4AE5">
              <w:rPr>
                <w:color w:val="FF0000"/>
              </w:rPr>
              <w:t xml:space="preserve"> </w:t>
            </w:r>
            <w:r w:rsidRPr="002C4AE5">
              <w:rPr>
                <w:color w:val="FF0000"/>
              </w:rPr>
              <w:t xml:space="preserve">(bij Gedragstherapieën LGPTGD) </w:t>
            </w:r>
          </w:p>
        </w:tc>
      </w:tr>
    </w:tbl>
    <w:p w14:paraId="09327FB6" w14:textId="729EEA72" w:rsidR="00233BED" w:rsidRDefault="00233BED" w:rsidP="007F4745">
      <w:pPr>
        <w:rPr>
          <w:lang w:eastAsia="nl-BE"/>
        </w:rPr>
      </w:pPr>
    </w:p>
    <w:p w14:paraId="5594FF44" w14:textId="0A7FFCED" w:rsidR="005E2741" w:rsidRDefault="005E2741" w:rsidP="007F4745">
      <w:pPr>
        <w:rPr>
          <w:lang w:eastAsia="nl-BE"/>
        </w:rPr>
      </w:pPr>
    </w:p>
    <w:p w14:paraId="0627B5CD" w14:textId="11B10349" w:rsidR="005E2741" w:rsidRDefault="005E2741" w:rsidP="007F4745">
      <w:pPr>
        <w:rPr>
          <w:lang w:eastAsia="nl-BE"/>
        </w:rPr>
      </w:pPr>
      <w:r>
        <w:rPr>
          <w:lang w:eastAsia="nl-BE"/>
        </w:rPr>
        <w:t xml:space="preserve">Voorstel nieuwe rubriek: </w:t>
      </w:r>
    </w:p>
    <w:p w14:paraId="4ED7B706" w14:textId="77777777" w:rsidR="005E2741" w:rsidRDefault="005E2741" w:rsidP="007F4745">
      <w:pPr>
        <w:rPr>
          <w:lang w:eastAsia="nl-BE"/>
        </w:rPr>
      </w:pPr>
    </w:p>
    <w:tbl>
      <w:tblPr>
        <w:tblW w:w="9173" w:type="dxa"/>
        <w:tblCellMar>
          <w:top w:w="15" w:type="dxa"/>
          <w:left w:w="15" w:type="dxa"/>
          <w:bottom w:w="15" w:type="dxa"/>
          <w:right w:w="15" w:type="dxa"/>
        </w:tblCellMar>
        <w:tblLook w:val="04A0" w:firstRow="1" w:lastRow="0" w:firstColumn="1" w:lastColumn="0" w:noHBand="0" w:noVBand="1"/>
      </w:tblPr>
      <w:tblGrid>
        <w:gridCol w:w="1108"/>
        <w:gridCol w:w="1134"/>
        <w:gridCol w:w="1269"/>
        <w:gridCol w:w="1302"/>
        <w:gridCol w:w="4360"/>
      </w:tblGrid>
      <w:tr w:rsidR="005E2741" w:rsidRPr="005E2741" w14:paraId="5E34F0F6" w14:textId="77777777" w:rsidTr="002C4AE5">
        <w:trPr>
          <w:trHeight w:val="178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B2D405F" w14:textId="77777777" w:rsidR="005E2741" w:rsidRPr="002C4AE5" w:rsidRDefault="005E2741" w:rsidP="007F4745">
            <w:pPr>
              <w:rPr>
                <w:lang w:eastAsia="nl-BE"/>
              </w:rPr>
            </w:pPr>
            <w:r w:rsidRPr="002C4AE5">
              <w:rPr>
                <w:lang w:eastAsia="nl-BE"/>
              </w:rPr>
              <w:t> </w:t>
            </w:r>
          </w:p>
          <w:p w14:paraId="520B5899" w14:textId="77777777" w:rsidR="005E2741" w:rsidRPr="002C4AE5" w:rsidRDefault="005E2741" w:rsidP="007F4745">
            <w:pPr>
              <w:rPr>
                <w:lang w:eastAsia="nl-BE"/>
              </w:rPr>
            </w:pPr>
            <w:r w:rsidRPr="002C4AE5">
              <w:rPr>
                <w:lang w:eastAsia="nl-BE"/>
              </w:rPr>
              <w:t>PSPE</w:t>
            </w:r>
            <w:r w:rsidRPr="002C4AE5">
              <w:rPr>
                <w:color w:val="FF0000"/>
                <w:lang w:eastAsia="nl-BE"/>
              </w:rPr>
              <w:t>DO</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52C87D" w14:textId="1EE2667F" w:rsidR="005E2741" w:rsidRPr="002C4AE5" w:rsidRDefault="005E2741" w:rsidP="007F4745">
            <w:pPr>
              <w:rPr>
                <w:lang w:eastAsia="nl-BE"/>
              </w:rPr>
            </w:pPr>
            <w:proofErr w:type="spellStart"/>
            <w:r w:rsidRPr="002C4AE5">
              <w:rPr>
                <w:lang w:eastAsia="nl-BE"/>
              </w:rPr>
              <w:t>Psycho-logie</w:t>
            </w:r>
            <w:proofErr w:type="spellEnd"/>
            <w:r w:rsidRPr="002C4AE5">
              <w:rPr>
                <w:lang w:eastAsia="nl-BE"/>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AE23442" w14:textId="5317714D" w:rsidR="005E2741" w:rsidRPr="002C4AE5" w:rsidRDefault="005E2741" w:rsidP="007F4745">
            <w:pPr>
              <w:rPr>
                <w:lang w:eastAsia="nl-BE"/>
              </w:rPr>
            </w:pPr>
            <w:proofErr w:type="spellStart"/>
            <w:r w:rsidRPr="002C4AE5">
              <w:rPr>
                <w:lang w:eastAsia="nl-BE"/>
              </w:rPr>
              <w:t>Persoon-lijkheid</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FBA172" w14:textId="77777777" w:rsidR="005E2741" w:rsidRPr="002C4AE5" w:rsidRDefault="005E2741" w:rsidP="007F4745">
            <w:pPr>
              <w:rPr>
                <w:lang w:eastAsia="nl-BE"/>
              </w:rPr>
            </w:pPr>
            <w:r w:rsidRPr="002C4AE5">
              <w:rPr>
                <w:lang w:eastAsia="nl-BE"/>
              </w:rPr>
              <w:t>Doe-het- zelf- therapie</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A6D413E" w14:textId="77777777" w:rsidR="005E2741" w:rsidRPr="002C4AE5" w:rsidRDefault="005E2741" w:rsidP="007F4745">
            <w:pPr>
              <w:rPr>
                <w:lang w:eastAsia="nl-BE"/>
              </w:rPr>
            </w:pPr>
            <w:r w:rsidRPr="002C4AE5">
              <w:rPr>
                <w:lang w:eastAsia="nl-BE"/>
              </w:rPr>
              <w:t xml:space="preserve">Omvat onder andere: </w:t>
            </w:r>
          </w:p>
          <w:p w14:paraId="2C6CD585" w14:textId="77777777" w:rsidR="005E2741" w:rsidRPr="002C4AE5" w:rsidRDefault="005E2741" w:rsidP="007F4745">
            <w:pPr>
              <w:rPr>
                <w:lang w:eastAsia="nl-BE"/>
              </w:rPr>
            </w:pPr>
            <w:r w:rsidRPr="002C4AE5">
              <w:rPr>
                <w:lang w:eastAsia="nl-BE"/>
              </w:rPr>
              <w:t xml:space="preserve">stappenplannen/methoden geschreven door therapeuten met oefeningen om </w:t>
            </w:r>
            <w:r w:rsidRPr="002C4AE5">
              <w:rPr>
                <w:b/>
                <w:bCs/>
                <w:u w:val="single"/>
                <w:lang w:eastAsia="nl-BE"/>
              </w:rPr>
              <w:t>zelf</w:t>
            </w:r>
            <w:r w:rsidRPr="002C4AE5">
              <w:rPr>
                <w:lang w:eastAsia="nl-BE"/>
              </w:rPr>
              <w:t xml:space="preserve"> je levenswijze of gedrag te veranderen </w:t>
            </w:r>
          </w:p>
          <w:p w14:paraId="66481BAB" w14:textId="77777777" w:rsidR="005E2741" w:rsidRPr="002C4AE5" w:rsidRDefault="005E2741" w:rsidP="007F4745">
            <w:pPr>
              <w:rPr>
                <w:lang w:eastAsia="nl-BE"/>
              </w:rPr>
            </w:pPr>
            <w:r w:rsidRPr="002C4AE5">
              <w:rPr>
                <w:lang w:eastAsia="nl-BE"/>
              </w:rPr>
              <w:t>Omvat niet :</w:t>
            </w:r>
          </w:p>
          <w:p w14:paraId="775A4C7B" w14:textId="7E828899" w:rsidR="005E2741" w:rsidRPr="002C4AE5" w:rsidRDefault="005E2741" w:rsidP="007F4745">
            <w:pPr>
              <w:rPr>
                <w:lang w:eastAsia="nl-BE"/>
              </w:rPr>
            </w:pPr>
            <w:r w:rsidRPr="002C4AE5">
              <w:rPr>
                <w:lang w:eastAsia="nl-BE"/>
              </w:rPr>
              <w:t xml:space="preserve">cognitieve gedragstherapie; RET = Rationeel Emotieve Therapie; ACT = </w:t>
            </w:r>
            <w:proofErr w:type="spellStart"/>
            <w:r w:rsidRPr="002C4AE5">
              <w:rPr>
                <w:lang w:eastAsia="nl-BE"/>
              </w:rPr>
              <w:t>Acceptance</w:t>
            </w:r>
            <w:proofErr w:type="spellEnd"/>
            <w:r w:rsidRPr="002C4AE5">
              <w:rPr>
                <w:lang w:eastAsia="nl-BE"/>
              </w:rPr>
              <w:t xml:space="preserve"> </w:t>
            </w:r>
            <w:proofErr w:type="spellStart"/>
            <w:r w:rsidRPr="002C4AE5">
              <w:rPr>
                <w:lang w:eastAsia="nl-BE"/>
              </w:rPr>
              <w:t>and</w:t>
            </w:r>
            <w:proofErr w:type="spellEnd"/>
            <w:r w:rsidRPr="002C4AE5">
              <w:rPr>
                <w:lang w:eastAsia="nl-BE"/>
              </w:rPr>
              <w:t xml:space="preserve"> commitment </w:t>
            </w:r>
            <w:proofErr w:type="spellStart"/>
            <w:r w:rsidRPr="002C4AE5">
              <w:rPr>
                <w:lang w:eastAsia="nl-BE"/>
              </w:rPr>
              <w:t>therapy</w:t>
            </w:r>
            <w:proofErr w:type="spellEnd"/>
            <w:r w:rsidRPr="002C4AE5">
              <w:rPr>
                <w:lang w:eastAsia="nl-BE"/>
              </w:rPr>
              <w:t xml:space="preserve">; Albert Ellis; Aaron Beck </w:t>
            </w:r>
            <w:r w:rsidRPr="002C4AE5">
              <w:rPr>
                <w:color w:val="FF0000"/>
                <w:lang w:eastAsia="nl-BE"/>
              </w:rPr>
              <w:t>(bij Gedragstherapieën LGPTGD)</w:t>
            </w:r>
          </w:p>
        </w:tc>
      </w:tr>
    </w:tbl>
    <w:p w14:paraId="7B3614DC" w14:textId="2D8730B2" w:rsidR="00233BED" w:rsidRDefault="00233BED" w:rsidP="007F4745">
      <w:pPr>
        <w:rPr>
          <w:lang w:eastAsia="nl-BE"/>
        </w:rPr>
      </w:pPr>
    </w:p>
    <w:p w14:paraId="3663E977" w14:textId="69811AE2" w:rsidR="00233BED" w:rsidRDefault="005E2741" w:rsidP="007F4745">
      <w:pPr>
        <w:rPr>
          <w:lang w:eastAsia="nl-BE"/>
        </w:rPr>
      </w:pPr>
      <w:r w:rsidRPr="005E2741">
        <w:rPr>
          <w:b/>
          <w:lang w:eastAsia="nl-BE"/>
        </w:rPr>
        <w:lastRenderedPageBreak/>
        <w:t>Taak</w:t>
      </w:r>
      <w:r w:rsidR="00FA18FA">
        <w:rPr>
          <w:b/>
          <w:lang w:eastAsia="nl-BE"/>
        </w:rPr>
        <w:t xml:space="preserve">: </w:t>
      </w:r>
      <w:r w:rsidR="00FA18FA">
        <w:rPr>
          <w:lang w:eastAsia="nl-BE"/>
        </w:rPr>
        <w:t xml:space="preserve">BC stuurt het bijgewerkte voorstel nog een keer door naar het forum en past aan na goedkeuring. </w:t>
      </w:r>
    </w:p>
    <w:p w14:paraId="6686CD9F" w14:textId="77777777" w:rsidR="00EA2C25" w:rsidRPr="00233BED" w:rsidRDefault="00EA2C25" w:rsidP="007F4745">
      <w:pPr>
        <w:rPr>
          <w:lang w:eastAsia="nl-BE"/>
        </w:rPr>
      </w:pPr>
    </w:p>
    <w:p w14:paraId="37D6784A" w14:textId="5432CACF" w:rsidR="005E2741" w:rsidRDefault="005E2741" w:rsidP="007F4745">
      <w:pPr>
        <w:pStyle w:val="Kop4"/>
        <w:rPr>
          <w:lang w:eastAsia="nl-BE"/>
        </w:rPr>
      </w:pPr>
      <w:bookmarkStart w:id="19" w:name="_Toc14857651"/>
      <w:r>
        <w:rPr>
          <w:lang w:eastAsia="nl-BE"/>
        </w:rPr>
        <w:t>ZIZO: Madeira / Azoren</w:t>
      </w:r>
      <w:bookmarkEnd w:id="19"/>
    </w:p>
    <w:p w14:paraId="32DD4A4E" w14:textId="14389972" w:rsidR="00D52328" w:rsidRDefault="00140A53" w:rsidP="007F4745">
      <w:pPr>
        <w:rPr>
          <w:lang w:eastAsia="nl-BE"/>
        </w:rPr>
      </w:pPr>
      <w:r>
        <w:rPr>
          <w:lang w:eastAsia="nl-BE"/>
        </w:rPr>
        <w:t>Afspraken binnen SI</w:t>
      </w:r>
      <w:r w:rsidR="00D52328">
        <w:rPr>
          <w:lang w:eastAsia="nl-BE"/>
        </w:rPr>
        <w:t>SO:</w:t>
      </w:r>
    </w:p>
    <w:p w14:paraId="6E7861FB" w14:textId="77777777" w:rsidR="00D52328" w:rsidRDefault="00D52328" w:rsidP="007F4745">
      <w:pPr>
        <w:rPr>
          <w:lang w:eastAsia="nl-BE"/>
        </w:rPr>
      </w:pPr>
      <w:r>
        <w:rPr>
          <w:lang w:eastAsia="nl-BE"/>
        </w:rPr>
        <w:t xml:space="preserve">Binnen een werelddeel vormt de staatkundige binding het uitgangspunt: </w:t>
      </w:r>
    </w:p>
    <w:p w14:paraId="1B53DD9C" w14:textId="77777777" w:rsidR="00D52328" w:rsidRDefault="00D52328" w:rsidP="007F4745">
      <w:pPr>
        <w:rPr>
          <w:lang w:eastAsia="nl-BE"/>
        </w:rPr>
      </w:pPr>
      <w:r>
        <w:rPr>
          <w:lang w:eastAsia="nl-BE"/>
        </w:rPr>
        <w:t>→  Azoren liggen binnen Europa en worden daardoor ingedeeld bij Portugal.</w:t>
      </w:r>
    </w:p>
    <w:p w14:paraId="179CA4A6" w14:textId="437E3475" w:rsidR="00D52328" w:rsidRDefault="00D52328" w:rsidP="007F4745">
      <w:pPr>
        <w:rPr>
          <w:lang w:eastAsia="nl-BE"/>
        </w:rPr>
      </w:pPr>
      <w:r>
        <w:rPr>
          <w:lang w:eastAsia="nl-BE"/>
        </w:rPr>
        <w:t xml:space="preserve"> Gebieden die staatkundig tot een land in een ander werelddeel behoren, krijgen aparte geografische namen.</w:t>
      </w:r>
    </w:p>
    <w:p w14:paraId="51CD82D2" w14:textId="1D2D2A5C" w:rsidR="00D52328" w:rsidRDefault="00D52328" w:rsidP="007F4745">
      <w:pPr>
        <w:rPr>
          <w:lang w:eastAsia="nl-BE"/>
        </w:rPr>
      </w:pPr>
      <w:r>
        <w:rPr>
          <w:lang w:eastAsia="nl-BE"/>
        </w:rPr>
        <w:t>→  Madeira behoort staatkundig tot Portugal, maar ligt in Afrika.</w:t>
      </w:r>
    </w:p>
    <w:p w14:paraId="68BED3A7" w14:textId="7469E078" w:rsidR="00EA2C25" w:rsidRDefault="00EA2C25" w:rsidP="007F4745">
      <w:pPr>
        <w:rPr>
          <w:lang w:eastAsia="nl-BE"/>
        </w:rPr>
      </w:pPr>
    </w:p>
    <w:p w14:paraId="4698042A" w14:textId="65EE755F" w:rsidR="00EA2C25" w:rsidRDefault="00EA2C25" w:rsidP="007F4745">
      <w:pPr>
        <w:rPr>
          <w:lang w:eastAsia="nl-BE"/>
        </w:rPr>
      </w:pPr>
      <w:r>
        <w:rPr>
          <w:lang w:eastAsia="nl-BE"/>
        </w:rPr>
        <w:t xml:space="preserve">In de ZIZO-rubrieken is dezelfde afspraak gevolgd als in SISO, maar via de Servicedesk krijgen we de melding dat het niet logisch is dat de Azoren en Madeira los van elkaar zijn opgesteld. </w:t>
      </w:r>
      <w:r w:rsidRPr="005E2741">
        <w:rPr>
          <w:lang w:eastAsia="nl-BE"/>
        </w:rPr>
        <w:t>Zowel Madeira als de Azoren zijn autonome regio’s van de republiek Portugal, en toc</w:t>
      </w:r>
      <w:r w:rsidR="00C86C61">
        <w:rPr>
          <w:lang w:eastAsia="nl-BE"/>
        </w:rPr>
        <w:t>h krijgen de Azoren bij deze ZIZO</w:t>
      </w:r>
      <w:r w:rsidRPr="005E2741">
        <w:rPr>
          <w:lang w:eastAsia="nl-BE"/>
        </w:rPr>
        <w:t xml:space="preserve"> “Por</w:t>
      </w:r>
      <w:r>
        <w:rPr>
          <w:lang w:eastAsia="nl-BE"/>
        </w:rPr>
        <w:t xml:space="preserve">tugal – Azoren” als vindplaats </w:t>
      </w:r>
      <w:r w:rsidRPr="005E2741">
        <w:rPr>
          <w:lang w:eastAsia="nl-BE"/>
        </w:rPr>
        <w:t>en Madeira “Madeira –Madeira’.</w:t>
      </w:r>
    </w:p>
    <w:p w14:paraId="1CD548D7" w14:textId="3CC7474F" w:rsidR="00EA2C25" w:rsidRPr="00D52328" w:rsidRDefault="00EA2C25" w:rsidP="007F4745">
      <w:pPr>
        <w:rPr>
          <w:lang w:eastAsia="nl-BE"/>
        </w:rPr>
      </w:pPr>
    </w:p>
    <w:p w14:paraId="7BBAE447" w14:textId="53EDB5E1" w:rsidR="005E2741" w:rsidRPr="005E2741" w:rsidRDefault="005E2741" w:rsidP="007F4745">
      <w:pPr>
        <w:rPr>
          <w:lang w:eastAsia="nl-BE"/>
        </w:rPr>
      </w:pPr>
      <w:r>
        <w:rPr>
          <w:noProof/>
          <w:lang w:eastAsia="nl-BE"/>
        </w:rPr>
        <w:drawing>
          <wp:inline distT="0" distB="0" distL="0" distR="0" wp14:anchorId="2A2F2311" wp14:editId="1269A116">
            <wp:extent cx="5759450" cy="2207455"/>
            <wp:effectExtent l="0" t="0" r="0" b="2540"/>
            <wp:docPr id="4" name="Afbeelding 4" descr="https://lh4.googleusercontent.com/PMfGXSheCBtro4S6dPuzrRNWUrFHRbcNX06BF6BL8XoesIaXP7MTLjumx2JP38tYy5BB1asCqGUgjRMHkS8q_8tJJHLBK2Ixz4zYN0eKbVHyBgd6kjxcwxyS38Qcs4QNlfYgOjvDb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PMfGXSheCBtro4S6dPuzrRNWUrFHRbcNX06BF6BL8XoesIaXP7MTLjumx2JP38tYy5BB1asCqGUgjRMHkS8q_8tJJHLBK2Ixz4zYN0eKbVHyBgd6kjxcwxyS38Qcs4QNlfYgOjvDbz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207455"/>
                    </a:xfrm>
                    <a:prstGeom prst="rect">
                      <a:avLst/>
                    </a:prstGeom>
                    <a:noFill/>
                    <a:ln>
                      <a:noFill/>
                    </a:ln>
                  </pic:spPr>
                </pic:pic>
              </a:graphicData>
            </a:graphic>
          </wp:inline>
        </w:drawing>
      </w:r>
    </w:p>
    <w:p w14:paraId="51D43798" w14:textId="62AFEA42" w:rsidR="003D22DF" w:rsidRDefault="00491FB9" w:rsidP="007F4745">
      <w:pPr>
        <w:rPr>
          <w:lang w:eastAsia="nl-BE"/>
        </w:rPr>
      </w:pPr>
      <w:r>
        <w:rPr>
          <w:lang w:eastAsia="nl-BE"/>
        </w:rPr>
        <w:br/>
      </w:r>
      <w:r w:rsidR="005E2741">
        <w:rPr>
          <w:lang w:eastAsia="nl-BE"/>
        </w:rPr>
        <w:t xml:space="preserve">De werkgroep </w:t>
      </w:r>
      <w:r w:rsidR="00C86C61">
        <w:rPr>
          <w:lang w:eastAsia="nl-BE"/>
        </w:rPr>
        <w:t>gaat akkoord om</w:t>
      </w:r>
      <w:r w:rsidR="00D52328">
        <w:rPr>
          <w:lang w:eastAsia="nl-BE"/>
        </w:rPr>
        <w:t xml:space="preserve"> de ZIZO </w:t>
      </w:r>
      <w:r w:rsidR="00EA2C25">
        <w:rPr>
          <w:lang w:eastAsia="nl-BE"/>
        </w:rPr>
        <w:t xml:space="preserve">toch </w:t>
      </w:r>
      <w:r w:rsidR="00D52328">
        <w:rPr>
          <w:lang w:eastAsia="nl-BE"/>
        </w:rPr>
        <w:t>aan te passen,</w:t>
      </w:r>
      <w:r w:rsidR="00140A53">
        <w:rPr>
          <w:lang w:eastAsia="nl-BE"/>
        </w:rPr>
        <w:t xml:space="preserve"> en dus los te koppelen van de SISO-afspraak</w:t>
      </w:r>
      <w:r w:rsidR="00D52328">
        <w:rPr>
          <w:lang w:eastAsia="nl-BE"/>
        </w:rPr>
        <w:t>.</w:t>
      </w:r>
      <w:r w:rsidR="00EA2C25">
        <w:rPr>
          <w:lang w:eastAsia="nl-BE"/>
        </w:rPr>
        <w:t xml:space="preserve"> We zullen de ZIZO voor Madeira aanpassen naar </w:t>
      </w:r>
      <w:r w:rsidR="00D52328">
        <w:rPr>
          <w:lang w:eastAsia="nl-BE"/>
        </w:rPr>
        <w:t>LAPOMD</w:t>
      </w:r>
      <w:r w:rsidR="00EA2C25">
        <w:rPr>
          <w:lang w:eastAsia="nl-BE"/>
        </w:rPr>
        <w:t>:</w:t>
      </w:r>
      <w:r w:rsidR="00D52328">
        <w:rPr>
          <w:lang w:eastAsia="nl-BE"/>
        </w:rPr>
        <w:t xml:space="preserve"> Landen &gt; Portugal &gt; Madeira</w:t>
      </w:r>
      <w:r w:rsidR="00140A53">
        <w:rPr>
          <w:lang w:eastAsia="nl-BE"/>
        </w:rPr>
        <w:t>.</w:t>
      </w:r>
    </w:p>
    <w:p w14:paraId="119BD7A1" w14:textId="2A421885" w:rsidR="00C86C61" w:rsidRDefault="00C86C61" w:rsidP="007F4745">
      <w:pPr>
        <w:rPr>
          <w:lang w:eastAsia="nl-BE"/>
        </w:rPr>
      </w:pPr>
    </w:p>
    <w:p w14:paraId="44B36B07" w14:textId="3F46E698" w:rsidR="00C86C61" w:rsidRDefault="00C86C61" w:rsidP="007F4745">
      <w:pPr>
        <w:rPr>
          <w:lang w:eastAsia="nl-BE"/>
        </w:rPr>
      </w:pPr>
      <w:r>
        <w:rPr>
          <w:b/>
          <w:lang w:eastAsia="nl-BE"/>
        </w:rPr>
        <w:t>Taak:</w:t>
      </w:r>
      <w:r>
        <w:rPr>
          <w:lang w:eastAsia="nl-BE"/>
        </w:rPr>
        <w:t xml:space="preserve"> Annika wijzigt de ZIZO van Madeira in de raadpleegmodule en Open </w:t>
      </w:r>
      <w:proofErr w:type="spellStart"/>
      <w:r>
        <w:rPr>
          <w:lang w:eastAsia="nl-BE"/>
        </w:rPr>
        <w:t>Vlacc</w:t>
      </w:r>
      <w:proofErr w:type="spellEnd"/>
      <w:r>
        <w:rPr>
          <w:lang w:eastAsia="nl-BE"/>
        </w:rPr>
        <w:t xml:space="preserve"> en communiceert hierover naar de bibliotheken.</w:t>
      </w:r>
    </w:p>
    <w:p w14:paraId="1E092E29" w14:textId="77777777" w:rsidR="00C86C61" w:rsidRPr="00C86C61" w:rsidRDefault="00C86C61" w:rsidP="007F4745">
      <w:pPr>
        <w:rPr>
          <w:lang w:eastAsia="nl-BE"/>
        </w:rPr>
      </w:pPr>
    </w:p>
    <w:p w14:paraId="51E19B0B" w14:textId="05EDEBAD" w:rsidR="005E2741" w:rsidRDefault="005E2741" w:rsidP="007F4745">
      <w:pPr>
        <w:pStyle w:val="Kop4"/>
        <w:rPr>
          <w:lang w:eastAsia="nl-BE"/>
        </w:rPr>
      </w:pPr>
      <w:bookmarkStart w:id="20" w:name="_Toc14857652"/>
      <w:r w:rsidRPr="005E2741">
        <w:rPr>
          <w:lang w:eastAsia="nl-BE"/>
        </w:rPr>
        <w:lastRenderedPageBreak/>
        <w:t>ZIZO: OTPRME - rug ‘Prehistorie - menselijke evolutie’</w:t>
      </w:r>
      <w:bookmarkEnd w:id="20"/>
      <w:r w:rsidRPr="005E2741">
        <w:rPr>
          <w:lang w:eastAsia="nl-BE"/>
        </w:rPr>
        <w:t xml:space="preserve"> </w:t>
      </w:r>
    </w:p>
    <w:p w14:paraId="0B16161B" w14:textId="3D818848" w:rsidR="003D22DF" w:rsidRDefault="003D22DF" w:rsidP="007F4745">
      <w:pPr>
        <w:rPr>
          <w:lang w:eastAsia="nl-BE"/>
        </w:rPr>
      </w:pPr>
      <w:r>
        <w:rPr>
          <w:noProof/>
          <w:lang w:eastAsia="nl-BE"/>
        </w:rPr>
        <w:drawing>
          <wp:inline distT="0" distB="0" distL="0" distR="0" wp14:anchorId="3026B2C3" wp14:editId="1AC64D80">
            <wp:extent cx="5759450" cy="1928854"/>
            <wp:effectExtent l="0" t="0" r="0" b="0"/>
            <wp:docPr id="6" name="Afbeelding 6" descr="https://lh3.googleusercontent.com/c0KfA68uVW9QiLc2bA2-6vyTGcqzO9_CPq2HxrkNYOcbzYaveA_9zGmiK1BAexjMPyI2DpCV8Op0o4rw_YvF1QwYZnMc9KEkodBVdbrHa3mwZquseDzxK30pZR4GTlikBIfR_Tr1x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0KfA68uVW9QiLc2bA2-6vyTGcqzO9_CPq2HxrkNYOcbzYaveA_9zGmiK1BAexjMPyI2DpCV8Op0o4rw_YvF1QwYZnMc9KEkodBVdbrHa3mwZquseDzxK30pZR4GTlikBIfR_Tr1xT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28854"/>
                    </a:xfrm>
                    <a:prstGeom prst="rect">
                      <a:avLst/>
                    </a:prstGeom>
                    <a:noFill/>
                    <a:ln>
                      <a:noFill/>
                    </a:ln>
                  </pic:spPr>
                </pic:pic>
              </a:graphicData>
            </a:graphic>
          </wp:inline>
        </w:drawing>
      </w:r>
    </w:p>
    <w:p w14:paraId="33DF8E12" w14:textId="0CF8DC42" w:rsidR="003D22DF" w:rsidRDefault="00EA2C25" w:rsidP="007F4745">
      <w:pPr>
        <w:rPr>
          <w:lang w:eastAsia="nl-BE"/>
        </w:rPr>
      </w:pPr>
      <w:r>
        <w:rPr>
          <w:lang w:eastAsia="nl-BE"/>
        </w:rPr>
        <w:t>De benaming van de rug ‘Menselijke evolutie’</w:t>
      </w:r>
      <w:r w:rsidR="00FA18FA">
        <w:rPr>
          <w:lang w:eastAsia="nl-BE"/>
        </w:rPr>
        <w:t xml:space="preserve"> is misleidend in vergelijking met de rug ‘Evolutie’ bij de rubriek ‘Wetenschap – Techniek &gt; Biologie’. De Werkgroep vindt het niet nodig om de ruggen aan te passen, maar is akkoord om de annotaties nog wat bij te werken als volgt:</w:t>
      </w:r>
    </w:p>
    <w:p w14:paraId="18EE0A0D" w14:textId="77777777" w:rsidR="00FA18FA" w:rsidRDefault="00FA18FA" w:rsidP="007F4745">
      <w:pPr>
        <w:rPr>
          <w:lang w:eastAsia="nl-BE"/>
        </w:rPr>
      </w:pPr>
    </w:p>
    <w:p w14:paraId="225A296C" w14:textId="2B5E2584" w:rsidR="003D22DF" w:rsidRDefault="003D22DF" w:rsidP="007F4745">
      <w:pPr>
        <w:rPr>
          <w:lang w:eastAsia="nl-BE"/>
        </w:rPr>
      </w:pPr>
      <w:r>
        <w:rPr>
          <w:lang w:eastAsia="nl-BE"/>
        </w:rPr>
        <w:t xml:space="preserve">OTPRME: rug: Menselijke evolutie </w:t>
      </w:r>
    </w:p>
    <w:p w14:paraId="77F3E8C0" w14:textId="66AA65C4" w:rsidR="003D22DF" w:rsidRDefault="00FA18FA" w:rsidP="007F4745">
      <w:pPr>
        <w:rPr>
          <w:lang w:eastAsia="nl-BE"/>
        </w:rPr>
      </w:pPr>
      <w:r>
        <w:rPr>
          <w:lang w:eastAsia="nl-BE"/>
        </w:rPr>
        <w:t xml:space="preserve"> ‘Omvat niet: evolutieleer,</w:t>
      </w:r>
      <w:r w:rsidR="003D22DF">
        <w:rPr>
          <w:lang w:eastAsia="nl-BE"/>
        </w:rPr>
        <w:t xml:space="preserve"> </w:t>
      </w:r>
      <w:r w:rsidR="003D22DF" w:rsidRPr="00FA18FA">
        <w:rPr>
          <w:color w:val="FF0000"/>
          <w:lang w:eastAsia="nl-BE"/>
        </w:rPr>
        <w:t xml:space="preserve">de veranderingen van soorten; Darwin </w:t>
      </w:r>
      <w:r w:rsidR="003D22DF">
        <w:rPr>
          <w:lang w:eastAsia="nl-BE"/>
        </w:rPr>
        <w:t>(bij Evolutie WTBIEV)’</w:t>
      </w:r>
    </w:p>
    <w:p w14:paraId="633509C1" w14:textId="16613EAC" w:rsidR="003D22DF" w:rsidRDefault="003D22DF" w:rsidP="007F4745">
      <w:pPr>
        <w:rPr>
          <w:lang w:eastAsia="nl-BE"/>
        </w:rPr>
      </w:pPr>
      <w:r>
        <w:rPr>
          <w:lang w:eastAsia="nl-BE"/>
        </w:rPr>
        <w:t xml:space="preserve">VTBIEV: rug ‘Evolutie’ </w:t>
      </w:r>
    </w:p>
    <w:p w14:paraId="5306BF3B" w14:textId="2204368D" w:rsidR="003D22DF" w:rsidRDefault="003D22DF" w:rsidP="007F4745">
      <w:pPr>
        <w:rPr>
          <w:lang w:eastAsia="nl-BE"/>
        </w:rPr>
      </w:pPr>
      <w:r>
        <w:rPr>
          <w:lang w:eastAsia="nl-BE"/>
        </w:rPr>
        <w:t>‘Omvat</w:t>
      </w:r>
      <w:r w:rsidR="00FA18FA">
        <w:rPr>
          <w:lang w:eastAsia="nl-BE"/>
        </w:rPr>
        <w:t xml:space="preserve"> onder andere</w:t>
      </w:r>
      <w:r>
        <w:rPr>
          <w:lang w:eastAsia="nl-BE"/>
        </w:rPr>
        <w:t xml:space="preserve">: </w:t>
      </w:r>
      <w:r w:rsidRPr="00FA18FA">
        <w:rPr>
          <w:color w:val="FF0000"/>
          <w:lang w:eastAsia="nl-BE"/>
        </w:rPr>
        <w:t>evolutieleer</w:t>
      </w:r>
      <w:r w:rsidR="00FA18FA">
        <w:rPr>
          <w:lang w:eastAsia="nl-BE"/>
        </w:rPr>
        <w:t>,</w:t>
      </w:r>
      <w:r>
        <w:rPr>
          <w:lang w:eastAsia="nl-BE"/>
        </w:rPr>
        <w:t xml:space="preserve"> de veranderingen van soorten;  Darwin’</w:t>
      </w:r>
    </w:p>
    <w:p w14:paraId="3A546398" w14:textId="55230804" w:rsidR="00FA18FA" w:rsidRDefault="00FA18FA" w:rsidP="007F4745">
      <w:pPr>
        <w:rPr>
          <w:lang w:eastAsia="nl-BE"/>
        </w:rPr>
      </w:pPr>
      <w:r>
        <w:rPr>
          <w:lang w:eastAsia="nl-BE"/>
        </w:rPr>
        <w:t xml:space="preserve">‘Omvat niet: </w:t>
      </w:r>
      <w:proofErr w:type="spellStart"/>
      <w:r>
        <w:rPr>
          <w:lang w:eastAsia="nl-BE"/>
        </w:rPr>
        <w:t>paleoantrolopologie</w:t>
      </w:r>
      <w:proofErr w:type="spellEnd"/>
      <w:r>
        <w:rPr>
          <w:lang w:eastAsia="nl-BE"/>
        </w:rPr>
        <w:t>; de evolutie van aapmensen tot Homo sapiens’</w:t>
      </w:r>
    </w:p>
    <w:p w14:paraId="0C3A6FE9" w14:textId="77777777" w:rsidR="003D22DF" w:rsidRDefault="003D22DF" w:rsidP="007F4745">
      <w:pPr>
        <w:rPr>
          <w:lang w:eastAsia="nl-BE"/>
        </w:rPr>
      </w:pPr>
    </w:p>
    <w:p w14:paraId="3E1F983A" w14:textId="41F2E4EA" w:rsidR="00D52328" w:rsidRDefault="0094045C" w:rsidP="007F4745">
      <w:pPr>
        <w:rPr>
          <w:lang w:eastAsia="nl-BE"/>
        </w:rPr>
      </w:pPr>
      <w:r>
        <w:rPr>
          <w:b/>
          <w:lang w:eastAsia="nl-BE"/>
        </w:rPr>
        <w:t xml:space="preserve">Taak: </w:t>
      </w:r>
      <w:r>
        <w:rPr>
          <w:lang w:eastAsia="nl-BE"/>
        </w:rPr>
        <w:t>BC werkt de annotaties bij</w:t>
      </w:r>
    </w:p>
    <w:p w14:paraId="1E44BABA" w14:textId="77777777" w:rsidR="00C86C61" w:rsidRPr="0094045C" w:rsidRDefault="00C86C61" w:rsidP="007F4745">
      <w:pPr>
        <w:rPr>
          <w:lang w:eastAsia="nl-BE"/>
        </w:rPr>
      </w:pPr>
    </w:p>
    <w:p w14:paraId="45F8CB1A" w14:textId="45AC46C0" w:rsidR="0047340A" w:rsidRDefault="0047340A" w:rsidP="007F4745">
      <w:pPr>
        <w:pStyle w:val="Kop4"/>
        <w:rPr>
          <w:lang w:eastAsia="nl-BE"/>
        </w:rPr>
      </w:pPr>
      <w:bookmarkStart w:id="21" w:name="_Toc14857653"/>
      <w:r w:rsidRPr="0047340A">
        <w:rPr>
          <w:lang w:eastAsia="nl-BE"/>
        </w:rPr>
        <w:t>ZIZO</w:t>
      </w:r>
      <w:r w:rsidR="00C86C61">
        <w:rPr>
          <w:lang w:eastAsia="nl-BE"/>
        </w:rPr>
        <w:t xml:space="preserve"> / SISO</w:t>
      </w:r>
      <w:r w:rsidRPr="0047340A">
        <w:rPr>
          <w:lang w:eastAsia="nl-BE"/>
        </w:rPr>
        <w:t>: Sociale groepen &gt; Mannen / Minderheden</w:t>
      </w:r>
      <w:bookmarkEnd w:id="21"/>
    </w:p>
    <w:p w14:paraId="710F4352" w14:textId="0B854358" w:rsidR="00D52328" w:rsidRDefault="00D52328" w:rsidP="007F4745">
      <w:pPr>
        <w:rPr>
          <w:lang w:eastAsia="nl-BE"/>
        </w:rPr>
      </w:pPr>
    </w:p>
    <w:p w14:paraId="12753E32" w14:textId="2048F64A" w:rsidR="0094045C" w:rsidRPr="0094045C" w:rsidRDefault="0094045C" w:rsidP="007F4745">
      <w:pPr>
        <w:rPr>
          <w:lang w:eastAsia="nl-BE"/>
        </w:rPr>
      </w:pPr>
      <w:r w:rsidRPr="0094045C">
        <w:rPr>
          <w:lang w:eastAsia="nl-BE"/>
        </w:rPr>
        <w:t>Rubriek Mannen</w:t>
      </w:r>
    </w:p>
    <w:p w14:paraId="41B4957E" w14:textId="56A317AF" w:rsidR="00C86C61" w:rsidRDefault="0094045C" w:rsidP="007F4745">
      <w:pPr>
        <w:rPr>
          <w:lang w:eastAsia="nl-BE"/>
        </w:rPr>
      </w:pPr>
      <w:r>
        <w:rPr>
          <w:lang w:eastAsia="nl-BE"/>
        </w:rPr>
        <w:t xml:space="preserve">Via de Servicedesk kregen we de vraag waarom </w:t>
      </w:r>
      <w:r w:rsidR="00D52328">
        <w:rPr>
          <w:lang w:eastAsia="nl-BE"/>
        </w:rPr>
        <w:t xml:space="preserve">er geen specifieke rubriek </w:t>
      </w:r>
      <w:r>
        <w:rPr>
          <w:lang w:eastAsia="nl-BE"/>
        </w:rPr>
        <w:t>‘</w:t>
      </w:r>
      <w:r w:rsidR="00D52328">
        <w:rPr>
          <w:lang w:eastAsia="nl-BE"/>
        </w:rPr>
        <w:t>Mannen</w:t>
      </w:r>
      <w:r>
        <w:rPr>
          <w:lang w:eastAsia="nl-BE"/>
        </w:rPr>
        <w:t>’ is</w:t>
      </w:r>
      <w:r w:rsidR="00C86C61">
        <w:rPr>
          <w:lang w:eastAsia="nl-BE"/>
        </w:rPr>
        <w:t xml:space="preserve">. Publicaties over de psychologie van de man komen terecht bij </w:t>
      </w:r>
      <w:r w:rsidR="00C86C61" w:rsidRPr="0094045C">
        <w:rPr>
          <w:lang w:eastAsia="nl-BE"/>
        </w:rPr>
        <w:t>REPRMZ</w:t>
      </w:r>
      <w:r w:rsidR="00C86C61">
        <w:rPr>
          <w:lang w:eastAsia="nl-BE"/>
        </w:rPr>
        <w:t>: Relaties &gt; Partnerrelaties &gt; Man zijn. Maar in de rubriek Samenleving is er geen specifieke rubriek voor titels over Mannen. Omdat het gaat over een zeer beperkt aantal titel vindt de werkgroep het niet nodig om een nieuwe rubriek Mannen in gebruik te nemen in de rubriek Samenleving. De publicaties over mannen in de samenleving blijven geannoteerd staan bij SASGSG.</w:t>
      </w:r>
    </w:p>
    <w:p w14:paraId="572F4545" w14:textId="7B5D4772" w:rsidR="00D52328" w:rsidRDefault="00D52328" w:rsidP="007F4745">
      <w:pPr>
        <w:rPr>
          <w:lang w:eastAsia="nl-BE"/>
        </w:rPr>
      </w:pPr>
    </w:p>
    <w:p w14:paraId="02AE1E94" w14:textId="63982646" w:rsidR="00D52328" w:rsidRDefault="00D52328" w:rsidP="007F4745">
      <w:pPr>
        <w:rPr>
          <w:lang w:eastAsia="nl-BE"/>
        </w:rPr>
      </w:pPr>
      <w:r>
        <w:rPr>
          <w:noProof/>
          <w:lang w:eastAsia="nl-BE"/>
        </w:rPr>
        <w:drawing>
          <wp:inline distT="0" distB="0" distL="0" distR="0" wp14:anchorId="42F973E6" wp14:editId="38FAC574">
            <wp:extent cx="4209128" cy="1507248"/>
            <wp:effectExtent l="0" t="0" r="1270" b="0"/>
            <wp:docPr id="5" name="Afbeelding 5" descr="https://lh4.googleusercontent.com/zLIVIx3MFM-RtzagFN3hn6WiyeRT_ACnBq-uSMtj_ha-HAvrGxPMHGWW3UgSF_Rx3pdBlntUhBSuqO8xHpGAReABPghlRAkbA7--HarviIVgJ_6nJgWlsFK2DhF8-YLlAZX9oyL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zLIVIx3MFM-RtzagFN3hn6WiyeRT_ACnBq-uSMtj_ha-HAvrGxPMHGWW3UgSF_Rx3pdBlntUhBSuqO8xHpGAReABPghlRAkbA7--HarviIVgJ_6nJgWlsFK2DhF8-YLlAZX9oyL45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6637" cy="1517099"/>
                    </a:xfrm>
                    <a:prstGeom prst="rect">
                      <a:avLst/>
                    </a:prstGeom>
                    <a:noFill/>
                    <a:ln>
                      <a:noFill/>
                    </a:ln>
                  </pic:spPr>
                </pic:pic>
              </a:graphicData>
            </a:graphic>
          </wp:inline>
        </w:drawing>
      </w:r>
    </w:p>
    <w:p w14:paraId="7C9C04B4" w14:textId="5B969B0F" w:rsidR="00D52328" w:rsidRDefault="00D52328" w:rsidP="007F4745">
      <w:pPr>
        <w:rPr>
          <w:lang w:eastAsia="nl-BE"/>
        </w:rPr>
      </w:pPr>
    </w:p>
    <w:p w14:paraId="4CD36C52" w14:textId="7C9B182E" w:rsidR="0065399B" w:rsidRDefault="0065399B" w:rsidP="007F4745">
      <w:pPr>
        <w:rPr>
          <w:lang w:eastAsia="nl-BE"/>
        </w:rPr>
      </w:pPr>
    </w:p>
    <w:p w14:paraId="64FB95F1" w14:textId="3CE38BFD" w:rsidR="0065399B" w:rsidRPr="0094045C" w:rsidRDefault="0094045C" w:rsidP="007F4745">
      <w:pPr>
        <w:rPr>
          <w:lang w:eastAsia="nl-BE"/>
        </w:rPr>
      </w:pPr>
      <w:r w:rsidRPr="0094045C">
        <w:rPr>
          <w:lang w:eastAsia="nl-BE"/>
        </w:rPr>
        <w:t xml:space="preserve">Rubriek </w:t>
      </w:r>
      <w:r w:rsidR="0065399B" w:rsidRPr="0094045C">
        <w:rPr>
          <w:lang w:eastAsia="nl-BE"/>
        </w:rPr>
        <w:t>Minderheden</w:t>
      </w:r>
    </w:p>
    <w:p w14:paraId="31E4497C" w14:textId="2785883A" w:rsidR="0065399B" w:rsidRDefault="0094045C" w:rsidP="007F4745">
      <w:pPr>
        <w:rPr>
          <w:lang w:eastAsia="nl-BE"/>
        </w:rPr>
      </w:pPr>
      <w:r>
        <w:rPr>
          <w:lang w:eastAsia="nl-BE"/>
        </w:rPr>
        <w:t xml:space="preserve">De rubriek SASGMN: </w:t>
      </w:r>
      <w:r w:rsidR="0065399B">
        <w:rPr>
          <w:lang w:eastAsia="nl-BE"/>
        </w:rPr>
        <w:t>Sociale groepen &gt; Minderheden werd geschrapt omdat er verwarring was over de invulling</w:t>
      </w:r>
      <w:r>
        <w:rPr>
          <w:lang w:eastAsia="nl-BE"/>
        </w:rPr>
        <w:t xml:space="preserve"> van de rubriek, terwijl de</w:t>
      </w:r>
      <w:r w:rsidR="0065399B">
        <w:rPr>
          <w:lang w:eastAsia="nl-BE"/>
        </w:rPr>
        <w:t xml:space="preserve"> rubriek </w:t>
      </w:r>
      <w:r>
        <w:rPr>
          <w:lang w:eastAsia="nl-BE"/>
        </w:rPr>
        <w:t>ook nauwelijks</w:t>
      </w:r>
      <w:r w:rsidR="0065399B">
        <w:rPr>
          <w:lang w:eastAsia="nl-BE"/>
        </w:rPr>
        <w:t xml:space="preserve"> gebruikt werd. </w:t>
      </w:r>
    </w:p>
    <w:p w14:paraId="749F6B2F" w14:textId="31F3EB77" w:rsidR="0065399B" w:rsidRDefault="0065399B" w:rsidP="007F4745">
      <w:pPr>
        <w:rPr>
          <w:lang w:eastAsia="nl-BE"/>
        </w:rPr>
      </w:pPr>
      <w:r>
        <w:rPr>
          <w:lang w:eastAsia="nl-BE"/>
        </w:rPr>
        <w:t>Door deze wijziging kan je niet meer zoeken op minderheden.</w:t>
      </w:r>
      <w:r w:rsidR="0094045C">
        <w:rPr>
          <w:lang w:eastAsia="nl-BE"/>
        </w:rPr>
        <w:t xml:space="preserve"> De Werkgroep ziet hier geen graten in. We behouden deze wijziging en passen de rubriek </w:t>
      </w:r>
      <w:r w:rsidR="0094045C" w:rsidRPr="0094045C">
        <w:rPr>
          <w:lang w:eastAsia="nl-BE"/>
        </w:rPr>
        <w:t>SASGMG</w:t>
      </w:r>
      <w:r w:rsidR="0094045C">
        <w:rPr>
          <w:lang w:eastAsia="nl-BE"/>
        </w:rPr>
        <w:t xml:space="preserve">: ‘Samenleving &gt; Sociale groepen &gt; Migranten’ niet aan naar ‘Migranten / Minderheden’. </w:t>
      </w:r>
    </w:p>
    <w:p w14:paraId="1037D482" w14:textId="42E3B2F6" w:rsidR="0065399B" w:rsidRDefault="0065399B" w:rsidP="007F4745">
      <w:pPr>
        <w:rPr>
          <w:lang w:eastAsia="nl-BE"/>
        </w:rPr>
      </w:pPr>
    </w:p>
    <w:p w14:paraId="0E4BD910" w14:textId="32ED88EC" w:rsidR="0065399B" w:rsidRDefault="0094045C" w:rsidP="007F4745">
      <w:pPr>
        <w:rPr>
          <w:lang w:eastAsia="nl-BE"/>
        </w:rPr>
      </w:pPr>
      <w:r>
        <w:rPr>
          <w:lang w:eastAsia="nl-BE"/>
        </w:rPr>
        <w:t>In dezelfde context vraag BC om de SISO-rubriek 328 eens te bekijken. Voorstellen tot verbetering van deze rubriek zou BC dan meenemen naar het volgende SISO overleg met de Nederlandse collega’s. Els van Gent stelt alvast de volgende aanpassingen voor:</w:t>
      </w:r>
    </w:p>
    <w:p w14:paraId="646921C2" w14:textId="77777777" w:rsidR="0065399B" w:rsidRDefault="0065399B" w:rsidP="007F4745">
      <w:pPr>
        <w:rPr>
          <w:lang w:eastAsia="nl-BE"/>
        </w:rPr>
      </w:pPr>
    </w:p>
    <w:p w14:paraId="7C8666AD" w14:textId="33CC5A2B" w:rsidR="0065399B" w:rsidRDefault="0065399B" w:rsidP="007F4745">
      <w:pPr>
        <w:rPr>
          <w:lang w:eastAsia="nl-BE"/>
        </w:rPr>
      </w:pPr>
      <w:r>
        <w:rPr>
          <w:lang w:eastAsia="nl-BE"/>
        </w:rPr>
        <w:t xml:space="preserve">328*  </w:t>
      </w:r>
      <w:r>
        <w:rPr>
          <w:lang w:eastAsia="nl-BE"/>
        </w:rPr>
        <w:tab/>
        <w:t xml:space="preserve">Sociale problemen van en zorg voor andere groepen </w:t>
      </w:r>
      <w:r w:rsidR="0094045C">
        <w:rPr>
          <w:lang w:eastAsia="nl-BE"/>
        </w:rPr>
        <w:tab/>
      </w:r>
      <w:r w:rsidR="0094045C">
        <w:rPr>
          <w:lang w:eastAsia="nl-BE"/>
        </w:rPr>
        <w:tab/>
      </w:r>
      <w:r w:rsidR="0094045C">
        <w:rPr>
          <w:lang w:eastAsia="nl-BE"/>
        </w:rPr>
        <w:tab/>
      </w:r>
    </w:p>
    <w:p w14:paraId="24D4CEBB" w14:textId="77777777" w:rsidR="00882875" w:rsidRDefault="0065399B" w:rsidP="007F4745">
      <w:pPr>
        <w:rPr>
          <w:lang w:eastAsia="nl-BE"/>
        </w:rPr>
      </w:pPr>
      <w:r>
        <w:rPr>
          <w:lang w:eastAsia="nl-BE"/>
        </w:rPr>
        <w:t xml:space="preserve">          </w:t>
      </w:r>
      <w:r>
        <w:rPr>
          <w:lang w:eastAsia="nl-BE"/>
        </w:rPr>
        <w:tab/>
        <w:t xml:space="preserve">328.4  </w:t>
      </w:r>
      <w:r>
        <w:rPr>
          <w:lang w:eastAsia="nl-BE"/>
        </w:rPr>
        <w:tab/>
        <w:t>Alleenstaanden</w:t>
      </w:r>
      <w:r>
        <w:rPr>
          <w:lang w:eastAsia="nl-BE"/>
        </w:rPr>
        <w:tab/>
      </w:r>
      <w:r>
        <w:rPr>
          <w:lang w:eastAsia="nl-BE"/>
        </w:rPr>
        <w:tab/>
      </w:r>
      <w:r>
        <w:rPr>
          <w:lang w:eastAsia="nl-BE"/>
        </w:rPr>
        <w:tab/>
      </w:r>
      <w:r>
        <w:rPr>
          <w:lang w:eastAsia="nl-BE"/>
        </w:rPr>
        <w:tab/>
      </w:r>
      <w:r w:rsidR="0094045C">
        <w:rPr>
          <w:lang w:eastAsia="nl-BE"/>
        </w:rPr>
        <w:tab/>
      </w:r>
      <w:r w:rsidR="0094045C">
        <w:rPr>
          <w:lang w:eastAsia="nl-BE"/>
        </w:rPr>
        <w:tab/>
      </w:r>
    </w:p>
    <w:p w14:paraId="4B1DEC10" w14:textId="3DFF0803" w:rsidR="0065399B" w:rsidRDefault="0065399B" w:rsidP="007F4745">
      <w:pPr>
        <w:rPr>
          <w:lang w:eastAsia="nl-BE"/>
        </w:rPr>
      </w:pPr>
      <w:r>
        <w:rPr>
          <w:lang w:eastAsia="nl-BE"/>
        </w:rPr>
        <w:t xml:space="preserve">→ </w:t>
      </w:r>
      <w:r w:rsidR="00882875">
        <w:rPr>
          <w:lang w:eastAsia="nl-BE"/>
        </w:rPr>
        <w:t>rubriek niet meer gebruiken, documenten onderbrengen bij rubriek</w:t>
      </w:r>
      <w:r>
        <w:rPr>
          <w:lang w:eastAsia="nl-BE"/>
        </w:rPr>
        <w:t xml:space="preserve"> 308.3</w:t>
      </w:r>
      <w:r w:rsidR="00882875">
        <w:rPr>
          <w:lang w:eastAsia="nl-BE"/>
        </w:rPr>
        <w:t xml:space="preserve"> </w:t>
      </w:r>
      <w:r w:rsidR="00882875">
        <w:rPr>
          <w:lang w:eastAsia="nl-BE"/>
        </w:rPr>
        <w:tab/>
        <w:t>Andere samenlevingsvormen</w:t>
      </w:r>
    </w:p>
    <w:p w14:paraId="60753BFA" w14:textId="77777777" w:rsidR="00882875" w:rsidRDefault="0065399B" w:rsidP="007F4745">
      <w:pPr>
        <w:rPr>
          <w:lang w:eastAsia="nl-BE"/>
        </w:rPr>
      </w:pPr>
      <w:r>
        <w:rPr>
          <w:lang w:eastAsia="nl-BE"/>
        </w:rPr>
        <w:t xml:space="preserve">          </w:t>
      </w:r>
      <w:r>
        <w:rPr>
          <w:lang w:eastAsia="nl-BE"/>
        </w:rPr>
        <w:tab/>
        <w:t xml:space="preserve">328.5  </w:t>
      </w:r>
      <w:r>
        <w:rPr>
          <w:lang w:eastAsia="nl-BE"/>
        </w:rPr>
        <w:tab/>
        <w:t xml:space="preserve">Homofielen </w:t>
      </w:r>
      <w:r>
        <w:rPr>
          <w:lang w:eastAsia="nl-BE"/>
        </w:rPr>
        <w:tab/>
      </w:r>
      <w:r>
        <w:rPr>
          <w:lang w:eastAsia="nl-BE"/>
        </w:rPr>
        <w:tab/>
      </w:r>
      <w:r>
        <w:rPr>
          <w:lang w:eastAsia="nl-BE"/>
        </w:rPr>
        <w:tab/>
      </w:r>
      <w:r>
        <w:rPr>
          <w:lang w:eastAsia="nl-BE"/>
        </w:rPr>
        <w:tab/>
      </w:r>
      <w:r w:rsidR="0094045C">
        <w:rPr>
          <w:lang w:eastAsia="nl-BE"/>
        </w:rPr>
        <w:tab/>
      </w:r>
      <w:r w:rsidR="0094045C">
        <w:rPr>
          <w:lang w:eastAsia="nl-BE"/>
        </w:rPr>
        <w:tab/>
      </w:r>
    </w:p>
    <w:p w14:paraId="55F60D55" w14:textId="4A260BFE" w:rsidR="0065399B" w:rsidRDefault="0065399B" w:rsidP="007F4745">
      <w:pPr>
        <w:rPr>
          <w:lang w:eastAsia="nl-BE"/>
        </w:rPr>
      </w:pPr>
      <w:r>
        <w:rPr>
          <w:lang w:eastAsia="nl-BE"/>
        </w:rPr>
        <w:t xml:space="preserve">→ </w:t>
      </w:r>
      <w:r w:rsidR="00882875">
        <w:rPr>
          <w:lang w:eastAsia="nl-BE"/>
        </w:rPr>
        <w:t xml:space="preserve">rubriek niet meer gebruiken, documenten onderbrengen bij rubriek </w:t>
      </w:r>
      <w:r>
        <w:rPr>
          <w:lang w:eastAsia="nl-BE"/>
        </w:rPr>
        <w:t xml:space="preserve">308.15 </w:t>
      </w:r>
      <w:r w:rsidR="0094045C">
        <w:rPr>
          <w:lang w:eastAsia="nl-BE"/>
        </w:rPr>
        <w:tab/>
      </w:r>
      <w:r w:rsidR="00882875">
        <w:rPr>
          <w:color w:val="000000"/>
        </w:rPr>
        <w:t>Sociologie van de homoseksualiteit</w:t>
      </w:r>
      <w:r w:rsidR="0094045C">
        <w:rPr>
          <w:lang w:eastAsia="nl-BE"/>
        </w:rPr>
        <w:tab/>
      </w:r>
      <w:r w:rsidR="0094045C">
        <w:rPr>
          <w:lang w:eastAsia="nl-BE"/>
        </w:rPr>
        <w:tab/>
      </w:r>
      <w:r w:rsidR="0094045C">
        <w:rPr>
          <w:lang w:eastAsia="nl-BE"/>
        </w:rPr>
        <w:tab/>
      </w:r>
      <w:r w:rsidR="0094045C">
        <w:rPr>
          <w:lang w:eastAsia="nl-BE"/>
        </w:rPr>
        <w:tab/>
      </w:r>
    </w:p>
    <w:p w14:paraId="5FD43A02" w14:textId="77777777" w:rsidR="00882875" w:rsidRDefault="0065399B" w:rsidP="007F4745">
      <w:pPr>
        <w:rPr>
          <w:lang w:eastAsia="nl-BE"/>
        </w:rPr>
      </w:pPr>
      <w:r w:rsidRPr="0094045C">
        <w:rPr>
          <w:lang w:eastAsia="nl-BE"/>
        </w:rPr>
        <w:t xml:space="preserve">          </w:t>
      </w:r>
      <w:r w:rsidRPr="0094045C">
        <w:rPr>
          <w:lang w:eastAsia="nl-BE"/>
        </w:rPr>
        <w:tab/>
        <w:t>328.7*   Allochtone groepen; algemeen</w:t>
      </w:r>
      <w:r w:rsidRPr="0094045C">
        <w:rPr>
          <w:lang w:eastAsia="nl-BE"/>
        </w:rPr>
        <w:tab/>
      </w:r>
    </w:p>
    <w:p w14:paraId="79948DB6" w14:textId="77777777" w:rsidR="0065399B" w:rsidRDefault="0065399B" w:rsidP="007F4745">
      <w:pPr>
        <w:rPr>
          <w:lang w:eastAsia="nl-BE"/>
        </w:rPr>
      </w:pPr>
      <w:r>
        <w:rPr>
          <w:lang w:eastAsia="nl-BE"/>
        </w:rPr>
        <w:t xml:space="preserve">              </w:t>
      </w:r>
      <w:r>
        <w:rPr>
          <w:lang w:eastAsia="nl-BE"/>
        </w:rPr>
        <w:tab/>
        <w:t xml:space="preserve">328.74    </w:t>
      </w:r>
      <w:r>
        <w:rPr>
          <w:lang w:eastAsia="nl-BE"/>
        </w:rPr>
        <w:tab/>
        <w:t>Zuid-Europeanen</w:t>
      </w:r>
    </w:p>
    <w:p w14:paraId="530D7E1F" w14:textId="77777777" w:rsidR="0065399B" w:rsidRDefault="0065399B" w:rsidP="007F4745">
      <w:pPr>
        <w:rPr>
          <w:lang w:eastAsia="nl-BE"/>
        </w:rPr>
      </w:pPr>
      <w:r>
        <w:rPr>
          <w:lang w:eastAsia="nl-BE"/>
        </w:rPr>
        <w:t xml:space="preserve">              </w:t>
      </w:r>
      <w:r>
        <w:rPr>
          <w:lang w:eastAsia="nl-BE"/>
        </w:rPr>
        <w:tab/>
        <w:t xml:space="preserve">328.75    </w:t>
      </w:r>
      <w:r>
        <w:rPr>
          <w:lang w:eastAsia="nl-BE"/>
        </w:rPr>
        <w:tab/>
        <w:t>Turken</w:t>
      </w:r>
    </w:p>
    <w:p w14:paraId="47AC409B" w14:textId="0BA4EE85" w:rsidR="0065399B" w:rsidRDefault="0065399B" w:rsidP="007F4745">
      <w:pPr>
        <w:rPr>
          <w:lang w:eastAsia="nl-BE"/>
        </w:rPr>
      </w:pPr>
      <w:r>
        <w:rPr>
          <w:lang w:eastAsia="nl-BE"/>
        </w:rPr>
        <w:t xml:space="preserve">              </w:t>
      </w:r>
      <w:r>
        <w:rPr>
          <w:lang w:eastAsia="nl-BE"/>
        </w:rPr>
        <w:tab/>
        <w:t xml:space="preserve">328.76    </w:t>
      </w:r>
      <w:r>
        <w:rPr>
          <w:lang w:eastAsia="nl-BE"/>
        </w:rPr>
        <w:tab/>
        <w:t>Marokkanen</w:t>
      </w:r>
    </w:p>
    <w:p w14:paraId="4A81A49C" w14:textId="25F03E09" w:rsidR="00882875" w:rsidRDefault="00882875" w:rsidP="007F4745">
      <w:pPr>
        <w:rPr>
          <w:lang w:eastAsia="nl-BE"/>
        </w:rPr>
      </w:pPr>
      <w:r>
        <w:rPr>
          <w:lang w:eastAsia="nl-BE"/>
        </w:rPr>
        <w:t xml:space="preserve">              </w:t>
      </w:r>
      <w:r>
        <w:rPr>
          <w:lang w:eastAsia="nl-BE"/>
        </w:rPr>
        <w:tab/>
        <w:t xml:space="preserve">328.79    </w:t>
      </w:r>
      <w:r>
        <w:rPr>
          <w:lang w:eastAsia="nl-BE"/>
        </w:rPr>
        <w:tab/>
        <w:t>Overige allochtone groepen</w:t>
      </w:r>
    </w:p>
    <w:p w14:paraId="44E050A2" w14:textId="51DDB809" w:rsidR="00882875" w:rsidRDefault="00882875" w:rsidP="007F4745">
      <w:pPr>
        <w:rPr>
          <w:sz w:val="24"/>
          <w:lang w:eastAsia="zh-CN"/>
        </w:rPr>
      </w:pPr>
      <w:r>
        <w:rPr>
          <w:lang w:eastAsia="nl-BE"/>
        </w:rPr>
        <w:tab/>
      </w:r>
      <w:r>
        <w:rPr>
          <w:lang w:eastAsia="nl-BE"/>
        </w:rPr>
        <w:tab/>
      </w:r>
      <w:r>
        <w:rPr>
          <w:lang w:eastAsia="nl-BE"/>
        </w:rPr>
        <w:sym w:font="Wingdings" w:char="F0E0"/>
      </w:r>
      <w:r>
        <w:rPr>
          <w:lang w:eastAsia="nl-BE"/>
        </w:rPr>
        <w:t xml:space="preserve"> rubrieken </w:t>
      </w:r>
      <w:r>
        <w:t xml:space="preserve">328.7, 328.74, 328.75, 328.76 en 328.79  niet meer gebruiken, </w:t>
      </w:r>
      <w:r>
        <w:tab/>
      </w:r>
      <w:r>
        <w:tab/>
      </w:r>
      <w:r>
        <w:tab/>
        <w:t>documenten onderbrengen bij 313, 313.1, 313.2 en 313.3</w:t>
      </w:r>
    </w:p>
    <w:p w14:paraId="66699BC7" w14:textId="77777777" w:rsidR="00882875" w:rsidRDefault="00882875" w:rsidP="007F4745">
      <w:pPr>
        <w:rPr>
          <w:lang w:eastAsia="nl-BE"/>
        </w:rPr>
      </w:pPr>
    </w:p>
    <w:p w14:paraId="708C2C6F" w14:textId="45C9A212" w:rsidR="00882875" w:rsidRDefault="00882875" w:rsidP="007F4745">
      <w:pPr>
        <w:rPr>
          <w:lang w:eastAsia="nl-BE"/>
        </w:rPr>
      </w:pPr>
      <w:r>
        <w:rPr>
          <w:lang w:eastAsia="nl-BE"/>
        </w:rPr>
        <w:t xml:space="preserve">Bij de rubriek 328 behouden we enkel: </w:t>
      </w:r>
    </w:p>
    <w:p w14:paraId="092F8169" w14:textId="77777777" w:rsidR="00882875" w:rsidRDefault="00882875" w:rsidP="007F4745">
      <w:pPr>
        <w:rPr>
          <w:lang w:eastAsia="nl-BE"/>
        </w:rPr>
      </w:pPr>
      <w:r>
        <w:rPr>
          <w:lang w:eastAsia="nl-BE"/>
        </w:rPr>
        <w:t xml:space="preserve">328  </w:t>
      </w:r>
      <w:r>
        <w:rPr>
          <w:lang w:eastAsia="nl-BE"/>
        </w:rPr>
        <w:tab/>
        <w:t xml:space="preserve">Sociale problemen van en zorg voor andere groepen </w:t>
      </w:r>
      <w:r>
        <w:rPr>
          <w:lang w:eastAsia="nl-BE"/>
        </w:rPr>
        <w:tab/>
      </w:r>
    </w:p>
    <w:p w14:paraId="3CE81BA5" w14:textId="324DA644" w:rsidR="00882875" w:rsidRDefault="00882875" w:rsidP="007F4745">
      <w:pPr>
        <w:rPr>
          <w:lang w:eastAsia="nl-BE"/>
        </w:rPr>
      </w:pPr>
      <w:r>
        <w:rPr>
          <w:lang w:eastAsia="nl-BE"/>
        </w:rPr>
        <w:t xml:space="preserve">328.6 </w:t>
      </w:r>
      <w:r>
        <w:rPr>
          <w:lang w:eastAsia="nl-BE"/>
        </w:rPr>
        <w:tab/>
        <w:t>Woonwagenbewoners</w:t>
      </w:r>
    </w:p>
    <w:p w14:paraId="05FEF845" w14:textId="45D3BD30" w:rsidR="00882875" w:rsidRDefault="00882875" w:rsidP="007F4745">
      <w:pPr>
        <w:rPr>
          <w:lang w:eastAsia="nl-BE"/>
        </w:rPr>
      </w:pPr>
      <w:r>
        <w:rPr>
          <w:lang w:eastAsia="nl-BE"/>
        </w:rPr>
        <w:t xml:space="preserve">328.9* </w:t>
      </w:r>
      <w:r>
        <w:rPr>
          <w:lang w:eastAsia="nl-BE"/>
        </w:rPr>
        <w:tab/>
        <w:t>Overige groepen</w:t>
      </w:r>
      <w:r>
        <w:rPr>
          <w:lang w:eastAsia="nl-BE"/>
        </w:rPr>
        <w:tab/>
      </w:r>
      <w:r>
        <w:rPr>
          <w:lang w:eastAsia="nl-BE"/>
        </w:rPr>
        <w:tab/>
        <w:t>*Hierbij: Thuislozen</w:t>
      </w:r>
    </w:p>
    <w:p w14:paraId="037E9925" w14:textId="46F0266D" w:rsidR="0065399B" w:rsidRDefault="0065399B" w:rsidP="007F4745">
      <w:pPr>
        <w:rPr>
          <w:lang w:eastAsia="nl-BE"/>
        </w:rPr>
      </w:pPr>
    </w:p>
    <w:p w14:paraId="1B302401" w14:textId="124E3C90" w:rsidR="0065399B" w:rsidRDefault="0065399B" w:rsidP="007F4745">
      <w:pPr>
        <w:rPr>
          <w:lang w:eastAsia="nl-BE"/>
        </w:rPr>
      </w:pPr>
      <w:r>
        <w:rPr>
          <w:lang w:eastAsia="nl-BE"/>
        </w:rPr>
        <w:t xml:space="preserve">De werkgroep </w:t>
      </w:r>
      <w:r w:rsidR="00C86C61">
        <w:rPr>
          <w:lang w:eastAsia="nl-BE"/>
        </w:rPr>
        <w:t>gaat</w:t>
      </w:r>
      <w:r>
        <w:rPr>
          <w:lang w:eastAsia="nl-BE"/>
        </w:rPr>
        <w:t xml:space="preserve"> akkoord met dit voorstel. </w:t>
      </w:r>
    </w:p>
    <w:p w14:paraId="5E761C07" w14:textId="77777777" w:rsidR="00FF0F94" w:rsidRDefault="00FF0F94" w:rsidP="007F4745">
      <w:pPr>
        <w:rPr>
          <w:lang w:eastAsia="nl-BE"/>
        </w:rPr>
      </w:pPr>
    </w:p>
    <w:p w14:paraId="595F9AF3" w14:textId="65502891" w:rsidR="00882875" w:rsidRPr="00FF0F94" w:rsidRDefault="00FF0F94" w:rsidP="007F4745">
      <w:pPr>
        <w:rPr>
          <w:lang w:eastAsia="nl-BE"/>
        </w:rPr>
      </w:pPr>
      <w:r>
        <w:rPr>
          <w:b/>
          <w:lang w:eastAsia="nl-BE"/>
        </w:rPr>
        <w:t xml:space="preserve">Taak: </w:t>
      </w:r>
      <w:r>
        <w:rPr>
          <w:lang w:eastAsia="nl-BE"/>
        </w:rPr>
        <w:t>Annika neemt het nieuwe SISO-voorstel voor de rubriek 328 mee naar de Nederlandse Werkgroep Classificatie.</w:t>
      </w:r>
    </w:p>
    <w:p w14:paraId="7494766A" w14:textId="37055BDB" w:rsidR="0047340A" w:rsidRDefault="0047340A" w:rsidP="007F4745">
      <w:pPr>
        <w:pStyle w:val="Kop4"/>
        <w:rPr>
          <w:lang w:eastAsia="nl-BE"/>
        </w:rPr>
      </w:pPr>
      <w:bookmarkStart w:id="22" w:name="_Toc14857654"/>
      <w:r w:rsidRPr="0047340A">
        <w:rPr>
          <w:lang w:eastAsia="nl-BE"/>
        </w:rPr>
        <w:t>SISO</w:t>
      </w:r>
      <w:r w:rsidR="00EE3E8C">
        <w:rPr>
          <w:lang w:eastAsia="nl-BE"/>
        </w:rPr>
        <w:t xml:space="preserve"> </w:t>
      </w:r>
      <w:r w:rsidRPr="0047340A">
        <w:rPr>
          <w:lang w:eastAsia="nl-BE"/>
        </w:rPr>
        <w:t>/</w:t>
      </w:r>
      <w:r w:rsidR="00EE3E8C">
        <w:rPr>
          <w:lang w:eastAsia="nl-BE"/>
        </w:rPr>
        <w:t xml:space="preserve"> </w:t>
      </w:r>
      <w:r w:rsidRPr="0047340A">
        <w:rPr>
          <w:lang w:eastAsia="nl-BE"/>
        </w:rPr>
        <w:t>ZIZO en trefwoorden: Kunststoffen / Plastics</w:t>
      </w:r>
      <w:bookmarkEnd w:id="22"/>
    </w:p>
    <w:p w14:paraId="61ABF2A8" w14:textId="7F043D6B" w:rsidR="00EE3E8C" w:rsidRDefault="00C86C61" w:rsidP="007F4745">
      <w:pPr>
        <w:rPr>
          <w:lang w:eastAsia="nl-BE"/>
        </w:rPr>
      </w:pPr>
      <w:r>
        <w:rPr>
          <w:lang w:eastAsia="nl-BE"/>
        </w:rPr>
        <w:t>Via het forum kwam er een v</w:t>
      </w:r>
      <w:r w:rsidR="00EE3E8C">
        <w:rPr>
          <w:lang w:eastAsia="nl-BE"/>
        </w:rPr>
        <w:t xml:space="preserve">oorstel tot verbetering van de </w:t>
      </w:r>
      <w:r>
        <w:rPr>
          <w:lang w:eastAsia="nl-BE"/>
        </w:rPr>
        <w:t>verwijzingsstructuur voor ‘Kunststoffen’</w:t>
      </w:r>
      <w:r w:rsidR="00EE3E8C">
        <w:rPr>
          <w:lang w:eastAsia="nl-BE"/>
        </w:rPr>
        <w:t>:</w:t>
      </w:r>
    </w:p>
    <w:p w14:paraId="76375525" w14:textId="77777777" w:rsidR="0059029B" w:rsidRDefault="0059029B" w:rsidP="007F4745">
      <w:pPr>
        <w:rPr>
          <w:lang w:eastAsia="nl-BE"/>
        </w:rPr>
      </w:pPr>
      <w:r>
        <w:rPr>
          <w:lang w:eastAsia="nl-BE"/>
        </w:rPr>
        <w:t>Kunststoffen</w:t>
      </w:r>
    </w:p>
    <w:p w14:paraId="43CA7004" w14:textId="77777777" w:rsidR="0059029B" w:rsidRDefault="0059029B" w:rsidP="007F4745">
      <w:pPr>
        <w:rPr>
          <w:lang w:eastAsia="nl-BE"/>
        </w:rPr>
      </w:pPr>
      <w:r>
        <w:rPr>
          <w:lang w:eastAsia="nl-BE"/>
        </w:rPr>
        <w:t>X  Plastics</w:t>
      </w:r>
    </w:p>
    <w:p w14:paraId="483821CB" w14:textId="77777777" w:rsidR="0059029B" w:rsidRDefault="0059029B" w:rsidP="007F4745">
      <w:pPr>
        <w:rPr>
          <w:lang w:eastAsia="nl-BE"/>
        </w:rPr>
      </w:pPr>
      <w:r>
        <w:rPr>
          <w:lang w:eastAsia="nl-BE"/>
        </w:rPr>
        <w:t>X Plastiek</w:t>
      </w:r>
    </w:p>
    <w:p w14:paraId="2C754882" w14:textId="77777777" w:rsidR="0059029B" w:rsidRPr="0059029B" w:rsidRDefault="0059029B" w:rsidP="007F4745">
      <w:pPr>
        <w:rPr>
          <w:lang w:val="en-GB" w:eastAsia="nl-BE"/>
        </w:rPr>
      </w:pPr>
      <w:r w:rsidRPr="0059029B">
        <w:rPr>
          <w:lang w:val="en-GB" w:eastAsia="nl-BE"/>
        </w:rPr>
        <w:t>X Plastic</w:t>
      </w:r>
    </w:p>
    <w:p w14:paraId="2A6B5BF3" w14:textId="77777777" w:rsidR="0059029B" w:rsidRPr="0059029B" w:rsidRDefault="0059029B" w:rsidP="007F4745">
      <w:pPr>
        <w:rPr>
          <w:lang w:val="en-GB" w:eastAsia="nl-BE"/>
        </w:rPr>
      </w:pPr>
      <w:r w:rsidRPr="0059029B">
        <w:rPr>
          <w:lang w:val="en-GB" w:eastAsia="nl-BE"/>
        </w:rPr>
        <w:t>XX Bioplastics</w:t>
      </w:r>
    </w:p>
    <w:p w14:paraId="73B34002" w14:textId="77777777" w:rsidR="0059029B" w:rsidRPr="0059029B" w:rsidRDefault="0059029B" w:rsidP="007F4745">
      <w:pPr>
        <w:rPr>
          <w:lang w:val="en-GB" w:eastAsia="nl-BE"/>
        </w:rPr>
      </w:pPr>
      <w:r w:rsidRPr="0059029B">
        <w:rPr>
          <w:lang w:val="en-GB" w:eastAsia="nl-BE"/>
        </w:rPr>
        <w:lastRenderedPageBreak/>
        <w:t>XX PVC</w:t>
      </w:r>
    </w:p>
    <w:p w14:paraId="3EAB788C" w14:textId="77777777" w:rsidR="0059029B" w:rsidRDefault="0059029B" w:rsidP="007F4745">
      <w:pPr>
        <w:rPr>
          <w:lang w:eastAsia="nl-BE"/>
        </w:rPr>
      </w:pPr>
      <w:r>
        <w:rPr>
          <w:lang w:eastAsia="nl-BE"/>
        </w:rPr>
        <w:t>XX ...</w:t>
      </w:r>
    </w:p>
    <w:p w14:paraId="0D56DF32" w14:textId="77777777" w:rsidR="00EE3E8C" w:rsidRDefault="00EE3E8C" w:rsidP="007F4745">
      <w:pPr>
        <w:rPr>
          <w:lang w:eastAsia="nl-BE"/>
        </w:rPr>
      </w:pPr>
    </w:p>
    <w:p w14:paraId="52FC1EFC" w14:textId="4FC1FC1C" w:rsidR="0059029B" w:rsidRDefault="00C86C61" w:rsidP="007F4745">
      <w:pPr>
        <w:rPr>
          <w:lang w:eastAsia="nl-BE"/>
        </w:rPr>
      </w:pPr>
      <w:r>
        <w:rPr>
          <w:lang w:eastAsia="nl-BE"/>
        </w:rPr>
        <w:t xml:space="preserve">Publicaties over ‘Plastic en milieu’ worden nu vaak ontsloten </w:t>
      </w:r>
      <w:r w:rsidR="00EE3E8C">
        <w:rPr>
          <w:lang w:eastAsia="nl-BE"/>
        </w:rPr>
        <w:t xml:space="preserve">met ‘Kunststoffen’ en enkele extra trefwoorden. </w:t>
      </w:r>
      <w:r w:rsidR="00683926">
        <w:rPr>
          <w:lang w:eastAsia="nl-BE"/>
        </w:rPr>
        <w:t xml:space="preserve">Er is echter een bestaand trefwoord </w:t>
      </w:r>
      <w:r w:rsidR="0059029B">
        <w:rPr>
          <w:lang w:eastAsia="nl-BE"/>
        </w:rPr>
        <w:t xml:space="preserve">‘Kunststoffen en milieu’ </w:t>
      </w:r>
      <w:r w:rsidR="00683926">
        <w:rPr>
          <w:lang w:eastAsia="nl-BE"/>
        </w:rPr>
        <w:t xml:space="preserve">dat </w:t>
      </w:r>
      <w:r w:rsidR="0059029B">
        <w:rPr>
          <w:lang w:eastAsia="nl-BE"/>
        </w:rPr>
        <w:t>nauwelijks gebruikt</w:t>
      </w:r>
      <w:r w:rsidR="00683926">
        <w:rPr>
          <w:lang w:eastAsia="nl-BE"/>
        </w:rPr>
        <w:t xml:space="preserve"> wordt</w:t>
      </w:r>
      <w:r w:rsidR="0059029B">
        <w:rPr>
          <w:lang w:eastAsia="nl-BE"/>
        </w:rPr>
        <w:t xml:space="preserve">. </w:t>
      </w:r>
      <w:r w:rsidR="00683926">
        <w:rPr>
          <w:lang w:eastAsia="nl-BE"/>
        </w:rPr>
        <w:t xml:space="preserve"> De Werkgroep gaat akkoord om h</w:t>
      </w:r>
      <w:r w:rsidR="0059029B">
        <w:rPr>
          <w:lang w:eastAsia="nl-BE"/>
        </w:rPr>
        <w:t xml:space="preserve">ierbij </w:t>
      </w:r>
      <w:r w:rsidR="00683926">
        <w:rPr>
          <w:lang w:eastAsia="nl-BE"/>
        </w:rPr>
        <w:t>‘</w:t>
      </w:r>
      <w:r w:rsidR="0059029B">
        <w:rPr>
          <w:lang w:eastAsia="nl-BE"/>
        </w:rPr>
        <w:t>Plastic en milieu</w:t>
      </w:r>
      <w:r w:rsidR="00683926">
        <w:rPr>
          <w:lang w:eastAsia="nl-BE"/>
        </w:rPr>
        <w:t>’</w:t>
      </w:r>
      <w:r w:rsidR="0059029B">
        <w:rPr>
          <w:lang w:eastAsia="nl-BE"/>
        </w:rPr>
        <w:t xml:space="preserve"> uit</w:t>
      </w:r>
      <w:r w:rsidR="00683926">
        <w:rPr>
          <w:lang w:eastAsia="nl-BE"/>
        </w:rPr>
        <w:t xml:space="preserve"> te </w:t>
      </w:r>
      <w:r w:rsidR="0059029B">
        <w:rPr>
          <w:lang w:eastAsia="nl-BE"/>
        </w:rPr>
        <w:t xml:space="preserve">sluiten. </w:t>
      </w:r>
    </w:p>
    <w:p w14:paraId="298AC3D2" w14:textId="77777777" w:rsidR="00C86C61" w:rsidRDefault="00683926" w:rsidP="007F4745">
      <w:pPr>
        <w:rPr>
          <w:lang w:eastAsia="nl-BE"/>
        </w:rPr>
      </w:pPr>
      <w:r>
        <w:rPr>
          <w:lang w:eastAsia="nl-BE"/>
        </w:rPr>
        <w:t xml:space="preserve">Bovendien zouden we een nieuw trefwoord </w:t>
      </w:r>
      <w:r w:rsidR="0059029B">
        <w:rPr>
          <w:lang w:eastAsia="nl-BE"/>
        </w:rPr>
        <w:t xml:space="preserve">‘Plasticsoep’ </w:t>
      </w:r>
      <w:r>
        <w:rPr>
          <w:lang w:eastAsia="nl-BE"/>
        </w:rPr>
        <w:t>willen introduceren. Voor dergelijke publicaties wordt nu vaak de ingang ‘</w:t>
      </w:r>
      <w:proofErr w:type="spellStart"/>
      <w:r>
        <w:rPr>
          <w:lang w:eastAsia="nl-BE"/>
        </w:rPr>
        <w:t>Z</w:t>
      </w:r>
      <w:r w:rsidR="0059029B">
        <w:rPr>
          <w:lang w:eastAsia="nl-BE"/>
        </w:rPr>
        <w:t>eeverontreiging</w:t>
      </w:r>
      <w:proofErr w:type="spellEnd"/>
      <w:r>
        <w:rPr>
          <w:lang w:eastAsia="nl-BE"/>
        </w:rPr>
        <w:t xml:space="preserve">’ gebruikt. </w:t>
      </w:r>
    </w:p>
    <w:p w14:paraId="544C1128" w14:textId="77777777" w:rsidR="00C86C61" w:rsidRDefault="00C86C61" w:rsidP="007F4745">
      <w:pPr>
        <w:rPr>
          <w:lang w:eastAsia="nl-BE"/>
        </w:rPr>
      </w:pPr>
    </w:p>
    <w:p w14:paraId="3CA5A9D1" w14:textId="30B8D8D4" w:rsidR="00683926" w:rsidRDefault="00683926" w:rsidP="007F4745">
      <w:pPr>
        <w:rPr>
          <w:lang w:eastAsia="nl-BE"/>
        </w:rPr>
      </w:pPr>
      <w:r>
        <w:rPr>
          <w:lang w:eastAsia="nl-BE"/>
        </w:rPr>
        <w:t>Voor de plaatsing bij SISO en ZIZO gaat de Werkgroep akkoord met het volgende voorstel:</w:t>
      </w:r>
    </w:p>
    <w:p w14:paraId="4687256D" w14:textId="4427A731" w:rsidR="0059029B" w:rsidRDefault="0059029B" w:rsidP="007F4745">
      <w:pPr>
        <w:rPr>
          <w:lang w:eastAsia="nl-BE"/>
        </w:rPr>
      </w:pPr>
      <w:r>
        <w:rPr>
          <w:lang w:eastAsia="nl-BE"/>
        </w:rPr>
        <w:t xml:space="preserve">(Duurzaam) gebruik en preventie </w:t>
      </w:r>
    </w:p>
    <w:p w14:paraId="49B39652" w14:textId="77777777" w:rsidR="0059029B" w:rsidRDefault="0059029B" w:rsidP="007F4745">
      <w:pPr>
        <w:rPr>
          <w:lang w:eastAsia="nl-BE"/>
        </w:rPr>
      </w:pPr>
      <w:r>
        <w:rPr>
          <w:lang w:eastAsia="nl-BE"/>
        </w:rPr>
        <w:t>SISO 614.6  (Milieubeheer)</w:t>
      </w:r>
    </w:p>
    <w:p w14:paraId="099AABD2" w14:textId="77777777" w:rsidR="0059029B" w:rsidRDefault="0059029B" w:rsidP="007F4745">
      <w:pPr>
        <w:rPr>
          <w:lang w:eastAsia="nl-BE"/>
        </w:rPr>
      </w:pPr>
      <w:r>
        <w:rPr>
          <w:lang w:eastAsia="nl-BE"/>
        </w:rPr>
        <w:t>ZIZO NMNMDL (Duurzaam leven)</w:t>
      </w:r>
    </w:p>
    <w:p w14:paraId="0DBE5D93" w14:textId="77777777" w:rsidR="0059029B" w:rsidRDefault="0059029B" w:rsidP="007F4745">
      <w:pPr>
        <w:rPr>
          <w:lang w:eastAsia="nl-BE"/>
        </w:rPr>
      </w:pPr>
    </w:p>
    <w:p w14:paraId="5B18926A" w14:textId="77777777" w:rsidR="0059029B" w:rsidRDefault="0059029B" w:rsidP="007F4745">
      <w:pPr>
        <w:rPr>
          <w:lang w:eastAsia="nl-BE"/>
        </w:rPr>
      </w:pPr>
      <w:r>
        <w:rPr>
          <w:lang w:eastAsia="nl-BE"/>
        </w:rPr>
        <w:t xml:space="preserve">Vervuiling (zowel water, als bodem, als …) </w:t>
      </w:r>
    </w:p>
    <w:p w14:paraId="58B5C752" w14:textId="77777777" w:rsidR="0059029B" w:rsidRDefault="0059029B" w:rsidP="007F4745">
      <w:pPr>
        <w:rPr>
          <w:lang w:eastAsia="nl-BE"/>
        </w:rPr>
      </w:pPr>
      <w:r>
        <w:rPr>
          <w:lang w:eastAsia="nl-BE"/>
        </w:rPr>
        <w:t>SISO 614.62 (Milieuverontreiniging; algemeen)</w:t>
      </w:r>
    </w:p>
    <w:p w14:paraId="1AD598AF" w14:textId="16EDEDCD" w:rsidR="0059029B" w:rsidRDefault="0059029B" w:rsidP="007F4745">
      <w:pPr>
        <w:rPr>
          <w:lang w:eastAsia="nl-BE"/>
        </w:rPr>
      </w:pPr>
      <w:r>
        <w:rPr>
          <w:lang w:eastAsia="nl-BE"/>
        </w:rPr>
        <w:t>ZIZO NMNMMP (Milieuproblemen)</w:t>
      </w:r>
    </w:p>
    <w:p w14:paraId="40C892CF" w14:textId="7AB1D7A8" w:rsidR="008A6BE6" w:rsidRDefault="008A6BE6" w:rsidP="007F4745">
      <w:pPr>
        <w:rPr>
          <w:lang w:eastAsia="nl-BE"/>
        </w:rPr>
      </w:pPr>
    </w:p>
    <w:p w14:paraId="6D1603BD" w14:textId="0A26326A" w:rsidR="008A6BE6" w:rsidRDefault="008A6BE6" w:rsidP="007F4745">
      <w:pPr>
        <w:rPr>
          <w:lang w:eastAsia="nl-BE"/>
        </w:rPr>
      </w:pPr>
      <w:r>
        <w:rPr>
          <w:b/>
          <w:lang w:eastAsia="nl-BE"/>
        </w:rPr>
        <w:t xml:space="preserve">Taak: </w:t>
      </w:r>
      <w:r>
        <w:rPr>
          <w:lang w:eastAsia="nl-BE"/>
        </w:rPr>
        <w:t>BC zal de documenten overlopen en een lijst via het forum communiceren waar het trefwoord ‘Kunststoffen en milieu’ het algemene trefwoord ‘Kunststoffen’ zou kunnen vervangen, waar het trefwoord ‘Plasticsoep’ aan toegevoegd zou kunnen worden en welke records een andere SISO of ZIZO moeten krijgen.</w:t>
      </w:r>
    </w:p>
    <w:p w14:paraId="009A6B5D" w14:textId="77777777" w:rsidR="008A6BE6" w:rsidRDefault="008A6BE6" w:rsidP="007F4745">
      <w:pPr>
        <w:rPr>
          <w:lang w:eastAsia="nl-BE"/>
        </w:rPr>
      </w:pPr>
    </w:p>
    <w:p w14:paraId="58DE9CD1" w14:textId="77777777" w:rsidR="0059029B" w:rsidRPr="0059029B" w:rsidRDefault="0059029B" w:rsidP="007F4745">
      <w:pPr>
        <w:rPr>
          <w:lang w:eastAsia="nl-BE"/>
        </w:rPr>
      </w:pPr>
    </w:p>
    <w:p w14:paraId="7E8FB5C4" w14:textId="0EAABBFF" w:rsidR="0047340A" w:rsidRDefault="0047340A" w:rsidP="007F4745">
      <w:pPr>
        <w:pStyle w:val="Kop4"/>
        <w:rPr>
          <w:lang w:eastAsia="nl-BE"/>
        </w:rPr>
      </w:pPr>
      <w:bookmarkStart w:id="23" w:name="_Toc14857655"/>
      <w:r w:rsidRPr="0047340A">
        <w:rPr>
          <w:lang w:eastAsia="nl-BE"/>
        </w:rPr>
        <w:t>SISO 993 / 995.3 Werelddeel / Delen van het land / Provincies</w:t>
      </w:r>
      <w:bookmarkEnd w:id="23"/>
    </w:p>
    <w:p w14:paraId="46FADB23" w14:textId="511E37BF" w:rsidR="0059029B" w:rsidRDefault="0059029B" w:rsidP="007F4745">
      <w:pPr>
        <w:rPr>
          <w:lang w:eastAsia="nl-BE"/>
        </w:rPr>
      </w:pPr>
    </w:p>
    <w:p w14:paraId="01F0A462" w14:textId="7D02BC6D" w:rsidR="009010B5" w:rsidRDefault="009010B5" w:rsidP="007F4745">
      <w:pPr>
        <w:rPr>
          <w:lang w:eastAsia="nl-BE"/>
        </w:rPr>
      </w:pPr>
      <w:r>
        <w:rPr>
          <w:lang w:eastAsia="nl-BE"/>
        </w:rPr>
        <w:t xml:space="preserve">Via de Servicedesk van </w:t>
      </w:r>
      <w:proofErr w:type="spellStart"/>
      <w:r>
        <w:rPr>
          <w:lang w:eastAsia="nl-BE"/>
        </w:rPr>
        <w:t>Cultuurconnect</w:t>
      </w:r>
      <w:proofErr w:type="spellEnd"/>
      <w:r>
        <w:rPr>
          <w:lang w:eastAsia="nl-BE"/>
        </w:rPr>
        <w:t xml:space="preserve"> kregen we de opmerking dat we SISO 993 en 995.3 niet correct gebruiken. </w:t>
      </w:r>
      <w:r w:rsidRPr="009010B5">
        <w:rPr>
          <w:lang w:eastAsia="nl-BE"/>
        </w:rPr>
        <w:t xml:space="preserve">Drie of meer landen binnen een werelddeel, </w:t>
      </w:r>
      <w:r>
        <w:rPr>
          <w:lang w:eastAsia="nl-BE"/>
        </w:rPr>
        <w:t xml:space="preserve">krijgen, volgens de voorbeelden in de SISO-map, dat werelddeel als SISO (993 – Gidsen en kaarten onder rubriek ‘990 - </w:t>
      </w:r>
      <w:r w:rsidRPr="009010B5">
        <w:rPr>
          <w:lang w:eastAsia="nl-BE"/>
        </w:rPr>
        <w:t>Overige landen en werelddelen; afzonderlijk</w:t>
      </w:r>
      <w:r>
        <w:rPr>
          <w:lang w:eastAsia="nl-BE"/>
        </w:rPr>
        <w:t xml:space="preserve">’). </w:t>
      </w:r>
    </w:p>
    <w:p w14:paraId="0F4D7128" w14:textId="24BDC993" w:rsidR="0059029B" w:rsidRDefault="009010B5" w:rsidP="007F4745">
      <w:pPr>
        <w:rPr>
          <w:lang w:eastAsia="nl-BE"/>
        </w:rPr>
      </w:pPr>
      <w:r>
        <w:rPr>
          <w:lang w:eastAsia="nl-BE"/>
        </w:rPr>
        <w:t xml:space="preserve">In Open </w:t>
      </w:r>
      <w:proofErr w:type="spellStart"/>
      <w:r>
        <w:rPr>
          <w:lang w:eastAsia="nl-BE"/>
        </w:rPr>
        <w:t>Vlacc</w:t>
      </w:r>
      <w:proofErr w:type="spellEnd"/>
      <w:r>
        <w:rPr>
          <w:lang w:eastAsia="nl-BE"/>
        </w:rPr>
        <w:t xml:space="preserve"> blijken we dat anders toe te passen. De </w:t>
      </w:r>
      <w:proofErr w:type="spellStart"/>
      <w:r>
        <w:rPr>
          <w:lang w:eastAsia="nl-BE"/>
        </w:rPr>
        <w:t>catalografen</w:t>
      </w:r>
      <w:proofErr w:type="spellEnd"/>
      <w:r>
        <w:rPr>
          <w:lang w:eastAsia="nl-BE"/>
        </w:rPr>
        <w:t xml:space="preserve"> geven er de voorkeur aa</w:t>
      </w:r>
      <w:r w:rsidR="00AD3978">
        <w:rPr>
          <w:lang w:eastAsia="nl-BE"/>
        </w:rPr>
        <w:t xml:space="preserve">n SISO 995.3 (Gidsen en kaarten – Delen van het land - Provincies) toe te kennen aan publicaties die drie of meer landen van een werelddeel behandelen. </w:t>
      </w:r>
    </w:p>
    <w:p w14:paraId="1FEACCD8" w14:textId="348BCA88" w:rsidR="00140A53" w:rsidRDefault="00140A53" w:rsidP="007F4745">
      <w:pPr>
        <w:rPr>
          <w:lang w:eastAsia="nl-BE"/>
        </w:rPr>
      </w:pPr>
    </w:p>
    <w:p w14:paraId="71E5A39D" w14:textId="2FBE110E" w:rsidR="00140A53" w:rsidRDefault="00140A53" w:rsidP="007F4745">
      <w:pPr>
        <w:rPr>
          <w:lang w:eastAsia="nl-BE"/>
        </w:rPr>
      </w:pPr>
      <w:r>
        <w:rPr>
          <w:lang w:eastAsia="nl-BE"/>
        </w:rPr>
        <w:t xml:space="preserve">Reden: </w:t>
      </w:r>
      <w:r w:rsidRPr="00140A53">
        <w:rPr>
          <w:lang w:eastAsia="nl-BE"/>
        </w:rPr>
        <w:t>Als je eerst op land / wereldd</w:t>
      </w:r>
      <w:r w:rsidR="00BA5939">
        <w:rPr>
          <w:lang w:eastAsia="nl-BE"/>
        </w:rPr>
        <w:t xml:space="preserve">eel ordent en daarbinnen op SISO-nummer, krijg je </w:t>
      </w:r>
      <w:r w:rsidRPr="00140A53">
        <w:rPr>
          <w:lang w:eastAsia="nl-BE"/>
        </w:rPr>
        <w:t>eerst de reisgidsen die over het hele land / werelddeel gaan en daarna (én samen) die reisgidsen die over een deel van het land / werelddeel gaan</w:t>
      </w:r>
      <w:r w:rsidR="00FE6811">
        <w:rPr>
          <w:lang w:eastAsia="nl-BE"/>
        </w:rPr>
        <w:t>, wat meer structuur geeft dan bij de andere werkwijze.</w:t>
      </w:r>
    </w:p>
    <w:p w14:paraId="412F32E3" w14:textId="6F408766" w:rsidR="0059029B" w:rsidRDefault="0059029B" w:rsidP="007F4745">
      <w:pPr>
        <w:rPr>
          <w:lang w:eastAsia="nl-BE"/>
        </w:rPr>
      </w:pPr>
    </w:p>
    <w:p w14:paraId="1997352A" w14:textId="7820B2C4" w:rsidR="0059029B" w:rsidRDefault="00C66F67" w:rsidP="007F4745">
      <w:pPr>
        <w:rPr>
          <w:lang w:eastAsia="nl-BE"/>
        </w:rPr>
      </w:pPr>
      <w:r>
        <w:rPr>
          <w:b/>
          <w:lang w:eastAsia="nl-BE"/>
        </w:rPr>
        <w:t xml:space="preserve">Taak: </w:t>
      </w:r>
      <w:r w:rsidR="00AD3978">
        <w:rPr>
          <w:lang w:eastAsia="nl-BE"/>
        </w:rPr>
        <w:t xml:space="preserve">Annika neemt deze vraag voor </w:t>
      </w:r>
      <w:r w:rsidR="00FE6811">
        <w:rPr>
          <w:lang w:eastAsia="nl-BE"/>
        </w:rPr>
        <w:t>gewijzigde toep</w:t>
      </w:r>
      <w:r w:rsidR="00AD3978">
        <w:rPr>
          <w:lang w:eastAsia="nl-BE"/>
        </w:rPr>
        <w:t xml:space="preserve">assing mee naar de </w:t>
      </w:r>
      <w:r w:rsidR="0059029B">
        <w:rPr>
          <w:lang w:eastAsia="nl-BE"/>
        </w:rPr>
        <w:t>Nederlandse SISO-commissie.</w:t>
      </w:r>
    </w:p>
    <w:p w14:paraId="762E4A43" w14:textId="75C9032B" w:rsidR="0059029B" w:rsidRDefault="0059029B" w:rsidP="007F4745">
      <w:pPr>
        <w:rPr>
          <w:lang w:eastAsia="nl-BE"/>
        </w:rPr>
      </w:pPr>
    </w:p>
    <w:p w14:paraId="45683C1D" w14:textId="77777777" w:rsidR="009010B5" w:rsidRDefault="009010B5" w:rsidP="007F4745">
      <w:pPr>
        <w:pStyle w:val="Kop4"/>
        <w:rPr>
          <w:lang w:eastAsia="nl-BE"/>
        </w:rPr>
      </w:pPr>
      <w:bookmarkStart w:id="24" w:name="_Toc14857656"/>
      <w:r w:rsidRPr="0047340A">
        <w:rPr>
          <w:lang w:eastAsia="nl-BE"/>
        </w:rPr>
        <w:lastRenderedPageBreak/>
        <w:t>SISO: 940 e.v. (overige landen en overige werelddelen) vs. Europese en westerse geschiedenis</w:t>
      </w:r>
      <w:bookmarkEnd w:id="24"/>
      <w:r w:rsidRPr="0047340A">
        <w:rPr>
          <w:lang w:eastAsia="nl-BE"/>
        </w:rPr>
        <w:t xml:space="preserve">  </w:t>
      </w:r>
    </w:p>
    <w:p w14:paraId="45D99E5E" w14:textId="52767C83" w:rsidR="00AD3978" w:rsidRDefault="00AD3978" w:rsidP="007F4745">
      <w:pPr>
        <w:rPr>
          <w:lang w:eastAsia="nl-BE"/>
        </w:rPr>
      </w:pPr>
      <w:r>
        <w:rPr>
          <w:lang w:eastAsia="nl-BE"/>
        </w:rPr>
        <w:t xml:space="preserve">Els heeft een lijst met werken voorbereid die in de bibliotheek van Gent onder SISO </w:t>
      </w:r>
      <w:r w:rsidR="00F4334C">
        <w:rPr>
          <w:lang w:eastAsia="nl-BE"/>
        </w:rPr>
        <w:t>[</w:t>
      </w:r>
      <w:r>
        <w:rPr>
          <w:lang w:eastAsia="nl-BE"/>
        </w:rPr>
        <w:t>Europa</w:t>
      </w:r>
      <w:r w:rsidR="00F4334C">
        <w:rPr>
          <w:lang w:eastAsia="nl-BE"/>
        </w:rPr>
        <w:t>]</w:t>
      </w:r>
      <w:r>
        <w:rPr>
          <w:lang w:eastAsia="nl-BE"/>
        </w:rPr>
        <w:t xml:space="preserve"> </w:t>
      </w:r>
      <w:r w:rsidR="009B3CD4">
        <w:rPr>
          <w:lang w:eastAsia="nl-BE"/>
        </w:rPr>
        <w:t xml:space="preserve">940 </w:t>
      </w:r>
      <w:r w:rsidR="00F4334C">
        <w:rPr>
          <w:lang w:eastAsia="nl-BE"/>
        </w:rPr>
        <w:t>worden geplaatst (ingaand tegen de restrictieve interpretatie van de rubrieken 940 e.v. m.b.t. Europa]</w:t>
      </w:r>
    </w:p>
    <w:p w14:paraId="6F3BA268" w14:textId="77777777" w:rsidR="00AD3978" w:rsidRDefault="00AD3978" w:rsidP="007F4745">
      <w:pPr>
        <w:rPr>
          <w:lang w:eastAsia="nl-BE"/>
        </w:rPr>
      </w:pPr>
    </w:p>
    <w:p w14:paraId="1D3C7ACC" w14:textId="5D1E16DA" w:rsidR="009010B5" w:rsidRDefault="00F4334C" w:rsidP="007F4745">
      <w:pPr>
        <w:rPr>
          <w:lang w:eastAsia="nl-BE"/>
        </w:rPr>
      </w:pPr>
      <w:r>
        <w:rPr>
          <w:lang w:eastAsia="nl-BE"/>
        </w:rPr>
        <w:t xml:space="preserve">De Werkgroep blijft het een twijfelgeval vinden om de bibliotheek van Gent hierin te volgen en dus in te gaan tegen de officiële SISO-theorie. Annika stelt voor om deze problematiek mee te nemen naar de Vlaamse en Nederlandse SISO-commissies, en te bekijken of deze SISO-rubrieken minder eurocentrisch gemaakt kunnen worden voor zowel toepassing in Nederland als in Vlaanderen. Annika neemt de conclusies mee naar de eerstvolgende Werkgroep Trefwoorden die op een Nederlands SISO-overleg volgt. </w:t>
      </w:r>
    </w:p>
    <w:p w14:paraId="665F959D" w14:textId="77427D8D" w:rsidR="00C66F67" w:rsidRDefault="00C66F67" w:rsidP="007F4745">
      <w:pPr>
        <w:rPr>
          <w:lang w:eastAsia="nl-BE"/>
        </w:rPr>
      </w:pPr>
    </w:p>
    <w:p w14:paraId="3C6A0E69" w14:textId="076C0278" w:rsidR="00C66F67" w:rsidRDefault="00C66F67" w:rsidP="00C66F67">
      <w:pPr>
        <w:rPr>
          <w:lang w:eastAsia="nl-BE"/>
        </w:rPr>
      </w:pPr>
      <w:r>
        <w:rPr>
          <w:b/>
          <w:lang w:eastAsia="nl-BE"/>
        </w:rPr>
        <w:t xml:space="preserve">Taak: </w:t>
      </w:r>
      <w:r>
        <w:rPr>
          <w:lang w:eastAsia="nl-BE"/>
        </w:rPr>
        <w:t>Annika neemt deze vraag voor gewijzigde toepassing mee naar de Vlaamse en Nederlandse SISO-commissie.</w:t>
      </w:r>
    </w:p>
    <w:p w14:paraId="3B8B6DB3" w14:textId="77777777" w:rsidR="009010B5" w:rsidRPr="0059029B" w:rsidRDefault="009010B5" w:rsidP="007F4745">
      <w:pPr>
        <w:rPr>
          <w:lang w:eastAsia="nl-BE"/>
        </w:rPr>
      </w:pPr>
    </w:p>
    <w:p w14:paraId="6A3D2ABE" w14:textId="2C1DF6AC" w:rsidR="0047340A" w:rsidRDefault="0047340A" w:rsidP="007F4745">
      <w:pPr>
        <w:pStyle w:val="Kop4"/>
        <w:rPr>
          <w:lang w:eastAsia="nl-BE"/>
        </w:rPr>
      </w:pPr>
      <w:bookmarkStart w:id="25" w:name="_Toc14857657"/>
      <w:r w:rsidRPr="0047340A">
        <w:rPr>
          <w:lang w:eastAsia="nl-BE"/>
        </w:rPr>
        <w:t>ZIZO: schrijfwijzen e.d.</w:t>
      </w:r>
      <w:bookmarkEnd w:id="25"/>
    </w:p>
    <w:p w14:paraId="148CDDCF" w14:textId="55476029" w:rsidR="009010B5" w:rsidRPr="009010B5" w:rsidRDefault="009010B5" w:rsidP="007F4745">
      <w:pPr>
        <w:rPr>
          <w:lang w:eastAsia="nl-BE"/>
        </w:rPr>
      </w:pPr>
      <w:r>
        <w:rPr>
          <w:lang w:eastAsia="nl-BE"/>
        </w:rPr>
        <w:t>In de ZIZO raadpleegmodule</w:t>
      </w:r>
      <w:r w:rsidR="00A63C51">
        <w:rPr>
          <w:lang w:eastAsia="nl-BE"/>
        </w:rPr>
        <w:t xml:space="preserve"> en / of Open </w:t>
      </w:r>
      <w:proofErr w:type="spellStart"/>
      <w:r w:rsidR="00A63C51">
        <w:rPr>
          <w:lang w:eastAsia="nl-BE"/>
        </w:rPr>
        <w:t>Vlacc</w:t>
      </w:r>
      <w:proofErr w:type="spellEnd"/>
      <w:r>
        <w:rPr>
          <w:lang w:eastAsia="nl-BE"/>
        </w:rPr>
        <w:t xml:space="preserve"> zitten een aantal </w:t>
      </w:r>
      <w:r w:rsidR="00A63C51">
        <w:rPr>
          <w:lang w:eastAsia="nl-BE"/>
        </w:rPr>
        <w:t>eenvormigheidsfoutjes in d</w:t>
      </w:r>
      <w:r w:rsidR="00FE6811">
        <w:rPr>
          <w:lang w:eastAsia="nl-BE"/>
        </w:rPr>
        <w:t>e schrijfwijze van ZIZO-ruggen,</w:t>
      </w:r>
      <w:r w:rsidR="00A63C51">
        <w:rPr>
          <w:lang w:eastAsia="nl-BE"/>
        </w:rPr>
        <w:t xml:space="preserve"> ZIZO-planken</w:t>
      </w:r>
      <w:r w:rsidR="00FE6811">
        <w:rPr>
          <w:lang w:eastAsia="nl-BE"/>
        </w:rPr>
        <w:t xml:space="preserve"> en / of ZIZO-kasten</w:t>
      </w:r>
      <w:r w:rsidR="00A63C51">
        <w:rPr>
          <w:lang w:eastAsia="nl-BE"/>
        </w:rPr>
        <w:t xml:space="preserve">. Dat komt voor bij de volgende </w:t>
      </w:r>
      <w:r w:rsidR="00FE6811">
        <w:rPr>
          <w:lang w:eastAsia="nl-BE"/>
        </w:rPr>
        <w:t>rubrieken</w:t>
      </w:r>
      <w:r w:rsidR="00A63C51">
        <w:rPr>
          <w:lang w:eastAsia="nl-BE"/>
        </w:rPr>
        <w:t xml:space="preserve"> waar</w:t>
      </w:r>
      <w:r w:rsidR="00C66F67">
        <w:rPr>
          <w:lang w:eastAsia="nl-BE"/>
        </w:rPr>
        <w:t xml:space="preserve"> </w:t>
      </w:r>
      <w:r w:rsidR="00A63C51">
        <w:rPr>
          <w:lang w:eastAsia="nl-BE"/>
        </w:rPr>
        <w:t>bij de overeenstemmende rug</w:t>
      </w:r>
      <w:r w:rsidR="00FE6811">
        <w:rPr>
          <w:lang w:eastAsia="nl-BE"/>
        </w:rPr>
        <w:t xml:space="preserve"> of plank</w:t>
      </w:r>
      <w:r w:rsidR="00A63C51">
        <w:rPr>
          <w:lang w:eastAsia="nl-BE"/>
        </w:rPr>
        <w:t xml:space="preserve"> soms een spatie mist of waarbij een hoofdletter ontbreekt.</w:t>
      </w:r>
    </w:p>
    <w:p w14:paraId="45D9DDF0" w14:textId="77777777" w:rsidR="00391004" w:rsidRDefault="00391004" w:rsidP="007F4745">
      <w:pPr>
        <w:pStyle w:val="Lijstalinea"/>
        <w:numPr>
          <w:ilvl w:val="0"/>
          <w:numId w:val="23"/>
        </w:numPr>
        <w:rPr>
          <w:lang w:eastAsia="nl-BE"/>
        </w:rPr>
      </w:pPr>
      <w:r>
        <w:rPr>
          <w:lang w:eastAsia="nl-BE"/>
        </w:rPr>
        <w:t xml:space="preserve">Ziekten - Kwalen </w:t>
      </w:r>
    </w:p>
    <w:p w14:paraId="52242C9C" w14:textId="77777777" w:rsidR="00391004" w:rsidRDefault="00391004" w:rsidP="007F4745">
      <w:pPr>
        <w:pStyle w:val="Lijstalinea"/>
        <w:numPr>
          <w:ilvl w:val="0"/>
          <w:numId w:val="23"/>
        </w:numPr>
        <w:rPr>
          <w:lang w:eastAsia="nl-BE"/>
        </w:rPr>
      </w:pPr>
      <w:r>
        <w:rPr>
          <w:lang w:eastAsia="nl-BE"/>
        </w:rPr>
        <w:t>Verpleging - Zorg</w:t>
      </w:r>
    </w:p>
    <w:p w14:paraId="50D03024" w14:textId="77777777" w:rsidR="00391004" w:rsidRDefault="00391004" w:rsidP="007F4745">
      <w:pPr>
        <w:pStyle w:val="Lijstalinea"/>
        <w:numPr>
          <w:ilvl w:val="0"/>
          <w:numId w:val="23"/>
        </w:numPr>
        <w:rPr>
          <w:lang w:eastAsia="nl-BE"/>
        </w:rPr>
      </w:pPr>
      <w:r>
        <w:rPr>
          <w:lang w:eastAsia="nl-BE"/>
        </w:rPr>
        <w:t>Wereldmuziek - Volksmuziek</w:t>
      </w:r>
    </w:p>
    <w:p w14:paraId="5DD3BC41" w14:textId="77777777" w:rsidR="00391004" w:rsidRDefault="00391004" w:rsidP="007F4745">
      <w:pPr>
        <w:pStyle w:val="Lijstalinea"/>
        <w:numPr>
          <w:ilvl w:val="0"/>
          <w:numId w:val="23"/>
        </w:numPr>
        <w:rPr>
          <w:lang w:eastAsia="nl-BE"/>
        </w:rPr>
      </w:pPr>
      <w:r>
        <w:rPr>
          <w:lang w:eastAsia="nl-BE"/>
        </w:rPr>
        <w:t>Jazz - Blues</w:t>
      </w:r>
    </w:p>
    <w:p w14:paraId="69606D98" w14:textId="72461369" w:rsidR="00A63C51" w:rsidRDefault="00A63C51" w:rsidP="007F4745">
      <w:pPr>
        <w:pStyle w:val="Lijstalinea"/>
        <w:numPr>
          <w:ilvl w:val="0"/>
          <w:numId w:val="23"/>
        </w:numPr>
        <w:rPr>
          <w:lang w:eastAsia="nl-BE"/>
        </w:rPr>
      </w:pPr>
      <w:r>
        <w:rPr>
          <w:lang w:eastAsia="nl-BE"/>
        </w:rPr>
        <w:t xml:space="preserve">Derde wereld (kleine w, in Open </w:t>
      </w:r>
      <w:proofErr w:type="spellStart"/>
      <w:r>
        <w:rPr>
          <w:lang w:eastAsia="nl-BE"/>
        </w:rPr>
        <w:t>Vlacc</w:t>
      </w:r>
      <w:proofErr w:type="spellEnd"/>
      <w:r>
        <w:rPr>
          <w:lang w:eastAsia="nl-BE"/>
        </w:rPr>
        <w:t xml:space="preserve"> nog met hoofdletter</w:t>
      </w:r>
      <w:r w:rsidR="00391004">
        <w:rPr>
          <w:lang w:eastAsia="nl-BE"/>
        </w:rPr>
        <w:t>)</w:t>
      </w:r>
    </w:p>
    <w:p w14:paraId="667883FA" w14:textId="2E964F1E" w:rsidR="00A63C51" w:rsidRDefault="00A63C51" w:rsidP="007F4745">
      <w:pPr>
        <w:rPr>
          <w:lang w:eastAsia="nl-BE"/>
        </w:rPr>
      </w:pPr>
      <w:r>
        <w:rPr>
          <w:lang w:eastAsia="nl-BE"/>
        </w:rPr>
        <w:t>We stellen voor om een eenmalige aanpassingsronde te doen van deze rubrieken zodat ruggen en planken op dezelfde manier geschreven worden.</w:t>
      </w:r>
    </w:p>
    <w:p w14:paraId="5765F15D" w14:textId="497719F2" w:rsidR="00A63C51" w:rsidRDefault="00A63C51" w:rsidP="007F4745">
      <w:pPr>
        <w:rPr>
          <w:lang w:eastAsia="nl-BE"/>
        </w:rPr>
      </w:pPr>
      <w:r>
        <w:rPr>
          <w:lang w:eastAsia="nl-BE"/>
        </w:rPr>
        <w:t>Tegelijkertijd willen we nog een drietal andere rubrieken meenemen die wegens nieuwe afspraken voor de trefwoorden of voor SISO ook beter aangepast worden:</w:t>
      </w:r>
    </w:p>
    <w:p w14:paraId="0FDCED04" w14:textId="15FF75B7" w:rsidR="00391004" w:rsidRDefault="00391004" w:rsidP="007F4745">
      <w:pPr>
        <w:pStyle w:val="Lijstalinea"/>
        <w:numPr>
          <w:ilvl w:val="0"/>
          <w:numId w:val="24"/>
        </w:numPr>
        <w:rPr>
          <w:lang w:eastAsia="nl-BE"/>
        </w:rPr>
      </w:pPr>
      <w:r>
        <w:rPr>
          <w:lang w:eastAsia="nl-BE"/>
        </w:rPr>
        <w:t xml:space="preserve">Neus-Keel-Oorziekten </w:t>
      </w:r>
      <w:r w:rsidR="00A63C51">
        <w:rPr>
          <w:lang w:eastAsia="nl-BE"/>
        </w:rPr>
        <w:t>wordt Neus-keel-oorziekten; zonder hoofdletters (zoals Van Dale aanbeveelt)</w:t>
      </w:r>
    </w:p>
    <w:p w14:paraId="4BADA245" w14:textId="01F449AE" w:rsidR="00391004" w:rsidRDefault="00391004" w:rsidP="007F4745">
      <w:pPr>
        <w:pStyle w:val="Lijstalinea"/>
        <w:numPr>
          <w:ilvl w:val="0"/>
          <w:numId w:val="24"/>
        </w:numPr>
        <w:rPr>
          <w:lang w:eastAsia="nl-BE"/>
        </w:rPr>
      </w:pPr>
      <w:r>
        <w:rPr>
          <w:lang w:eastAsia="nl-BE"/>
        </w:rPr>
        <w:t xml:space="preserve">Zuid-Afrikaans </w:t>
      </w:r>
      <w:r w:rsidR="00A63C51">
        <w:rPr>
          <w:lang w:eastAsia="nl-BE"/>
        </w:rPr>
        <w:t>wordt</w:t>
      </w:r>
      <w:r w:rsidR="00031B49">
        <w:rPr>
          <w:lang w:eastAsia="nl-BE"/>
        </w:rPr>
        <w:t xml:space="preserve"> Afrikaans</w:t>
      </w:r>
      <w:r w:rsidR="00A63C51">
        <w:rPr>
          <w:lang w:eastAsia="nl-BE"/>
        </w:rPr>
        <w:t>: naar analogie met SISO-beslissing</w:t>
      </w:r>
      <w:r w:rsidR="00031B49">
        <w:rPr>
          <w:lang w:eastAsia="nl-BE"/>
        </w:rPr>
        <w:t xml:space="preserve"> </w:t>
      </w:r>
    </w:p>
    <w:p w14:paraId="7E93DE15" w14:textId="16F14AC4" w:rsidR="00391004" w:rsidRDefault="00391004" w:rsidP="007F4745">
      <w:pPr>
        <w:pStyle w:val="Lijstalinea"/>
        <w:numPr>
          <w:ilvl w:val="0"/>
          <w:numId w:val="24"/>
        </w:numPr>
        <w:rPr>
          <w:lang w:eastAsia="nl-BE"/>
        </w:rPr>
      </w:pPr>
      <w:r>
        <w:rPr>
          <w:lang w:eastAsia="nl-BE"/>
        </w:rPr>
        <w:t xml:space="preserve">Computerspelen </w:t>
      </w:r>
      <w:r w:rsidR="00A63C51">
        <w:rPr>
          <w:lang w:eastAsia="nl-BE"/>
        </w:rPr>
        <w:t>wordt</w:t>
      </w:r>
      <w:r>
        <w:rPr>
          <w:lang w:eastAsia="nl-BE"/>
        </w:rPr>
        <w:t xml:space="preserve"> Games</w:t>
      </w:r>
      <w:r w:rsidR="00A63C51">
        <w:rPr>
          <w:lang w:eastAsia="nl-BE"/>
        </w:rPr>
        <w:t>: naar analogie met aanpassing trefwoorden en thema’s</w:t>
      </w:r>
    </w:p>
    <w:p w14:paraId="41CDF61A" w14:textId="73D3F061" w:rsidR="00A63C51" w:rsidRDefault="00A63C51" w:rsidP="007F4745">
      <w:pPr>
        <w:rPr>
          <w:lang w:eastAsia="nl-BE"/>
        </w:rPr>
      </w:pPr>
    </w:p>
    <w:p w14:paraId="24B9A9DC" w14:textId="7D174522" w:rsidR="00A63C51" w:rsidRDefault="00A63C51" w:rsidP="007F4745">
      <w:pPr>
        <w:rPr>
          <w:lang w:eastAsia="nl-BE"/>
        </w:rPr>
      </w:pPr>
      <w:r>
        <w:rPr>
          <w:lang w:eastAsia="nl-BE"/>
        </w:rPr>
        <w:t>De Werkgroep gaat hiermee akkoord.</w:t>
      </w:r>
    </w:p>
    <w:p w14:paraId="00C42AAF" w14:textId="77777777" w:rsidR="00C66F67" w:rsidRDefault="00C66F67" w:rsidP="007F4745">
      <w:pPr>
        <w:rPr>
          <w:lang w:eastAsia="nl-BE"/>
        </w:rPr>
      </w:pPr>
    </w:p>
    <w:p w14:paraId="1DC05002" w14:textId="3851A842" w:rsidR="00A63C51" w:rsidRPr="00A63C51" w:rsidRDefault="00A63C51" w:rsidP="007F4745">
      <w:pPr>
        <w:rPr>
          <w:lang w:eastAsia="nl-BE"/>
        </w:rPr>
      </w:pPr>
      <w:r>
        <w:rPr>
          <w:b/>
          <w:lang w:eastAsia="nl-BE"/>
        </w:rPr>
        <w:t xml:space="preserve">Taak: </w:t>
      </w:r>
      <w:r w:rsidR="00FE6811">
        <w:rPr>
          <w:lang w:eastAsia="nl-BE"/>
        </w:rPr>
        <w:t>Annika voert de aanpassingen uit</w:t>
      </w:r>
      <w:r>
        <w:rPr>
          <w:lang w:eastAsia="nl-BE"/>
        </w:rPr>
        <w:t xml:space="preserve"> in de annotatieschema’s en in Open </w:t>
      </w:r>
      <w:proofErr w:type="spellStart"/>
      <w:r>
        <w:rPr>
          <w:lang w:eastAsia="nl-BE"/>
        </w:rPr>
        <w:t>Vlacc</w:t>
      </w:r>
      <w:proofErr w:type="spellEnd"/>
      <w:r>
        <w:rPr>
          <w:lang w:eastAsia="nl-BE"/>
        </w:rPr>
        <w:t xml:space="preserve">, en doet de nodige communicatie naar de </w:t>
      </w:r>
      <w:proofErr w:type="spellStart"/>
      <w:r>
        <w:rPr>
          <w:lang w:eastAsia="nl-BE"/>
        </w:rPr>
        <w:t>PBS’en</w:t>
      </w:r>
      <w:proofErr w:type="spellEnd"/>
      <w:r>
        <w:rPr>
          <w:lang w:eastAsia="nl-BE"/>
        </w:rPr>
        <w:t xml:space="preserve">, het Bibliotheeksysteem en de lokale bibliotheken via de Open </w:t>
      </w:r>
      <w:proofErr w:type="spellStart"/>
      <w:r>
        <w:rPr>
          <w:lang w:eastAsia="nl-BE"/>
        </w:rPr>
        <w:t>Vlacc</w:t>
      </w:r>
      <w:proofErr w:type="spellEnd"/>
      <w:r>
        <w:rPr>
          <w:lang w:eastAsia="nl-BE"/>
        </w:rPr>
        <w:t>-nieuwsbrief.</w:t>
      </w:r>
    </w:p>
    <w:p w14:paraId="79DF76FE" w14:textId="77777777" w:rsidR="00391004" w:rsidRPr="00391004" w:rsidRDefault="00391004" w:rsidP="007F4745">
      <w:pPr>
        <w:rPr>
          <w:lang w:eastAsia="nl-BE"/>
        </w:rPr>
      </w:pPr>
    </w:p>
    <w:p w14:paraId="100267A2" w14:textId="37E0E9B7" w:rsidR="00DC604A" w:rsidRPr="00DC604A" w:rsidRDefault="00DB217A" w:rsidP="007F4745">
      <w:pPr>
        <w:pStyle w:val="Kop2"/>
        <w:rPr>
          <w:lang w:val="nl-NL" w:eastAsia="nl-BE"/>
        </w:rPr>
      </w:pPr>
      <w:bookmarkStart w:id="26" w:name="_Toc14857658"/>
      <w:r w:rsidRPr="00DB217A">
        <w:rPr>
          <w:lang w:val="nl-NL" w:eastAsia="nl-BE"/>
        </w:rPr>
        <w:lastRenderedPageBreak/>
        <w:t>Opvolging andere werkgroepen en fora</w:t>
      </w:r>
      <w:bookmarkEnd w:id="26"/>
    </w:p>
    <w:p w14:paraId="5F8E70BF" w14:textId="3D09906A" w:rsidR="00031B49" w:rsidRDefault="00031B49" w:rsidP="007F4745">
      <w:pPr>
        <w:pStyle w:val="Kop3"/>
        <w:rPr>
          <w:lang w:val="nl-NL" w:eastAsia="nl-BE"/>
        </w:rPr>
      </w:pPr>
      <w:bookmarkStart w:id="27" w:name="_Toc14857659"/>
      <w:r w:rsidRPr="00031B49">
        <w:rPr>
          <w:lang w:val="nl-NL" w:eastAsia="nl-BE"/>
        </w:rPr>
        <w:t>Openstaande punten vorige Werkgroep</w:t>
      </w:r>
      <w:bookmarkEnd w:id="27"/>
    </w:p>
    <w:p w14:paraId="4D9F4D09" w14:textId="41147E1E" w:rsidR="00031B49" w:rsidRPr="00031B49" w:rsidRDefault="00FE6811" w:rsidP="007F4745">
      <w:pPr>
        <w:pStyle w:val="Lijstalinea"/>
        <w:numPr>
          <w:ilvl w:val="0"/>
          <w:numId w:val="25"/>
        </w:numPr>
        <w:rPr>
          <w:lang w:val="nl-NL" w:eastAsia="nl-BE"/>
        </w:rPr>
      </w:pPr>
      <w:r>
        <w:rPr>
          <w:lang w:val="nl-NL" w:eastAsia="nl-BE"/>
        </w:rPr>
        <w:t xml:space="preserve">Trefwoorden waarbij </w:t>
      </w:r>
      <w:r w:rsidR="00031B49" w:rsidRPr="00031B49">
        <w:rPr>
          <w:lang w:val="nl-NL" w:eastAsia="nl-BE"/>
        </w:rPr>
        <w:t>‘Europa’ als geleding</w:t>
      </w:r>
      <w:r>
        <w:rPr>
          <w:lang w:val="nl-NL" w:eastAsia="nl-BE"/>
        </w:rPr>
        <w:t xml:space="preserve"> zou kunnen worden toegevoegd</w:t>
      </w:r>
      <w:r w:rsidRPr="00031B49">
        <w:rPr>
          <w:lang w:val="nl-NL" w:eastAsia="nl-BE"/>
        </w:rPr>
        <w:t xml:space="preserve"> (bv. Vogels ; Europa)</w:t>
      </w:r>
      <w:r>
        <w:rPr>
          <w:lang w:val="nl-NL" w:eastAsia="nl-BE"/>
        </w:rPr>
        <w:t>, moeten nog opgespoord worden. Het punt verschuift naar de volgende agenda.</w:t>
      </w:r>
      <w:r w:rsidR="00031B49" w:rsidRPr="00031B49">
        <w:rPr>
          <w:lang w:val="nl-NL" w:eastAsia="nl-BE"/>
        </w:rPr>
        <w:t xml:space="preserve"> </w:t>
      </w:r>
    </w:p>
    <w:p w14:paraId="38A66EFA" w14:textId="12172EE2" w:rsidR="00031B49" w:rsidRDefault="007F4745" w:rsidP="007F4745">
      <w:pPr>
        <w:pStyle w:val="Lijstalinea"/>
        <w:numPr>
          <w:ilvl w:val="0"/>
          <w:numId w:val="25"/>
        </w:numPr>
        <w:rPr>
          <w:lang w:val="nl-NL" w:eastAsia="nl-BE"/>
        </w:rPr>
      </w:pPr>
      <w:r>
        <w:rPr>
          <w:lang w:val="nl-NL" w:eastAsia="nl-BE"/>
        </w:rPr>
        <w:t>Afspraken over de plaatsing van pu</w:t>
      </w:r>
      <w:r w:rsidR="00031B49" w:rsidRPr="00031B49">
        <w:rPr>
          <w:lang w:val="nl-NL" w:eastAsia="nl-BE"/>
        </w:rPr>
        <w:t>blicaties ov</w:t>
      </w:r>
      <w:r>
        <w:rPr>
          <w:lang w:val="nl-NL" w:eastAsia="nl-BE"/>
        </w:rPr>
        <w:t>er cineasten van animatiefilms en over reeksen als ‘James Bond’ binnen de SISO, zullen verder opgevolgd worden via het forum.</w:t>
      </w:r>
    </w:p>
    <w:p w14:paraId="19A3F0E0" w14:textId="151F34D9" w:rsidR="007F4745" w:rsidRDefault="007F4745" w:rsidP="007F4745">
      <w:pPr>
        <w:pStyle w:val="Lijstalinea"/>
        <w:ind w:firstLine="360"/>
        <w:rPr>
          <w:lang w:val="nl-NL" w:eastAsia="nl-BE"/>
        </w:rPr>
      </w:pPr>
      <w:r>
        <w:rPr>
          <w:lang w:val="nl-NL" w:eastAsia="nl-BE"/>
        </w:rPr>
        <w:t>[Via het forum kwam de volgende, bijkomende afspraak tot stand:</w:t>
      </w:r>
    </w:p>
    <w:p w14:paraId="6147DAD5" w14:textId="569BA0A7" w:rsidR="007F4745" w:rsidRDefault="007F4745" w:rsidP="007F4745">
      <w:pPr>
        <w:pStyle w:val="Lijstalinea"/>
        <w:numPr>
          <w:ilvl w:val="0"/>
          <w:numId w:val="27"/>
        </w:numPr>
        <w:rPr>
          <w:lang w:val="nl-NL" w:eastAsia="nl-BE"/>
        </w:rPr>
      </w:pPr>
      <w:r w:rsidRPr="007F4745">
        <w:rPr>
          <w:lang w:val="nl-NL" w:eastAsia="nl-BE"/>
        </w:rPr>
        <w:t xml:space="preserve">Animatiestudio’s als Walt Disney </w:t>
      </w:r>
      <w:r>
        <w:rPr>
          <w:lang w:val="nl-NL" w:eastAsia="nl-BE"/>
        </w:rPr>
        <w:t>plaatsen we bij SISO</w:t>
      </w:r>
      <w:r w:rsidRPr="007F4745">
        <w:rPr>
          <w:lang w:val="nl-NL" w:eastAsia="nl-BE"/>
        </w:rPr>
        <w:t xml:space="preserve"> 798.85</w:t>
      </w:r>
      <w:r>
        <w:rPr>
          <w:lang w:val="nl-NL" w:eastAsia="nl-BE"/>
        </w:rPr>
        <w:t xml:space="preserve"> en niet bij 798.73 zoals op de vorige Werkgroep is afgesproken. </w:t>
      </w:r>
      <w:r w:rsidRPr="007F4745">
        <w:rPr>
          <w:lang w:val="nl-NL" w:eastAsia="nl-BE"/>
        </w:rPr>
        <w:t>Zo staat alles in het rek mooi bij elkaar : boeken met overzichten van animatiefilms, boeken over bekende animatieregisseurs of -studio’s, boeken over techniek van animatiefilms, …</w:t>
      </w:r>
      <w:r>
        <w:rPr>
          <w:lang w:val="nl-NL" w:eastAsia="nl-BE"/>
        </w:rPr>
        <w:t xml:space="preserve"> </w:t>
      </w:r>
    </w:p>
    <w:p w14:paraId="2B6F0F58" w14:textId="0B1EC75E" w:rsidR="007F4745" w:rsidRDefault="007F4745" w:rsidP="007F4745">
      <w:pPr>
        <w:pStyle w:val="Lijstalinea"/>
        <w:numPr>
          <w:ilvl w:val="0"/>
          <w:numId w:val="27"/>
        </w:numPr>
        <w:rPr>
          <w:lang w:val="nl-NL" w:eastAsia="nl-BE"/>
        </w:rPr>
      </w:pPr>
      <w:r>
        <w:rPr>
          <w:lang w:val="nl-NL" w:eastAsia="nl-BE"/>
        </w:rPr>
        <w:t xml:space="preserve">Reeksen als Star Wars, James Bond, e.d. plaatsen we bij de desbetreffende SISO-rubrieken over de genres van deze films, hetzij </w:t>
      </w:r>
      <w:proofErr w:type="spellStart"/>
      <w:r>
        <w:rPr>
          <w:lang w:val="nl-NL" w:eastAsia="nl-BE"/>
        </w:rPr>
        <w:t>Science</w:t>
      </w:r>
      <w:proofErr w:type="spellEnd"/>
      <w:r>
        <w:rPr>
          <w:lang w:val="nl-NL" w:eastAsia="nl-BE"/>
        </w:rPr>
        <w:t xml:space="preserve"> fiction, Detectivefilms, e.d. (799 e.v.)</w:t>
      </w:r>
    </w:p>
    <w:p w14:paraId="36D30DBB" w14:textId="698150BF" w:rsidR="007F4745" w:rsidRPr="007F4745" w:rsidRDefault="007F4745" w:rsidP="007F4745">
      <w:pPr>
        <w:pStyle w:val="Lijstalinea"/>
        <w:numPr>
          <w:ilvl w:val="0"/>
          <w:numId w:val="27"/>
        </w:numPr>
        <w:rPr>
          <w:lang w:val="nl-NL" w:eastAsia="nl-BE"/>
        </w:rPr>
      </w:pPr>
      <w:r>
        <w:rPr>
          <w:b/>
          <w:lang w:val="nl-NL" w:eastAsia="nl-BE"/>
        </w:rPr>
        <w:t xml:space="preserve">Taak: </w:t>
      </w:r>
      <w:r>
        <w:rPr>
          <w:lang w:val="nl-NL" w:eastAsia="nl-BE"/>
        </w:rPr>
        <w:t>Annika neemt deze afspraken op in de SISO-map in annotatie</w:t>
      </w:r>
      <w:r w:rsidR="00971115">
        <w:rPr>
          <w:lang w:val="nl-NL" w:eastAsia="nl-BE"/>
        </w:rPr>
        <w:t xml:space="preserve"> (noot: ondertussen gepubliceerd op 1 juli 2019 met deze annotaties)</w:t>
      </w:r>
      <w:r>
        <w:rPr>
          <w:lang w:val="nl-NL" w:eastAsia="nl-BE"/>
        </w:rPr>
        <w:t xml:space="preserve"> en kijkt in Open </w:t>
      </w:r>
      <w:proofErr w:type="spellStart"/>
      <w:r>
        <w:rPr>
          <w:lang w:val="nl-NL" w:eastAsia="nl-BE"/>
        </w:rPr>
        <w:t>Vlacc</w:t>
      </w:r>
      <w:proofErr w:type="spellEnd"/>
      <w:r>
        <w:rPr>
          <w:lang w:val="nl-NL" w:eastAsia="nl-BE"/>
        </w:rPr>
        <w:t xml:space="preserve"> de publicaties na.</w:t>
      </w:r>
      <w:r w:rsidR="00BA5939">
        <w:rPr>
          <w:lang w:val="nl-NL" w:eastAsia="nl-BE"/>
        </w:rPr>
        <w:t>]</w:t>
      </w:r>
    </w:p>
    <w:p w14:paraId="545FBD16" w14:textId="5BC7C380" w:rsidR="00FE6811" w:rsidRDefault="00FE6811" w:rsidP="007F4745">
      <w:pPr>
        <w:pStyle w:val="Lijstalinea"/>
        <w:numPr>
          <w:ilvl w:val="0"/>
          <w:numId w:val="25"/>
        </w:numPr>
        <w:rPr>
          <w:lang w:val="nl-NL" w:eastAsia="nl-BE"/>
        </w:rPr>
      </w:pPr>
      <w:bookmarkStart w:id="28" w:name="_GoBack"/>
      <w:r>
        <w:rPr>
          <w:lang w:val="nl-NL" w:eastAsia="nl-BE"/>
        </w:rPr>
        <w:t>Annika vraagt om via het forum nog twee zaken op te volgen</w:t>
      </w:r>
    </w:p>
    <w:p w14:paraId="38BACFB9" w14:textId="4593DBB0" w:rsidR="00031B49" w:rsidRPr="00031B49" w:rsidRDefault="00031B49" w:rsidP="007F4745">
      <w:pPr>
        <w:pStyle w:val="Lijstalinea"/>
        <w:numPr>
          <w:ilvl w:val="1"/>
          <w:numId w:val="25"/>
        </w:numPr>
        <w:rPr>
          <w:lang w:val="nl-NL" w:eastAsia="nl-BE"/>
        </w:rPr>
      </w:pPr>
      <w:r w:rsidRPr="00031B49">
        <w:rPr>
          <w:lang w:val="nl-NL" w:eastAsia="nl-BE"/>
        </w:rPr>
        <w:t>Problematiek rond robotica in de SISO:</w:t>
      </w:r>
      <w:r>
        <w:rPr>
          <w:lang w:val="nl-NL" w:eastAsia="nl-BE"/>
        </w:rPr>
        <w:br/>
      </w:r>
      <w:r>
        <w:rPr>
          <w:b/>
          <w:lang w:val="nl-NL" w:eastAsia="nl-BE"/>
        </w:rPr>
        <w:t xml:space="preserve">Taak: </w:t>
      </w:r>
      <w:r w:rsidRPr="00031B49">
        <w:rPr>
          <w:lang w:val="nl-NL" w:eastAsia="nl-BE"/>
        </w:rPr>
        <w:t xml:space="preserve">Iedereen bekijkt de eigen publicaties over robotica vanuit idee om te verplaatsen naar 640.4. </w:t>
      </w:r>
    </w:p>
    <w:p w14:paraId="71BFB51C" w14:textId="38F0054A" w:rsidR="00031B49" w:rsidRPr="00763477" w:rsidRDefault="00031B49" w:rsidP="007F4745">
      <w:pPr>
        <w:pStyle w:val="Lijstalinea"/>
        <w:numPr>
          <w:ilvl w:val="1"/>
          <w:numId w:val="25"/>
        </w:numPr>
        <w:rPr>
          <w:lang w:val="en-GB" w:eastAsia="nl-BE"/>
        </w:rPr>
      </w:pPr>
      <w:r w:rsidRPr="00763477">
        <w:rPr>
          <w:lang w:val="en-GB" w:eastAsia="nl-BE"/>
        </w:rPr>
        <w:t xml:space="preserve">SISO: Apple </w:t>
      </w:r>
      <w:proofErr w:type="spellStart"/>
      <w:r w:rsidRPr="00763477">
        <w:rPr>
          <w:lang w:val="en-GB" w:eastAsia="nl-BE"/>
        </w:rPr>
        <w:t>en</w:t>
      </w:r>
      <w:proofErr w:type="spellEnd"/>
      <w:r w:rsidRPr="00763477">
        <w:rPr>
          <w:lang w:val="en-GB" w:eastAsia="nl-BE"/>
        </w:rPr>
        <w:t xml:space="preserve"> co (forum 27 </w:t>
      </w:r>
      <w:proofErr w:type="spellStart"/>
      <w:r w:rsidRPr="00763477">
        <w:rPr>
          <w:lang w:val="en-GB" w:eastAsia="nl-BE"/>
        </w:rPr>
        <w:t>mei</w:t>
      </w:r>
      <w:proofErr w:type="spellEnd"/>
      <w:r w:rsidRPr="00763477">
        <w:rPr>
          <w:lang w:val="en-GB" w:eastAsia="nl-BE"/>
        </w:rPr>
        <w:t xml:space="preserve"> 2019)</w:t>
      </w:r>
      <w:r w:rsidR="00FE6811">
        <w:rPr>
          <w:lang w:val="en-GB" w:eastAsia="nl-BE"/>
        </w:rPr>
        <w:t xml:space="preserve">: </w:t>
      </w:r>
      <w:proofErr w:type="spellStart"/>
      <w:r w:rsidR="00FE6811">
        <w:rPr>
          <w:lang w:val="en-GB" w:eastAsia="nl-BE"/>
        </w:rPr>
        <w:t>voorstel</w:t>
      </w:r>
      <w:proofErr w:type="spellEnd"/>
      <w:r w:rsidR="00FE6811">
        <w:rPr>
          <w:lang w:val="en-GB" w:eastAsia="nl-BE"/>
        </w:rPr>
        <w:t xml:space="preserve"> van Annika </w:t>
      </w:r>
      <w:proofErr w:type="spellStart"/>
      <w:r w:rsidR="00FE6811">
        <w:rPr>
          <w:lang w:val="en-GB" w:eastAsia="nl-BE"/>
        </w:rPr>
        <w:t>waarbij</w:t>
      </w:r>
      <w:proofErr w:type="spellEnd"/>
      <w:r w:rsidR="00FE6811">
        <w:rPr>
          <w:lang w:val="en-GB" w:eastAsia="nl-BE"/>
        </w:rPr>
        <w:t xml:space="preserve"> </w:t>
      </w:r>
      <w:proofErr w:type="spellStart"/>
      <w:r w:rsidR="00FE6811">
        <w:rPr>
          <w:lang w:val="en-GB" w:eastAsia="nl-BE"/>
        </w:rPr>
        <w:t>ook</w:t>
      </w:r>
      <w:proofErr w:type="spellEnd"/>
      <w:r w:rsidR="00FE6811">
        <w:rPr>
          <w:lang w:val="en-GB" w:eastAsia="nl-BE"/>
        </w:rPr>
        <w:t xml:space="preserve"> </w:t>
      </w:r>
      <w:proofErr w:type="spellStart"/>
      <w:r w:rsidR="00FE6811">
        <w:rPr>
          <w:lang w:val="en-GB" w:eastAsia="nl-BE"/>
        </w:rPr>
        <w:t>documenten</w:t>
      </w:r>
      <w:proofErr w:type="spellEnd"/>
      <w:r w:rsidR="00FE6811">
        <w:rPr>
          <w:lang w:val="en-GB" w:eastAsia="nl-BE"/>
        </w:rPr>
        <w:t xml:space="preserve"> over IBM, Microsoft </w:t>
      </w:r>
      <w:proofErr w:type="spellStart"/>
      <w:r w:rsidR="00FE6811">
        <w:rPr>
          <w:lang w:val="en-GB" w:eastAsia="nl-BE"/>
        </w:rPr>
        <w:t>en</w:t>
      </w:r>
      <w:proofErr w:type="spellEnd"/>
      <w:r w:rsidR="00FE6811">
        <w:rPr>
          <w:lang w:val="en-GB" w:eastAsia="nl-BE"/>
        </w:rPr>
        <w:t xml:space="preserve"> Silicon Valley </w:t>
      </w:r>
      <w:proofErr w:type="spellStart"/>
      <w:r w:rsidR="00FE6811">
        <w:rPr>
          <w:lang w:val="en-GB" w:eastAsia="nl-BE"/>
        </w:rPr>
        <w:t>beter</w:t>
      </w:r>
      <w:proofErr w:type="spellEnd"/>
      <w:r w:rsidR="00FE6811">
        <w:rPr>
          <w:lang w:val="en-GB" w:eastAsia="nl-BE"/>
        </w:rPr>
        <w:t xml:space="preserve"> </w:t>
      </w:r>
      <w:proofErr w:type="spellStart"/>
      <w:r w:rsidR="00FE6811">
        <w:rPr>
          <w:lang w:val="en-GB" w:eastAsia="nl-BE"/>
        </w:rPr>
        <w:t>verplaatst</w:t>
      </w:r>
      <w:proofErr w:type="spellEnd"/>
      <w:r w:rsidR="00FE6811">
        <w:rPr>
          <w:lang w:val="en-GB" w:eastAsia="nl-BE"/>
        </w:rPr>
        <w:t xml:space="preserve"> </w:t>
      </w:r>
      <w:proofErr w:type="spellStart"/>
      <w:r w:rsidR="00FE6811">
        <w:rPr>
          <w:lang w:val="en-GB" w:eastAsia="nl-BE"/>
        </w:rPr>
        <w:t>worden</w:t>
      </w:r>
      <w:proofErr w:type="spellEnd"/>
      <w:r w:rsidR="00FE6811">
        <w:rPr>
          <w:lang w:val="en-GB" w:eastAsia="nl-BE"/>
        </w:rPr>
        <w:t xml:space="preserve"> </w:t>
      </w:r>
      <w:proofErr w:type="spellStart"/>
      <w:r w:rsidR="00FE6811">
        <w:rPr>
          <w:lang w:val="en-GB" w:eastAsia="nl-BE"/>
        </w:rPr>
        <w:t>naar</w:t>
      </w:r>
      <w:proofErr w:type="spellEnd"/>
      <w:r w:rsidR="00FE6811">
        <w:rPr>
          <w:lang w:val="en-GB" w:eastAsia="nl-BE"/>
        </w:rPr>
        <w:t xml:space="preserve"> 520.4 of 520.7.</w:t>
      </w:r>
    </w:p>
    <w:bookmarkEnd w:id="28"/>
    <w:p w14:paraId="27814319" w14:textId="77777777" w:rsidR="00FE6811" w:rsidRDefault="00CF4727" w:rsidP="007F4745">
      <w:pPr>
        <w:pStyle w:val="Lijstalinea"/>
        <w:numPr>
          <w:ilvl w:val="0"/>
          <w:numId w:val="25"/>
        </w:numPr>
        <w:rPr>
          <w:lang w:val="nl-NL" w:eastAsia="nl-BE"/>
        </w:rPr>
      </w:pPr>
      <w:r w:rsidRPr="00CF4727">
        <w:rPr>
          <w:lang w:val="nl-NL" w:eastAsia="nl-BE"/>
        </w:rPr>
        <w:t xml:space="preserve">SISO 366.49: </w:t>
      </w:r>
      <w:r w:rsidR="00FE6811">
        <w:rPr>
          <w:lang w:val="nl-NL" w:eastAsia="nl-BE"/>
        </w:rPr>
        <w:t>in annotatie bij deze SISO-rubriek plaatsen we ‘</w:t>
      </w:r>
      <w:r w:rsidRPr="00CF4727">
        <w:rPr>
          <w:lang w:val="nl-NL" w:eastAsia="nl-BE"/>
        </w:rPr>
        <w:t>Crisismanagement</w:t>
      </w:r>
      <w:r w:rsidR="00FE6811">
        <w:rPr>
          <w:lang w:val="nl-NL" w:eastAsia="nl-BE"/>
        </w:rPr>
        <w:t>’</w:t>
      </w:r>
      <w:r w:rsidRPr="00CF4727">
        <w:rPr>
          <w:lang w:val="nl-NL" w:eastAsia="nl-BE"/>
        </w:rPr>
        <w:t xml:space="preserve"> en </w:t>
      </w:r>
      <w:r w:rsidR="00FE6811">
        <w:rPr>
          <w:lang w:val="nl-NL" w:eastAsia="nl-BE"/>
        </w:rPr>
        <w:t>‘</w:t>
      </w:r>
      <w:r w:rsidRPr="00CF4727">
        <w:rPr>
          <w:lang w:val="nl-NL" w:eastAsia="nl-BE"/>
        </w:rPr>
        <w:t>Externe communicatie</w:t>
      </w:r>
      <w:r w:rsidR="00FE6811">
        <w:rPr>
          <w:lang w:val="nl-NL" w:eastAsia="nl-BE"/>
        </w:rPr>
        <w:t xml:space="preserve">’. Voor deze onderwerpen is er immers geen specifieke rubriek voorzien. We beslissen dat 366.49 hiervoor zich dan het beste eigent. </w:t>
      </w:r>
    </w:p>
    <w:p w14:paraId="45FEA175" w14:textId="77777777" w:rsidR="00FE6811" w:rsidRDefault="00FE6811" w:rsidP="007F4745">
      <w:pPr>
        <w:pStyle w:val="Lijstalinea"/>
        <w:numPr>
          <w:ilvl w:val="1"/>
          <w:numId w:val="25"/>
        </w:numPr>
        <w:rPr>
          <w:lang w:val="nl-NL" w:eastAsia="nl-BE"/>
        </w:rPr>
      </w:pPr>
      <w:r>
        <w:rPr>
          <w:lang w:val="nl-NL" w:eastAsia="nl-BE"/>
        </w:rPr>
        <w:t>Crisismanagement is een heel specifieke vorm van management en krijgt dus beter een aparte plaats (los van het gewone management, waar Nederland deze documenten zet).</w:t>
      </w:r>
    </w:p>
    <w:p w14:paraId="39752E2E" w14:textId="7405CE2C" w:rsidR="00CF4727" w:rsidRDefault="00FE6811" w:rsidP="007F4745">
      <w:pPr>
        <w:pStyle w:val="Lijstalinea"/>
        <w:numPr>
          <w:ilvl w:val="1"/>
          <w:numId w:val="25"/>
        </w:numPr>
        <w:rPr>
          <w:lang w:val="nl-NL" w:eastAsia="nl-BE"/>
        </w:rPr>
      </w:pPr>
      <w:r>
        <w:rPr>
          <w:lang w:val="nl-NL" w:eastAsia="nl-BE"/>
        </w:rPr>
        <w:t>Nederland plaatst documenten over e</w:t>
      </w:r>
      <w:r w:rsidR="00CF4727" w:rsidRPr="00EF3E78">
        <w:rPr>
          <w:lang w:val="nl-NL" w:eastAsia="nl-BE"/>
        </w:rPr>
        <w:t xml:space="preserve">xterne bij interne communicatie plaatsen, </w:t>
      </w:r>
      <w:r>
        <w:rPr>
          <w:lang w:val="nl-NL" w:eastAsia="nl-BE"/>
        </w:rPr>
        <w:t xml:space="preserve">maar de Werkgroep is het erover eens dat dat de minst goede keuze is. </w:t>
      </w:r>
    </w:p>
    <w:p w14:paraId="3B2145AA" w14:textId="77777777" w:rsidR="0076580E" w:rsidRDefault="0076580E" w:rsidP="007F4745">
      <w:pPr>
        <w:pStyle w:val="Lijstalinea"/>
        <w:numPr>
          <w:ilvl w:val="0"/>
          <w:numId w:val="25"/>
        </w:numPr>
        <w:rPr>
          <w:lang w:val="nl-NL" w:eastAsia="nl-BE"/>
        </w:rPr>
      </w:pPr>
      <w:r>
        <w:rPr>
          <w:lang w:val="nl-NL" w:eastAsia="nl-BE"/>
        </w:rPr>
        <w:t>Publicaties over het levenseinde:</w:t>
      </w:r>
    </w:p>
    <w:p w14:paraId="59F6C5C8" w14:textId="46CBD4D2" w:rsidR="0076580E" w:rsidRDefault="0076580E" w:rsidP="007F4745">
      <w:pPr>
        <w:pStyle w:val="Lijstalinea"/>
        <w:ind w:left="720"/>
        <w:rPr>
          <w:lang w:val="nl-NL" w:eastAsia="nl-BE"/>
        </w:rPr>
      </w:pPr>
      <w:r>
        <w:rPr>
          <w:lang w:val="nl-NL" w:eastAsia="nl-BE"/>
        </w:rPr>
        <w:t xml:space="preserve">Er zijn verschillende </w:t>
      </w:r>
      <w:proofErr w:type="spellStart"/>
      <w:r>
        <w:rPr>
          <w:lang w:val="nl-NL" w:eastAsia="nl-BE"/>
        </w:rPr>
        <w:t>SISO’s</w:t>
      </w:r>
      <w:proofErr w:type="spellEnd"/>
      <w:r>
        <w:rPr>
          <w:lang w:val="nl-NL" w:eastAsia="nl-BE"/>
        </w:rPr>
        <w:t xml:space="preserve"> die gebruikt kunnen worden om publicaties over ‘sterven, euthanasie, problematieken van het levenseinde’ te plaatsen. Via het forum (26/06/2019) is aansluitend op de Werkgroep nog de volgende afspraak vastgelegd:</w:t>
      </w:r>
    </w:p>
    <w:p w14:paraId="348B3271" w14:textId="77777777" w:rsidR="0076580E" w:rsidRDefault="0076580E" w:rsidP="007F4745">
      <w:pPr>
        <w:pStyle w:val="Lijstalinea"/>
        <w:numPr>
          <w:ilvl w:val="1"/>
          <w:numId w:val="25"/>
        </w:numPr>
        <w:rPr>
          <w:lang w:val="nl-NL" w:eastAsia="nl-BE"/>
        </w:rPr>
      </w:pPr>
      <w:r w:rsidRPr="0076580E">
        <w:rPr>
          <w:lang w:val="nl-NL" w:eastAsia="nl-BE"/>
        </w:rPr>
        <w:t>173 Ethiek van het levenseinde</w:t>
      </w:r>
    </w:p>
    <w:p w14:paraId="2C00981B" w14:textId="023B35CA" w:rsidR="0076580E" w:rsidRPr="0076580E" w:rsidRDefault="0076580E" w:rsidP="007F4745">
      <w:pPr>
        <w:pStyle w:val="Lijstalinea"/>
        <w:ind w:left="1440"/>
        <w:rPr>
          <w:lang w:val="nl-NL" w:eastAsia="nl-BE"/>
        </w:rPr>
      </w:pPr>
      <w:r w:rsidRPr="0076580E">
        <w:rPr>
          <w:lang w:val="nl-NL" w:eastAsia="nl-BE"/>
        </w:rPr>
        <w:t>Hier komen publicaties die de filosofische en ethische aspecten van dood, sterven, levenseinde behandelen en of handelen over autonomie / vrije keuze i.v.m. leven en dood</w:t>
      </w:r>
    </w:p>
    <w:p w14:paraId="097E0F0C" w14:textId="77777777" w:rsidR="0076580E" w:rsidRDefault="0076580E" w:rsidP="007F4745">
      <w:pPr>
        <w:pStyle w:val="Lijstalinea"/>
        <w:numPr>
          <w:ilvl w:val="1"/>
          <w:numId w:val="25"/>
        </w:numPr>
        <w:rPr>
          <w:lang w:val="nl-NL" w:eastAsia="nl-BE"/>
        </w:rPr>
      </w:pPr>
      <w:r w:rsidRPr="0076580E">
        <w:rPr>
          <w:lang w:val="nl-NL" w:eastAsia="nl-BE"/>
        </w:rPr>
        <w:t>603.1 Medische ethiek</w:t>
      </w:r>
    </w:p>
    <w:p w14:paraId="5538AF05" w14:textId="04D56486" w:rsidR="0076580E" w:rsidRPr="0076580E" w:rsidRDefault="0076580E" w:rsidP="007F4745">
      <w:pPr>
        <w:pStyle w:val="Lijstalinea"/>
        <w:ind w:left="1440"/>
        <w:rPr>
          <w:lang w:val="nl-NL" w:eastAsia="nl-BE"/>
        </w:rPr>
      </w:pPr>
      <w:r w:rsidRPr="0076580E">
        <w:rPr>
          <w:lang w:val="nl-NL" w:eastAsia="nl-BE"/>
        </w:rPr>
        <w:t>Hier komen de publicaties over de andere aspecten van de medische ethiek, los van alles rond het levenseinde</w:t>
      </w:r>
    </w:p>
    <w:p w14:paraId="1F222B18" w14:textId="77777777" w:rsidR="0076580E" w:rsidRDefault="0076580E" w:rsidP="007F4745">
      <w:pPr>
        <w:pStyle w:val="Lijstalinea"/>
        <w:numPr>
          <w:ilvl w:val="1"/>
          <w:numId w:val="25"/>
        </w:numPr>
        <w:rPr>
          <w:lang w:val="nl-NL" w:eastAsia="nl-BE"/>
        </w:rPr>
      </w:pPr>
      <w:r w:rsidRPr="0076580E">
        <w:rPr>
          <w:lang w:val="nl-NL" w:eastAsia="nl-BE"/>
        </w:rPr>
        <w:t>603.2 Medische en paramedische stervensbegeleiding</w:t>
      </w:r>
    </w:p>
    <w:p w14:paraId="7163647A" w14:textId="77777777" w:rsidR="0076580E" w:rsidRDefault="0076580E" w:rsidP="007F4745">
      <w:pPr>
        <w:pStyle w:val="Lijstalinea"/>
        <w:ind w:left="1440"/>
        <w:rPr>
          <w:lang w:val="nl-NL" w:eastAsia="nl-BE"/>
        </w:rPr>
      </w:pPr>
      <w:r w:rsidRPr="0076580E">
        <w:rPr>
          <w:lang w:val="nl-NL" w:eastAsia="nl-BE"/>
        </w:rPr>
        <w:lastRenderedPageBreak/>
        <w:t>Hier komen publicaties over palliatieve zorg, euthanasie, wilsverklaring, wetgeving en praktische zaken i.v.m. wilsonbekwaamheid</w:t>
      </w:r>
    </w:p>
    <w:p w14:paraId="01270883" w14:textId="2E1832D8" w:rsidR="0076580E" w:rsidRPr="0076580E" w:rsidRDefault="0076580E" w:rsidP="007F4745">
      <w:pPr>
        <w:pStyle w:val="Lijstalinea"/>
        <w:numPr>
          <w:ilvl w:val="1"/>
          <w:numId w:val="25"/>
        </w:numPr>
        <w:rPr>
          <w:lang w:val="nl-NL" w:eastAsia="nl-BE"/>
        </w:rPr>
      </w:pPr>
      <w:r w:rsidRPr="0076580E">
        <w:rPr>
          <w:lang w:val="nl-NL" w:eastAsia="nl-BE"/>
        </w:rPr>
        <w:t>418.7 Psychologie van leven en dood</w:t>
      </w:r>
    </w:p>
    <w:p w14:paraId="7B21AD0E" w14:textId="43A73848" w:rsidR="0076580E" w:rsidRPr="0076580E" w:rsidRDefault="0076580E" w:rsidP="007F4745">
      <w:pPr>
        <w:pStyle w:val="Lijstalinea"/>
        <w:ind w:left="720" w:firstLine="720"/>
        <w:rPr>
          <w:lang w:val="nl-NL" w:eastAsia="nl-BE"/>
        </w:rPr>
      </w:pPr>
      <w:r w:rsidRPr="0076580E">
        <w:rPr>
          <w:lang w:val="nl-NL" w:eastAsia="nl-BE"/>
        </w:rPr>
        <w:t>Hier komen de publicaties over het psychologische aspect van stervensbegeleiding</w:t>
      </w:r>
    </w:p>
    <w:p w14:paraId="40C0A1C5" w14:textId="36E63D78" w:rsidR="0076580E" w:rsidRPr="0076580E" w:rsidRDefault="0076580E" w:rsidP="007F4745">
      <w:pPr>
        <w:pStyle w:val="Lijstalinea"/>
        <w:ind w:left="720"/>
        <w:rPr>
          <w:lang w:val="nl-NL" w:eastAsia="nl-BE"/>
        </w:rPr>
      </w:pPr>
      <w:r>
        <w:rPr>
          <w:b/>
          <w:lang w:val="nl-NL" w:eastAsia="nl-BE"/>
        </w:rPr>
        <w:t xml:space="preserve">Taak: </w:t>
      </w:r>
      <w:r>
        <w:rPr>
          <w:lang w:val="nl-NL" w:eastAsia="nl-BE"/>
        </w:rPr>
        <w:t xml:space="preserve">Annika neemt deze afspraken op in de SISO-map en doet de nodige aanpassingen in Open </w:t>
      </w:r>
      <w:proofErr w:type="spellStart"/>
      <w:r>
        <w:rPr>
          <w:lang w:val="nl-NL" w:eastAsia="nl-BE"/>
        </w:rPr>
        <w:t>Vlacc</w:t>
      </w:r>
      <w:proofErr w:type="spellEnd"/>
      <w:r>
        <w:rPr>
          <w:lang w:val="nl-NL" w:eastAsia="nl-BE"/>
        </w:rPr>
        <w:t>.</w:t>
      </w:r>
    </w:p>
    <w:p w14:paraId="5FA7B060" w14:textId="0D891A8B" w:rsidR="00DC604A" w:rsidRPr="00DC604A" w:rsidRDefault="00DB217A" w:rsidP="007F4745">
      <w:pPr>
        <w:pStyle w:val="Kop2"/>
      </w:pPr>
      <w:bookmarkStart w:id="29" w:name="_Toc7096672"/>
      <w:bookmarkStart w:id="30" w:name="_Toc7097706"/>
      <w:bookmarkStart w:id="31" w:name="_Toc7096673"/>
      <w:bookmarkStart w:id="32" w:name="_Toc7097707"/>
      <w:bookmarkStart w:id="33" w:name="_Toc7096674"/>
      <w:bookmarkStart w:id="34" w:name="_Toc7097708"/>
      <w:bookmarkStart w:id="35" w:name="_Toc7096675"/>
      <w:bookmarkStart w:id="36" w:name="_Toc7097709"/>
      <w:bookmarkStart w:id="37" w:name="_Toc7096676"/>
      <w:bookmarkStart w:id="38" w:name="_Toc7097710"/>
      <w:bookmarkStart w:id="39" w:name="_Toc7096677"/>
      <w:bookmarkStart w:id="40" w:name="_Toc7097711"/>
      <w:bookmarkStart w:id="41" w:name="_Toc7096678"/>
      <w:bookmarkStart w:id="42" w:name="_Toc7097712"/>
      <w:bookmarkStart w:id="43" w:name="_Toc7096679"/>
      <w:bookmarkStart w:id="44" w:name="_Toc7097713"/>
      <w:bookmarkStart w:id="45" w:name="_Toc7096680"/>
      <w:bookmarkStart w:id="46" w:name="_Toc7097714"/>
      <w:bookmarkStart w:id="47" w:name="_Toc7096681"/>
      <w:bookmarkStart w:id="48" w:name="_Toc7097715"/>
      <w:bookmarkStart w:id="49" w:name="_Toc7096682"/>
      <w:bookmarkStart w:id="50" w:name="_Toc7097716"/>
      <w:bookmarkStart w:id="51" w:name="_Toc1485766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Varia</w:t>
      </w:r>
      <w:bookmarkEnd w:id="51"/>
    </w:p>
    <w:p w14:paraId="50515DE6" w14:textId="1033D6DE" w:rsidR="00B17797" w:rsidRPr="00DA1F73" w:rsidRDefault="00D64BAE" w:rsidP="007F4745">
      <w:pPr>
        <w:pStyle w:val="Lijstalinea"/>
        <w:numPr>
          <w:ilvl w:val="0"/>
          <w:numId w:val="6"/>
        </w:numPr>
        <w:rPr>
          <w:lang w:val="nl-NL" w:eastAsia="nl-BE"/>
        </w:rPr>
      </w:pPr>
      <w:r w:rsidRPr="007B1D12">
        <w:rPr>
          <w:lang w:val="nl-NL" w:eastAsia="nl-BE"/>
        </w:rPr>
        <w:t>Datum volgende werkgroep</w:t>
      </w:r>
      <w:r w:rsidR="004F5C75" w:rsidRPr="007B1D12">
        <w:rPr>
          <w:lang w:val="nl-NL" w:eastAsia="nl-BE"/>
        </w:rPr>
        <w:t xml:space="preserve">: </w:t>
      </w:r>
      <w:r w:rsidRPr="007B1D12">
        <w:rPr>
          <w:lang w:val="nl-NL" w:eastAsia="nl-BE"/>
        </w:rPr>
        <w:t xml:space="preserve"> </w:t>
      </w:r>
      <w:r w:rsidR="00CC6798" w:rsidRPr="007B1D12">
        <w:rPr>
          <w:lang w:val="nl-NL" w:eastAsia="nl-BE"/>
        </w:rPr>
        <w:t xml:space="preserve">dinsdag </w:t>
      </w:r>
      <w:r w:rsidR="00DA1F73">
        <w:rPr>
          <w:lang w:val="nl-NL" w:eastAsia="nl-BE"/>
        </w:rPr>
        <w:t>15 oktober</w:t>
      </w:r>
      <w:r w:rsidR="00CC6798" w:rsidRPr="007B1D12">
        <w:rPr>
          <w:lang w:val="nl-NL" w:eastAsia="nl-BE"/>
        </w:rPr>
        <w:t xml:space="preserve"> 2019 </w:t>
      </w:r>
      <w:r w:rsidR="00F3175C" w:rsidRPr="007B1D12">
        <w:rPr>
          <w:lang w:val="nl-NL" w:eastAsia="nl-BE"/>
        </w:rPr>
        <w:t xml:space="preserve"> </w:t>
      </w:r>
      <w:r w:rsidR="00CC6798" w:rsidRPr="007B1D12">
        <w:rPr>
          <w:lang w:val="nl-NL" w:eastAsia="nl-BE"/>
        </w:rPr>
        <w:t xml:space="preserve"> </w:t>
      </w:r>
    </w:p>
    <w:p w14:paraId="301E31A4" w14:textId="6049D312" w:rsidR="00DC604A" w:rsidRDefault="00DC604A" w:rsidP="007F4745">
      <w:pPr>
        <w:pStyle w:val="Kop1Nieuw"/>
      </w:pPr>
      <w:bookmarkStart w:id="52" w:name="_Toc7096684"/>
      <w:bookmarkStart w:id="53" w:name="_Toc7097718"/>
      <w:bookmarkStart w:id="54" w:name="_Toc14857661"/>
      <w:bookmarkEnd w:id="52"/>
      <w:bookmarkEnd w:id="53"/>
      <w:r>
        <w:t>Taken</w:t>
      </w:r>
      <w:bookmarkEnd w:id="54"/>
    </w:p>
    <w:tbl>
      <w:tblPr>
        <w:tblW w:w="8902" w:type="dxa"/>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2422"/>
        <w:gridCol w:w="2693"/>
      </w:tblGrid>
      <w:tr w:rsidR="00BA4A33" w14:paraId="24B81427" w14:textId="77777777" w:rsidTr="00DA1F73">
        <w:tc>
          <w:tcPr>
            <w:tcW w:w="3787" w:type="dxa"/>
            <w:tcBorders>
              <w:top w:val="dotted" w:sz="2" w:space="0" w:color="auto"/>
              <w:left w:val="nil"/>
              <w:bottom w:val="dotted" w:sz="2" w:space="0" w:color="auto"/>
              <w:right w:val="nil"/>
            </w:tcBorders>
            <w:hideMark/>
          </w:tcPr>
          <w:p w14:paraId="7C3A57ED" w14:textId="77777777" w:rsidR="00BA4A33" w:rsidRDefault="00BA4A33" w:rsidP="007F4745">
            <w:r>
              <w:t>Wat</w:t>
            </w:r>
          </w:p>
        </w:tc>
        <w:tc>
          <w:tcPr>
            <w:tcW w:w="2422" w:type="dxa"/>
            <w:tcBorders>
              <w:top w:val="dotted" w:sz="2" w:space="0" w:color="auto"/>
              <w:left w:val="nil"/>
              <w:bottom w:val="dotted" w:sz="2" w:space="0" w:color="auto"/>
              <w:right w:val="nil"/>
            </w:tcBorders>
            <w:hideMark/>
          </w:tcPr>
          <w:p w14:paraId="654C0E4A" w14:textId="77777777" w:rsidR="00BA4A33" w:rsidRDefault="00BA4A33" w:rsidP="007F4745">
            <w:r>
              <w:t>Wie</w:t>
            </w:r>
          </w:p>
        </w:tc>
        <w:tc>
          <w:tcPr>
            <w:tcW w:w="2693" w:type="dxa"/>
            <w:tcBorders>
              <w:top w:val="dotted" w:sz="2" w:space="0" w:color="auto"/>
              <w:left w:val="nil"/>
              <w:bottom w:val="dotted" w:sz="2" w:space="0" w:color="auto"/>
              <w:right w:val="nil"/>
            </w:tcBorders>
            <w:hideMark/>
          </w:tcPr>
          <w:p w14:paraId="31CD1C01" w14:textId="77777777" w:rsidR="00BA4A33" w:rsidRDefault="00BA4A33" w:rsidP="007F4745">
            <w:r>
              <w:t>Wanneer</w:t>
            </w:r>
          </w:p>
        </w:tc>
      </w:tr>
      <w:tr w:rsidR="00BA4A33" w14:paraId="654B43B4" w14:textId="77777777" w:rsidTr="00DA1F73">
        <w:tc>
          <w:tcPr>
            <w:tcW w:w="3787" w:type="dxa"/>
            <w:tcBorders>
              <w:top w:val="dotted" w:sz="2" w:space="0" w:color="auto"/>
              <w:left w:val="nil"/>
              <w:bottom w:val="dotted" w:sz="2" w:space="0" w:color="auto"/>
              <w:right w:val="nil"/>
            </w:tcBorders>
          </w:tcPr>
          <w:p w14:paraId="44E9E213" w14:textId="23FAADE2" w:rsidR="00BA4A33" w:rsidRDefault="00EF3E78" w:rsidP="007F4745">
            <w:r>
              <w:t>Aanpassingen Congo</w:t>
            </w:r>
          </w:p>
        </w:tc>
        <w:tc>
          <w:tcPr>
            <w:tcW w:w="2422" w:type="dxa"/>
            <w:tcBorders>
              <w:top w:val="dotted" w:sz="2" w:space="0" w:color="auto"/>
              <w:left w:val="nil"/>
              <w:bottom w:val="dotted" w:sz="2" w:space="0" w:color="auto"/>
              <w:right w:val="nil"/>
            </w:tcBorders>
          </w:tcPr>
          <w:p w14:paraId="5B92DECC" w14:textId="149655D6" w:rsidR="00BA4A33" w:rsidRDefault="00EF3E78" w:rsidP="007F4745">
            <w:r>
              <w:t>BS</w:t>
            </w:r>
            <w:r w:rsidR="00513A42">
              <w:t xml:space="preserve"> </w:t>
            </w:r>
          </w:p>
        </w:tc>
        <w:tc>
          <w:tcPr>
            <w:tcW w:w="2693" w:type="dxa"/>
            <w:tcBorders>
              <w:top w:val="dotted" w:sz="2" w:space="0" w:color="auto"/>
              <w:left w:val="nil"/>
              <w:bottom w:val="dotted" w:sz="2" w:space="0" w:color="auto"/>
              <w:right w:val="nil"/>
            </w:tcBorders>
          </w:tcPr>
          <w:p w14:paraId="2C7A2787" w14:textId="0CAE11F2" w:rsidR="00BA4A33" w:rsidRDefault="00513A42" w:rsidP="00513A42">
            <w:r>
              <w:t>Na 18/7/19 (schrapactie) / voor 15/10/19</w:t>
            </w:r>
          </w:p>
        </w:tc>
      </w:tr>
      <w:tr w:rsidR="00BA4A33" w14:paraId="08C24C1A" w14:textId="77777777" w:rsidTr="00DA1F73">
        <w:tc>
          <w:tcPr>
            <w:tcW w:w="3787" w:type="dxa"/>
            <w:tcBorders>
              <w:top w:val="dotted" w:sz="2" w:space="0" w:color="auto"/>
              <w:left w:val="nil"/>
              <w:bottom w:val="dotted" w:sz="2" w:space="0" w:color="auto"/>
              <w:right w:val="nil"/>
            </w:tcBorders>
          </w:tcPr>
          <w:p w14:paraId="13712C2E" w14:textId="0BEDA03D" w:rsidR="00BA4A33" w:rsidRDefault="00D81BF0" w:rsidP="007F4745">
            <w:r>
              <w:t>Aanpassing regelgeving: breuklijn geschiedenis</w:t>
            </w:r>
          </w:p>
        </w:tc>
        <w:tc>
          <w:tcPr>
            <w:tcW w:w="2422" w:type="dxa"/>
            <w:tcBorders>
              <w:top w:val="dotted" w:sz="2" w:space="0" w:color="auto"/>
              <w:left w:val="nil"/>
              <w:bottom w:val="dotted" w:sz="2" w:space="0" w:color="auto"/>
              <w:right w:val="nil"/>
            </w:tcBorders>
          </w:tcPr>
          <w:p w14:paraId="77B8A7BD" w14:textId="37A22728" w:rsidR="00BA4A33" w:rsidRDefault="00BA5939" w:rsidP="007F4745">
            <w:r>
              <w:t>B</w:t>
            </w:r>
            <w:r w:rsidR="00D81BF0">
              <w:t>C</w:t>
            </w:r>
          </w:p>
        </w:tc>
        <w:tc>
          <w:tcPr>
            <w:tcW w:w="2693" w:type="dxa"/>
            <w:tcBorders>
              <w:top w:val="dotted" w:sz="2" w:space="0" w:color="auto"/>
              <w:left w:val="nil"/>
              <w:bottom w:val="dotted" w:sz="2" w:space="0" w:color="auto"/>
              <w:right w:val="nil"/>
            </w:tcBorders>
          </w:tcPr>
          <w:p w14:paraId="0208055C" w14:textId="00653F7E" w:rsidR="00BA4A33" w:rsidRDefault="00513A42" w:rsidP="00513A42">
            <w:r>
              <w:t>15/10/19</w:t>
            </w:r>
          </w:p>
        </w:tc>
      </w:tr>
      <w:tr w:rsidR="007E6FED" w14:paraId="76697A64" w14:textId="77777777" w:rsidTr="00DA1F73">
        <w:tc>
          <w:tcPr>
            <w:tcW w:w="3787" w:type="dxa"/>
            <w:tcBorders>
              <w:top w:val="dotted" w:sz="2" w:space="0" w:color="auto"/>
              <w:left w:val="nil"/>
              <w:bottom w:val="dotted" w:sz="2" w:space="0" w:color="auto"/>
              <w:right w:val="nil"/>
            </w:tcBorders>
          </w:tcPr>
          <w:p w14:paraId="7EBECF52" w14:textId="1A8B3506" w:rsidR="007E6FED" w:rsidRDefault="00D81BF0" w:rsidP="007F4745">
            <w:r>
              <w:t xml:space="preserve">Aanpassingen </w:t>
            </w:r>
            <w:r w:rsidRPr="00D81BF0">
              <w:t>Collecties / Museumcollecties / Boekencollecties</w:t>
            </w:r>
          </w:p>
        </w:tc>
        <w:tc>
          <w:tcPr>
            <w:tcW w:w="2422" w:type="dxa"/>
            <w:tcBorders>
              <w:top w:val="dotted" w:sz="2" w:space="0" w:color="auto"/>
              <w:left w:val="nil"/>
              <w:bottom w:val="dotted" w:sz="2" w:space="0" w:color="auto"/>
              <w:right w:val="nil"/>
            </w:tcBorders>
          </w:tcPr>
          <w:p w14:paraId="792466F6" w14:textId="0589FCB6" w:rsidR="007E6FED" w:rsidRDefault="00BA5939" w:rsidP="007F4745">
            <w:r>
              <w:t>B</w:t>
            </w:r>
            <w:r w:rsidR="00D81BF0">
              <w:t>C</w:t>
            </w:r>
          </w:p>
        </w:tc>
        <w:tc>
          <w:tcPr>
            <w:tcW w:w="2693" w:type="dxa"/>
            <w:tcBorders>
              <w:top w:val="dotted" w:sz="2" w:space="0" w:color="auto"/>
              <w:left w:val="nil"/>
              <w:bottom w:val="dotted" w:sz="2" w:space="0" w:color="auto"/>
              <w:right w:val="nil"/>
            </w:tcBorders>
          </w:tcPr>
          <w:p w14:paraId="048ED40C" w14:textId="1FA78E36" w:rsidR="007E6FED" w:rsidRDefault="00513A42" w:rsidP="007F4745">
            <w:r>
              <w:t>15/10/19</w:t>
            </w:r>
          </w:p>
        </w:tc>
      </w:tr>
      <w:tr w:rsidR="00CC19A5" w14:paraId="3E11B592" w14:textId="77777777" w:rsidTr="00C66F67">
        <w:tc>
          <w:tcPr>
            <w:tcW w:w="3787" w:type="dxa"/>
            <w:tcBorders>
              <w:top w:val="dotted" w:sz="2" w:space="0" w:color="auto"/>
              <w:left w:val="nil"/>
              <w:bottom w:val="dotted" w:sz="2" w:space="0" w:color="auto"/>
              <w:right w:val="nil"/>
            </w:tcBorders>
          </w:tcPr>
          <w:p w14:paraId="382C98F5" w14:textId="77777777" w:rsidR="00CC19A5" w:rsidRDefault="00CC19A5" w:rsidP="00C66F67">
            <w:r>
              <w:t>Aanpassingen Digitalisering / Digitale film / Digitale video</w:t>
            </w:r>
          </w:p>
        </w:tc>
        <w:tc>
          <w:tcPr>
            <w:tcW w:w="2422" w:type="dxa"/>
            <w:tcBorders>
              <w:top w:val="dotted" w:sz="2" w:space="0" w:color="auto"/>
              <w:left w:val="nil"/>
              <w:bottom w:val="dotted" w:sz="2" w:space="0" w:color="auto"/>
              <w:right w:val="nil"/>
            </w:tcBorders>
          </w:tcPr>
          <w:p w14:paraId="21F4C21A" w14:textId="77777777" w:rsidR="00CC19A5" w:rsidRDefault="00CC19A5" w:rsidP="00C66F67">
            <w:r>
              <w:t>BC</w:t>
            </w:r>
          </w:p>
        </w:tc>
        <w:tc>
          <w:tcPr>
            <w:tcW w:w="2693" w:type="dxa"/>
            <w:tcBorders>
              <w:top w:val="dotted" w:sz="2" w:space="0" w:color="auto"/>
              <w:left w:val="nil"/>
              <w:bottom w:val="dotted" w:sz="2" w:space="0" w:color="auto"/>
              <w:right w:val="nil"/>
            </w:tcBorders>
          </w:tcPr>
          <w:p w14:paraId="45C723C8" w14:textId="77777777" w:rsidR="00CC19A5" w:rsidRDefault="00CC19A5" w:rsidP="00C66F67">
            <w:r>
              <w:t>15/10/19</w:t>
            </w:r>
          </w:p>
          <w:p w14:paraId="03B47C50" w14:textId="77777777" w:rsidR="00CC19A5" w:rsidRDefault="00CC19A5" w:rsidP="00C66F67"/>
        </w:tc>
      </w:tr>
      <w:tr w:rsidR="00D81BF0" w14:paraId="45A1CBD5" w14:textId="77777777" w:rsidTr="00DA1F73">
        <w:tc>
          <w:tcPr>
            <w:tcW w:w="3787" w:type="dxa"/>
            <w:tcBorders>
              <w:top w:val="dotted" w:sz="2" w:space="0" w:color="auto"/>
              <w:left w:val="nil"/>
              <w:bottom w:val="dotted" w:sz="2" w:space="0" w:color="auto"/>
              <w:right w:val="nil"/>
            </w:tcBorders>
          </w:tcPr>
          <w:p w14:paraId="20EE4556" w14:textId="0DB3C6D7" w:rsidR="00D81BF0" w:rsidRDefault="00CC19A5" w:rsidP="007F4745">
            <w:r>
              <w:t xml:space="preserve">Verwijzingsstructuren en scope </w:t>
            </w:r>
            <w:proofErr w:type="spellStart"/>
            <w:r>
              <w:t>notes</w:t>
            </w:r>
            <w:proofErr w:type="spellEnd"/>
            <w:r>
              <w:t xml:space="preserve"> toevoegen voor Democratisering, e.d.</w:t>
            </w:r>
          </w:p>
        </w:tc>
        <w:tc>
          <w:tcPr>
            <w:tcW w:w="2422" w:type="dxa"/>
            <w:tcBorders>
              <w:top w:val="dotted" w:sz="2" w:space="0" w:color="auto"/>
              <w:left w:val="nil"/>
              <w:bottom w:val="dotted" w:sz="2" w:space="0" w:color="auto"/>
              <w:right w:val="nil"/>
            </w:tcBorders>
          </w:tcPr>
          <w:p w14:paraId="6FE6AE13" w14:textId="0312A3F5" w:rsidR="00D81BF0" w:rsidRDefault="00BA5939" w:rsidP="007F4745">
            <w:r>
              <w:t>B</w:t>
            </w:r>
            <w:r w:rsidR="00D81BF0">
              <w:t>C</w:t>
            </w:r>
          </w:p>
        </w:tc>
        <w:tc>
          <w:tcPr>
            <w:tcW w:w="2693" w:type="dxa"/>
            <w:tcBorders>
              <w:top w:val="dotted" w:sz="2" w:space="0" w:color="auto"/>
              <w:left w:val="nil"/>
              <w:bottom w:val="dotted" w:sz="2" w:space="0" w:color="auto"/>
              <w:right w:val="nil"/>
            </w:tcBorders>
          </w:tcPr>
          <w:p w14:paraId="0E96911A" w14:textId="77777777" w:rsidR="00D81BF0" w:rsidRDefault="00513A42" w:rsidP="007F4745">
            <w:r>
              <w:t>15/10/19</w:t>
            </w:r>
          </w:p>
          <w:p w14:paraId="7FB1088B" w14:textId="4B04B4BD" w:rsidR="00CC19A5" w:rsidRDefault="00CC19A5" w:rsidP="007F4745"/>
        </w:tc>
      </w:tr>
      <w:tr w:rsidR="00D81BF0" w14:paraId="0261A294" w14:textId="77777777" w:rsidTr="00DA1F73">
        <w:tc>
          <w:tcPr>
            <w:tcW w:w="3787" w:type="dxa"/>
            <w:tcBorders>
              <w:top w:val="dotted" w:sz="2" w:space="0" w:color="auto"/>
              <w:left w:val="nil"/>
              <w:bottom w:val="dotted" w:sz="2" w:space="0" w:color="auto"/>
              <w:right w:val="nil"/>
            </w:tcBorders>
          </w:tcPr>
          <w:p w14:paraId="6B1596A6" w14:textId="21604287" w:rsidR="00D81BF0" w:rsidRDefault="004368FC" w:rsidP="007F4745">
            <w:r>
              <w:t xml:space="preserve">Uitwerken </w:t>
            </w:r>
            <w:r w:rsidR="00D81BF0">
              <w:t>voorstel i.v.m. Handschriften en miniaturen</w:t>
            </w:r>
          </w:p>
        </w:tc>
        <w:tc>
          <w:tcPr>
            <w:tcW w:w="2422" w:type="dxa"/>
            <w:tcBorders>
              <w:top w:val="dotted" w:sz="2" w:space="0" w:color="auto"/>
              <w:left w:val="nil"/>
              <w:bottom w:val="dotted" w:sz="2" w:space="0" w:color="auto"/>
              <w:right w:val="nil"/>
            </w:tcBorders>
          </w:tcPr>
          <w:p w14:paraId="36414A34" w14:textId="79CDF609" w:rsidR="00D81BF0" w:rsidRDefault="004368FC" w:rsidP="007F4745">
            <w:r>
              <w:t>AN</w:t>
            </w:r>
          </w:p>
        </w:tc>
        <w:tc>
          <w:tcPr>
            <w:tcW w:w="2693" w:type="dxa"/>
            <w:tcBorders>
              <w:top w:val="dotted" w:sz="2" w:space="0" w:color="auto"/>
              <w:left w:val="nil"/>
              <w:bottom w:val="dotted" w:sz="2" w:space="0" w:color="auto"/>
              <w:right w:val="nil"/>
            </w:tcBorders>
          </w:tcPr>
          <w:p w14:paraId="01C875F3" w14:textId="361D123B" w:rsidR="00D81BF0" w:rsidRDefault="00513A42" w:rsidP="007F4745">
            <w:r>
              <w:t>15/10/19</w:t>
            </w:r>
          </w:p>
        </w:tc>
      </w:tr>
      <w:tr w:rsidR="00C66F67" w14:paraId="0234D55C" w14:textId="77777777" w:rsidTr="00C66F67">
        <w:tc>
          <w:tcPr>
            <w:tcW w:w="3787" w:type="dxa"/>
            <w:tcBorders>
              <w:top w:val="dotted" w:sz="2" w:space="0" w:color="auto"/>
              <w:left w:val="nil"/>
              <w:bottom w:val="dotted" w:sz="2" w:space="0" w:color="auto"/>
              <w:right w:val="nil"/>
            </w:tcBorders>
          </w:tcPr>
          <w:p w14:paraId="6D794CF4" w14:textId="77777777" w:rsidR="00C66F67" w:rsidRDefault="00C66F67" w:rsidP="00C66F67">
            <w:r>
              <w:t xml:space="preserve">Goedkeuren via forum voorstel i.v.m. </w:t>
            </w:r>
            <w:r w:rsidRPr="00D81BF0">
              <w:t xml:space="preserve">Gedragstherapie en Voice </w:t>
            </w:r>
            <w:proofErr w:type="spellStart"/>
            <w:r w:rsidRPr="00D81BF0">
              <w:t>Dialogue</w:t>
            </w:r>
            <w:proofErr w:type="spellEnd"/>
          </w:p>
        </w:tc>
        <w:tc>
          <w:tcPr>
            <w:tcW w:w="2422" w:type="dxa"/>
            <w:tcBorders>
              <w:top w:val="dotted" w:sz="2" w:space="0" w:color="auto"/>
              <w:left w:val="nil"/>
              <w:bottom w:val="dotted" w:sz="2" w:space="0" w:color="auto"/>
              <w:right w:val="nil"/>
            </w:tcBorders>
          </w:tcPr>
          <w:p w14:paraId="618A2490" w14:textId="77777777" w:rsidR="00C66F67" w:rsidRDefault="00C66F67" w:rsidP="00C66F67">
            <w:r>
              <w:t>ALLEN</w:t>
            </w:r>
          </w:p>
        </w:tc>
        <w:tc>
          <w:tcPr>
            <w:tcW w:w="2693" w:type="dxa"/>
            <w:tcBorders>
              <w:top w:val="dotted" w:sz="2" w:space="0" w:color="auto"/>
              <w:left w:val="nil"/>
              <w:bottom w:val="dotted" w:sz="2" w:space="0" w:color="auto"/>
              <w:right w:val="nil"/>
            </w:tcBorders>
          </w:tcPr>
          <w:p w14:paraId="0BA98A8C" w14:textId="77777777" w:rsidR="00C66F67" w:rsidRDefault="00C66F67" w:rsidP="00C66F67">
            <w:r>
              <w:t>15/10/19</w:t>
            </w:r>
          </w:p>
        </w:tc>
      </w:tr>
      <w:tr w:rsidR="00C66F67" w14:paraId="79C57470" w14:textId="77777777" w:rsidTr="00C66F67">
        <w:tc>
          <w:tcPr>
            <w:tcW w:w="3787" w:type="dxa"/>
            <w:tcBorders>
              <w:top w:val="dotted" w:sz="2" w:space="0" w:color="auto"/>
              <w:left w:val="nil"/>
              <w:bottom w:val="dotted" w:sz="2" w:space="0" w:color="auto"/>
              <w:right w:val="nil"/>
            </w:tcBorders>
          </w:tcPr>
          <w:p w14:paraId="56DB7A0C" w14:textId="436D9F6B" w:rsidR="00C66F67" w:rsidRDefault="00C66F67" w:rsidP="00C66F67">
            <w:r>
              <w:t xml:space="preserve">ZIZO-aanpassingen in raadpleegmodule, annotatieschema en Open </w:t>
            </w:r>
            <w:proofErr w:type="spellStart"/>
            <w:r>
              <w:t>Vlacc</w:t>
            </w:r>
            <w:proofErr w:type="spellEnd"/>
            <w:r>
              <w:t xml:space="preserve"> (Madeira, schrijfwijzen e.d., Menselijke evolutie, …) + communicatie naar bibliotheken</w:t>
            </w:r>
          </w:p>
        </w:tc>
        <w:tc>
          <w:tcPr>
            <w:tcW w:w="2422" w:type="dxa"/>
            <w:tcBorders>
              <w:top w:val="dotted" w:sz="2" w:space="0" w:color="auto"/>
              <w:left w:val="nil"/>
              <w:bottom w:val="dotted" w:sz="2" w:space="0" w:color="auto"/>
              <w:right w:val="nil"/>
            </w:tcBorders>
          </w:tcPr>
          <w:p w14:paraId="3CE609A8" w14:textId="20A5B6C5" w:rsidR="00C66F67" w:rsidRDefault="00C66F67" w:rsidP="00C66F67">
            <w:r>
              <w:t>BC</w:t>
            </w:r>
          </w:p>
        </w:tc>
        <w:tc>
          <w:tcPr>
            <w:tcW w:w="2693" w:type="dxa"/>
            <w:tcBorders>
              <w:top w:val="dotted" w:sz="2" w:space="0" w:color="auto"/>
              <w:left w:val="nil"/>
              <w:bottom w:val="dotted" w:sz="2" w:space="0" w:color="auto"/>
              <w:right w:val="nil"/>
            </w:tcBorders>
          </w:tcPr>
          <w:p w14:paraId="600D5011" w14:textId="77777777" w:rsidR="00C66F67" w:rsidRDefault="00C66F67" w:rsidP="00C66F67">
            <w:r>
              <w:t>15/10/19</w:t>
            </w:r>
          </w:p>
        </w:tc>
      </w:tr>
      <w:tr w:rsidR="00C66F67" w14:paraId="43D95A27" w14:textId="77777777" w:rsidTr="00C66F67">
        <w:tc>
          <w:tcPr>
            <w:tcW w:w="3787" w:type="dxa"/>
            <w:tcBorders>
              <w:top w:val="dotted" w:sz="2" w:space="0" w:color="auto"/>
              <w:left w:val="nil"/>
              <w:bottom w:val="dotted" w:sz="2" w:space="0" w:color="auto"/>
              <w:right w:val="nil"/>
            </w:tcBorders>
          </w:tcPr>
          <w:p w14:paraId="4AAEFFE2" w14:textId="77777777" w:rsidR="00C66F67" w:rsidRDefault="00C66F67" w:rsidP="00C66F67">
            <w:r>
              <w:t>Nakijken publicaties ‘Kunststoffen’ en plaatsing SISO en ZIZO + communicatie naar forum</w:t>
            </w:r>
          </w:p>
        </w:tc>
        <w:tc>
          <w:tcPr>
            <w:tcW w:w="2422" w:type="dxa"/>
            <w:tcBorders>
              <w:top w:val="dotted" w:sz="2" w:space="0" w:color="auto"/>
              <w:left w:val="nil"/>
              <w:bottom w:val="dotted" w:sz="2" w:space="0" w:color="auto"/>
              <w:right w:val="nil"/>
            </w:tcBorders>
          </w:tcPr>
          <w:p w14:paraId="369B4F41" w14:textId="77777777" w:rsidR="00C66F67" w:rsidRDefault="00C66F67" w:rsidP="00C66F67">
            <w:r>
              <w:t>BC</w:t>
            </w:r>
          </w:p>
        </w:tc>
        <w:tc>
          <w:tcPr>
            <w:tcW w:w="2693" w:type="dxa"/>
            <w:tcBorders>
              <w:top w:val="dotted" w:sz="2" w:space="0" w:color="auto"/>
              <w:left w:val="nil"/>
              <w:bottom w:val="dotted" w:sz="2" w:space="0" w:color="auto"/>
              <w:right w:val="nil"/>
            </w:tcBorders>
          </w:tcPr>
          <w:p w14:paraId="7F3C3565" w14:textId="77777777" w:rsidR="00C66F67" w:rsidRDefault="00C66F67" w:rsidP="00C66F67">
            <w:r>
              <w:t>15/10/19</w:t>
            </w:r>
          </w:p>
        </w:tc>
      </w:tr>
      <w:tr w:rsidR="00D81BF0" w14:paraId="332064DF" w14:textId="77777777" w:rsidTr="00DA1F73">
        <w:tc>
          <w:tcPr>
            <w:tcW w:w="3787" w:type="dxa"/>
            <w:tcBorders>
              <w:top w:val="dotted" w:sz="2" w:space="0" w:color="auto"/>
              <w:left w:val="nil"/>
              <w:bottom w:val="dotted" w:sz="2" w:space="0" w:color="auto"/>
              <w:right w:val="nil"/>
            </w:tcBorders>
          </w:tcPr>
          <w:p w14:paraId="76A6BD30" w14:textId="4A4FF5E4" w:rsidR="00D81BF0" w:rsidRDefault="00C66F67" w:rsidP="007F4745">
            <w:r>
              <w:t xml:space="preserve">Plaatsing voor SISO-rubrieken 940 e.v., en 993/995.3 opnemen met Nederlandse Werkgroep </w:t>
            </w:r>
            <w:r>
              <w:lastRenderedPageBreak/>
              <w:t>Classificatie en Vlaamse SISO-commissie</w:t>
            </w:r>
          </w:p>
        </w:tc>
        <w:tc>
          <w:tcPr>
            <w:tcW w:w="2422" w:type="dxa"/>
            <w:tcBorders>
              <w:top w:val="dotted" w:sz="2" w:space="0" w:color="auto"/>
              <w:left w:val="nil"/>
              <w:bottom w:val="dotted" w:sz="2" w:space="0" w:color="auto"/>
              <w:right w:val="nil"/>
            </w:tcBorders>
          </w:tcPr>
          <w:p w14:paraId="75B4DED4" w14:textId="45C6FEE4" w:rsidR="00D81BF0" w:rsidRDefault="00C66F67" w:rsidP="007F4745">
            <w:r>
              <w:lastRenderedPageBreak/>
              <w:t>BC</w:t>
            </w:r>
          </w:p>
        </w:tc>
        <w:tc>
          <w:tcPr>
            <w:tcW w:w="2693" w:type="dxa"/>
            <w:tcBorders>
              <w:top w:val="dotted" w:sz="2" w:space="0" w:color="auto"/>
              <w:left w:val="nil"/>
              <w:bottom w:val="dotted" w:sz="2" w:space="0" w:color="auto"/>
              <w:right w:val="nil"/>
            </w:tcBorders>
          </w:tcPr>
          <w:p w14:paraId="36D56214" w14:textId="70916667" w:rsidR="00D81BF0" w:rsidRDefault="00C66F67" w:rsidP="007F4745">
            <w:r>
              <w:t>Najaar 2019</w:t>
            </w:r>
          </w:p>
        </w:tc>
      </w:tr>
      <w:tr w:rsidR="00971115" w14:paraId="4F070C86" w14:textId="77777777" w:rsidTr="006B3F14">
        <w:tc>
          <w:tcPr>
            <w:tcW w:w="3787" w:type="dxa"/>
            <w:tcBorders>
              <w:top w:val="dotted" w:sz="2" w:space="0" w:color="auto"/>
              <w:left w:val="nil"/>
              <w:bottom w:val="dotted" w:sz="2" w:space="0" w:color="auto"/>
              <w:right w:val="nil"/>
            </w:tcBorders>
          </w:tcPr>
          <w:p w14:paraId="2A0C5591" w14:textId="1462E503" w:rsidR="00971115" w:rsidRDefault="00971115" w:rsidP="00971115">
            <w:r>
              <w:lastRenderedPageBreak/>
              <w:t>Na</w:t>
            </w:r>
            <w:r>
              <w:t>kijken</w:t>
            </w:r>
            <w:r>
              <w:t xml:space="preserve"> animatiefilm-</w:t>
            </w:r>
            <w:r>
              <w:t xml:space="preserve">publicaties </w:t>
            </w:r>
            <w:r>
              <w:t>e.d. + SISO-annotaties toevoegen in SISO-map</w:t>
            </w:r>
          </w:p>
        </w:tc>
        <w:tc>
          <w:tcPr>
            <w:tcW w:w="2422" w:type="dxa"/>
            <w:tcBorders>
              <w:top w:val="dotted" w:sz="2" w:space="0" w:color="auto"/>
              <w:left w:val="nil"/>
              <w:bottom w:val="dotted" w:sz="2" w:space="0" w:color="auto"/>
              <w:right w:val="nil"/>
            </w:tcBorders>
          </w:tcPr>
          <w:p w14:paraId="363B6C99" w14:textId="2DE325CD" w:rsidR="00971115" w:rsidRDefault="00971115" w:rsidP="006B3F14">
            <w:r>
              <w:t>BC</w:t>
            </w:r>
          </w:p>
        </w:tc>
        <w:tc>
          <w:tcPr>
            <w:tcW w:w="2693" w:type="dxa"/>
            <w:tcBorders>
              <w:top w:val="dotted" w:sz="2" w:space="0" w:color="auto"/>
              <w:left w:val="nil"/>
              <w:bottom w:val="dotted" w:sz="2" w:space="0" w:color="auto"/>
              <w:right w:val="nil"/>
            </w:tcBorders>
          </w:tcPr>
          <w:p w14:paraId="20C20A04" w14:textId="77777777" w:rsidR="00971115" w:rsidRDefault="00971115" w:rsidP="006B3F14">
            <w:r>
              <w:t>15/10/19</w:t>
            </w:r>
          </w:p>
        </w:tc>
      </w:tr>
      <w:tr w:rsidR="00971115" w14:paraId="2A77F6FF" w14:textId="77777777" w:rsidTr="006B3F14">
        <w:tc>
          <w:tcPr>
            <w:tcW w:w="3787" w:type="dxa"/>
            <w:tcBorders>
              <w:top w:val="dotted" w:sz="2" w:space="0" w:color="auto"/>
              <w:left w:val="nil"/>
              <w:bottom w:val="dotted" w:sz="2" w:space="0" w:color="auto"/>
              <w:right w:val="nil"/>
            </w:tcBorders>
          </w:tcPr>
          <w:p w14:paraId="234BDAF7" w14:textId="77777777" w:rsidR="00971115" w:rsidRDefault="00971115" w:rsidP="006B3F14">
            <w:r>
              <w:t>Bekijken eigen publicaties over robotica: kunnen deze verplaatst worden naar SISO 640.4?</w:t>
            </w:r>
          </w:p>
        </w:tc>
        <w:tc>
          <w:tcPr>
            <w:tcW w:w="2422" w:type="dxa"/>
            <w:tcBorders>
              <w:top w:val="dotted" w:sz="2" w:space="0" w:color="auto"/>
              <w:left w:val="nil"/>
              <w:bottom w:val="dotted" w:sz="2" w:space="0" w:color="auto"/>
              <w:right w:val="nil"/>
            </w:tcBorders>
          </w:tcPr>
          <w:p w14:paraId="301BF532" w14:textId="77777777" w:rsidR="00971115" w:rsidRDefault="00971115" w:rsidP="006B3F14">
            <w:r>
              <w:t>ALLEN</w:t>
            </w:r>
          </w:p>
        </w:tc>
        <w:tc>
          <w:tcPr>
            <w:tcW w:w="2693" w:type="dxa"/>
            <w:tcBorders>
              <w:top w:val="dotted" w:sz="2" w:space="0" w:color="auto"/>
              <w:left w:val="nil"/>
              <w:bottom w:val="dotted" w:sz="2" w:space="0" w:color="auto"/>
              <w:right w:val="nil"/>
            </w:tcBorders>
          </w:tcPr>
          <w:p w14:paraId="3B9A533C" w14:textId="77777777" w:rsidR="00971115" w:rsidRDefault="00971115" w:rsidP="006B3F14">
            <w:r>
              <w:t>15/10/19</w:t>
            </w:r>
          </w:p>
        </w:tc>
      </w:tr>
      <w:tr w:rsidR="00C66F67" w14:paraId="79A52C93" w14:textId="77777777" w:rsidTr="00DA1F73">
        <w:tc>
          <w:tcPr>
            <w:tcW w:w="3787" w:type="dxa"/>
            <w:tcBorders>
              <w:top w:val="dotted" w:sz="2" w:space="0" w:color="auto"/>
              <w:left w:val="nil"/>
              <w:bottom w:val="dotted" w:sz="2" w:space="0" w:color="auto"/>
              <w:right w:val="nil"/>
            </w:tcBorders>
          </w:tcPr>
          <w:p w14:paraId="7CCA7D0D" w14:textId="1963D0F5" w:rsidR="00C66F67" w:rsidRDefault="00971115" w:rsidP="00C66F67">
            <w:r>
              <w:t xml:space="preserve">Nakijken publicaties over ‘levenseinde’ m.b.t. plaatsing binnen SISO </w:t>
            </w:r>
          </w:p>
        </w:tc>
        <w:tc>
          <w:tcPr>
            <w:tcW w:w="2422" w:type="dxa"/>
            <w:tcBorders>
              <w:top w:val="dotted" w:sz="2" w:space="0" w:color="auto"/>
              <w:left w:val="nil"/>
              <w:bottom w:val="dotted" w:sz="2" w:space="0" w:color="auto"/>
              <w:right w:val="nil"/>
            </w:tcBorders>
          </w:tcPr>
          <w:p w14:paraId="7F2C44D8" w14:textId="177EB420" w:rsidR="00C66F67" w:rsidRDefault="00971115" w:rsidP="00C66F67">
            <w:r>
              <w:t>BC</w:t>
            </w:r>
          </w:p>
        </w:tc>
        <w:tc>
          <w:tcPr>
            <w:tcW w:w="2693" w:type="dxa"/>
            <w:tcBorders>
              <w:top w:val="dotted" w:sz="2" w:space="0" w:color="auto"/>
              <w:left w:val="nil"/>
              <w:bottom w:val="dotted" w:sz="2" w:space="0" w:color="auto"/>
              <w:right w:val="nil"/>
            </w:tcBorders>
          </w:tcPr>
          <w:p w14:paraId="605A0CAD" w14:textId="509070BC" w:rsidR="00C66F67" w:rsidRDefault="00C66F67" w:rsidP="00C66F67">
            <w:r>
              <w:t>15/10/19</w:t>
            </w:r>
          </w:p>
        </w:tc>
      </w:tr>
      <w:tr w:rsidR="00971115" w14:paraId="633A7FA8" w14:textId="77777777" w:rsidTr="00DA1F73">
        <w:tc>
          <w:tcPr>
            <w:tcW w:w="3787" w:type="dxa"/>
            <w:tcBorders>
              <w:top w:val="dotted" w:sz="2" w:space="0" w:color="auto"/>
              <w:left w:val="nil"/>
              <w:bottom w:val="dotted" w:sz="2" w:space="0" w:color="auto"/>
              <w:right w:val="nil"/>
            </w:tcBorders>
          </w:tcPr>
          <w:p w14:paraId="4DBF995B" w14:textId="11F76128" w:rsidR="00971115" w:rsidRDefault="00971115" w:rsidP="00C66F67">
            <w:r>
              <w:t>Bijwerken SISO-map</w:t>
            </w:r>
          </w:p>
        </w:tc>
        <w:tc>
          <w:tcPr>
            <w:tcW w:w="2422" w:type="dxa"/>
            <w:tcBorders>
              <w:top w:val="dotted" w:sz="2" w:space="0" w:color="auto"/>
              <w:left w:val="nil"/>
              <w:bottom w:val="dotted" w:sz="2" w:space="0" w:color="auto"/>
              <w:right w:val="nil"/>
            </w:tcBorders>
          </w:tcPr>
          <w:p w14:paraId="4A6B2860" w14:textId="64666556" w:rsidR="00971115" w:rsidRDefault="00971115" w:rsidP="00C66F67">
            <w:r>
              <w:t>BC</w:t>
            </w:r>
          </w:p>
        </w:tc>
        <w:tc>
          <w:tcPr>
            <w:tcW w:w="2693" w:type="dxa"/>
            <w:tcBorders>
              <w:top w:val="dotted" w:sz="2" w:space="0" w:color="auto"/>
              <w:left w:val="nil"/>
              <w:bottom w:val="dotted" w:sz="2" w:space="0" w:color="auto"/>
              <w:right w:val="nil"/>
            </w:tcBorders>
          </w:tcPr>
          <w:p w14:paraId="0BF8CF6F" w14:textId="7DFB2B59" w:rsidR="00971115" w:rsidRDefault="00971115" w:rsidP="00C66F67">
            <w:r>
              <w:t>1/7/2019</w:t>
            </w:r>
          </w:p>
        </w:tc>
      </w:tr>
    </w:tbl>
    <w:p w14:paraId="14882E5B" w14:textId="68FF7F0F" w:rsidR="00BA4A33" w:rsidRPr="00BA4A33" w:rsidRDefault="00BA4A33" w:rsidP="007F4745"/>
    <w:p w14:paraId="11279B17" w14:textId="1F6B73CE" w:rsidR="00DC604A" w:rsidRPr="00DC604A" w:rsidRDefault="00DC604A" w:rsidP="007F4745">
      <w:pPr>
        <w:pStyle w:val="Kop1Nieuw"/>
      </w:pPr>
      <w:bookmarkStart w:id="55" w:name="_Toc14857662"/>
      <w:r>
        <w:t>Aanwezigheden</w:t>
      </w:r>
      <w:bookmarkEnd w:id="55"/>
    </w:p>
    <w:p w14:paraId="41CEE909" w14:textId="48E85D71" w:rsidR="00DC604A" w:rsidRDefault="00DC604A" w:rsidP="007F4745">
      <w:pPr>
        <w:rPr>
          <w:lang w:val="nl-NL" w:eastAsia="nl-BE"/>
        </w:rPr>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302"/>
        <w:gridCol w:w="3296"/>
        <w:gridCol w:w="1983"/>
      </w:tblGrid>
      <w:tr w:rsidR="00DC604A" w14:paraId="4934CB37" w14:textId="77777777" w:rsidTr="00DC604A">
        <w:trPr>
          <w:trHeight w:val="480"/>
          <w:jc w:val="center"/>
        </w:trPr>
        <w:tc>
          <w:tcPr>
            <w:tcW w:w="3302" w:type="dxa"/>
            <w:tcBorders>
              <w:top w:val="dotted" w:sz="4" w:space="0" w:color="auto"/>
              <w:left w:val="nil"/>
              <w:bottom w:val="dotted" w:sz="4" w:space="0" w:color="auto"/>
              <w:right w:val="nil"/>
            </w:tcBorders>
            <w:vAlign w:val="center"/>
            <w:hideMark/>
          </w:tcPr>
          <w:p w14:paraId="0B8CAE31" w14:textId="77777777" w:rsidR="00DC604A" w:rsidRDefault="00DC604A" w:rsidP="007F4745">
            <w:r>
              <w:t>Naam</w:t>
            </w:r>
          </w:p>
        </w:tc>
        <w:tc>
          <w:tcPr>
            <w:tcW w:w="3296" w:type="dxa"/>
            <w:tcBorders>
              <w:top w:val="dotted" w:sz="4" w:space="0" w:color="auto"/>
              <w:left w:val="nil"/>
              <w:bottom w:val="dotted" w:sz="4" w:space="0" w:color="auto"/>
              <w:right w:val="nil"/>
            </w:tcBorders>
            <w:hideMark/>
          </w:tcPr>
          <w:p w14:paraId="2F0347B9" w14:textId="77777777" w:rsidR="00DC604A" w:rsidRDefault="00DC604A" w:rsidP="007F4745">
            <w:r>
              <w:t>Organisatie</w:t>
            </w:r>
          </w:p>
        </w:tc>
        <w:tc>
          <w:tcPr>
            <w:tcW w:w="1983" w:type="dxa"/>
            <w:tcBorders>
              <w:top w:val="dotted" w:sz="4" w:space="0" w:color="auto"/>
              <w:left w:val="nil"/>
              <w:bottom w:val="dotted" w:sz="4" w:space="0" w:color="auto"/>
              <w:right w:val="nil"/>
            </w:tcBorders>
            <w:vAlign w:val="center"/>
            <w:hideMark/>
          </w:tcPr>
          <w:p w14:paraId="2BE34758" w14:textId="77777777" w:rsidR="00DC604A" w:rsidRDefault="00DC604A" w:rsidP="007F4745">
            <w:r>
              <w:t>Aanwezig /</w:t>
            </w:r>
            <w:r>
              <w:br/>
              <w:t>Verontschuldigd</w:t>
            </w:r>
          </w:p>
        </w:tc>
      </w:tr>
      <w:tr w:rsidR="00DC604A" w14:paraId="3F09A576" w14:textId="77777777" w:rsidTr="00DC604A">
        <w:trPr>
          <w:trHeight w:val="438"/>
          <w:jc w:val="center"/>
        </w:trPr>
        <w:tc>
          <w:tcPr>
            <w:tcW w:w="3302" w:type="dxa"/>
            <w:tcBorders>
              <w:top w:val="dotted" w:sz="4" w:space="0" w:color="auto"/>
              <w:left w:val="nil"/>
              <w:bottom w:val="dotted" w:sz="4" w:space="0" w:color="auto"/>
              <w:right w:val="nil"/>
            </w:tcBorders>
            <w:hideMark/>
          </w:tcPr>
          <w:p w14:paraId="0964EB6E" w14:textId="77777777" w:rsidR="00DC604A" w:rsidRDefault="00DC604A" w:rsidP="007F4745">
            <w:r>
              <w:t xml:space="preserve">Tina </w:t>
            </w:r>
            <w:proofErr w:type="spellStart"/>
            <w:r>
              <w:t>Weemaes</w:t>
            </w:r>
            <w:proofErr w:type="spellEnd"/>
          </w:p>
        </w:tc>
        <w:tc>
          <w:tcPr>
            <w:tcW w:w="3296" w:type="dxa"/>
            <w:tcBorders>
              <w:top w:val="dotted" w:sz="4" w:space="0" w:color="auto"/>
              <w:left w:val="nil"/>
              <w:bottom w:val="dotted" w:sz="4" w:space="0" w:color="auto"/>
              <w:right w:val="nil"/>
            </w:tcBorders>
            <w:vAlign w:val="center"/>
            <w:hideMark/>
          </w:tcPr>
          <w:p w14:paraId="7FA88465" w14:textId="77777777" w:rsidR="00DC604A" w:rsidRDefault="00DC604A" w:rsidP="007F4745">
            <w:r>
              <w:t>Bibliotheek Antwerpen</w:t>
            </w:r>
          </w:p>
        </w:tc>
        <w:tc>
          <w:tcPr>
            <w:tcW w:w="1983" w:type="dxa"/>
            <w:tcBorders>
              <w:top w:val="dotted" w:sz="4" w:space="0" w:color="auto"/>
              <w:left w:val="nil"/>
              <w:bottom w:val="dotted" w:sz="4" w:space="0" w:color="auto"/>
              <w:right w:val="nil"/>
            </w:tcBorders>
            <w:vAlign w:val="center"/>
            <w:hideMark/>
          </w:tcPr>
          <w:p w14:paraId="7EEC01AF" w14:textId="4F59AAA4" w:rsidR="00DC604A" w:rsidRDefault="00DA1F73" w:rsidP="007F4745">
            <w:r>
              <w:t>V</w:t>
            </w:r>
          </w:p>
        </w:tc>
      </w:tr>
      <w:tr w:rsidR="00DA1F73" w14:paraId="0A55A4F2" w14:textId="77777777" w:rsidTr="00DC604A">
        <w:trPr>
          <w:trHeight w:val="438"/>
          <w:jc w:val="center"/>
        </w:trPr>
        <w:tc>
          <w:tcPr>
            <w:tcW w:w="3302" w:type="dxa"/>
            <w:tcBorders>
              <w:top w:val="dotted" w:sz="4" w:space="0" w:color="auto"/>
              <w:left w:val="nil"/>
              <w:bottom w:val="dotted" w:sz="4" w:space="0" w:color="auto"/>
              <w:right w:val="nil"/>
            </w:tcBorders>
          </w:tcPr>
          <w:p w14:paraId="44F2E2A2" w14:textId="6C6F3593" w:rsidR="00DA1F73" w:rsidRDefault="00DA1F73" w:rsidP="007F4745">
            <w:r>
              <w:t>Karen Dierckx</w:t>
            </w:r>
          </w:p>
        </w:tc>
        <w:tc>
          <w:tcPr>
            <w:tcW w:w="3296" w:type="dxa"/>
            <w:tcBorders>
              <w:top w:val="dotted" w:sz="4" w:space="0" w:color="auto"/>
              <w:left w:val="nil"/>
              <w:bottom w:val="dotted" w:sz="4" w:space="0" w:color="auto"/>
              <w:right w:val="nil"/>
            </w:tcBorders>
            <w:vAlign w:val="center"/>
          </w:tcPr>
          <w:p w14:paraId="34ED3EBD" w14:textId="0592D248" w:rsidR="00DA1F73" w:rsidRDefault="00DA1F73" w:rsidP="007F4745">
            <w:r>
              <w:t>Bibliotheek Antwerpen</w:t>
            </w:r>
          </w:p>
        </w:tc>
        <w:tc>
          <w:tcPr>
            <w:tcW w:w="1983" w:type="dxa"/>
            <w:tcBorders>
              <w:top w:val="dotted" w:sz="4" w:space="0" w:color="auto"/>
              <w:left w:val="nil"/>
              <w:bottom w:val="dotted" w:sz="4" w:space="0" w:color="auto"/>
              <w:right w:val="nil"/>
            </w:tcBorders>
            <w:vAlign w:val="center"/>
          </w:tcPr>
          <w:p w14:paraId="0C8CA2FE" w14:textId="1AEF7C24" w:rsidR="00DA1F73" w:rsidRDefault="00DA1F73" w:rsidP="007F4745">
            <w:r>
              <w:t>A</w:t>
            </w:r>
          </w:p>
        </w:tc>
      </w:tr>
      <w:tr w:rsidR="00DC604A" w14:paraId="6DA96C6D" w14:textId="77777777" w:rsidTr="00DC604A">
        <w:trPr>
          <w:trHeight w:val="438"/>
          <w:jc w:val="center"/>
        </w:trPr>
        <w:tc>
          <w:tcPr>
            <w:tcW w:w="3302" w:type="dxa"/>
            <w:tcBorders>
              <w:top w:val="dotted" w:sz="4" w:space="0" w:color="auto"/>
              <w:left w:val="nil"/>
              <w:bottom w:val="dotted" w:sz="4" w:space="0" w:color="auto"/>
              <w:right w:val="nil"/>
            </w:tcBorders>
            <w:hideMark/>
          </w:tcPr>
          <w:p w14:paraId="701D88B0" w14:textId="77777777" w:rsidR="00DC604A" w:rsidRDefault="00DC604A" w:rsidP="007F4745">
            <w:r>
              <w:t xml:space="preserve">Catherine </w:t>
            </w:r>
            <w:proofErr w:type="spellStart"/>
            <w:r>
              <w:t>Michielssen</w:t>
            </w:r>
            <w:proofErr w:type="spellEnd"/>
          </w:p>
        </w:tc>
        <w:tc>
          <w:tcPr>
            <w:tcW w:w="3296" w:type="dxa"/>
            <w:tcBorders>
              <w:top w:val="dotted" w:sz="4" w:space="0" w:color="auto"/>
              <w:left w:val="nil"/>
              <w:bottom w:val="dotted" w:sz="4" w:space="0" w:color="auto"/>
              <w:right w:val="nil"/>
            </w:tcBorders>
            <w:vAlign w:val="center"/>
            <w:hideMark/>
          </w:tcPr>
          <w:p w14:paraId="3811CC90" w14:textId="77777777" w:rsidR="00DC604A" w:rsidRDefault="00DC604A" w:rsidP="007F4745">
            <w:r>
              <w:t>Bibliotheek Brugge</w:t>
            </w:r>
          </w:p>
        </w:tc>
        <w:tc>
          <w:tcPr>
            <w:tcW w:w="1983" w:type="dxa"/>
            <w:tcBorders>
              <w:top w:val="dotted" w:sz="4" w:space="0" w:color="auto"/>
              <w:left w:val="nil"/>
              <w:bottom w:val="dotted" w:sz="4" w:space="0" w:color="auto"/>
              <w:right w:val="nil"/>
            </w:tcBorders>
            <w:vAlign w:val="center"/>
            <w:hideMark/>
          </w:tcPr>
          <w:p w14:paraId="1DE17746" w14:textId="77777777" w:rsidR="00DC604A" w:rsidRDefault="00DC604A" w:rsidP="007F4745">
            <w:r>
              <w:t>A</w:t>
            </w:r>
          </w:p>
        </w:tc>
      </w:tr>
      <w:tr w:rsidR="00DC604A" w14:paraId="1FBC0C94" w14:textId="77777777" w:rsidTr="00DC604A">
        <w:trPr>
          <w:trHeight w:val="439"/>
          <w:jc w:val="center"/>
        </w:trPr>
        <w:tc>
          <w:tcPr>
            <w:tcW w:w="3302" w:type="dxa"/>
            <w:tcBorders>
              <w:top w:val="dotted" w:sz="4" w:space="0" w:color="auto"/>
              <w:left w:val="nil"/>
              <w:bottom w:val="dotted" w:sz="4" w:space="0" w:color="auto"/>
              <w:right w:val="nil"/>
            </w:tcBorders>
            <w:hideMark/>
          </w:tcPr>
          <w:p w14:paraId="17B1940D" w14:textId="77777777" w:rsidR="00DC604A" w:rsidRDefault="00DC604A" w:rsidP="007F4745">
            <w:r>
              <w:t xml:space="preserve">Johan </w:t>
            </w:r>
            <w:proofErr w:type="spellStart"/>
            <w:r>
              <w:t>Waumans</w:t>
            </w:r>
            <w:proofErr w:type="spellEnd"/>
          </w:p>
        </w:tc>
        <w:tc>
          <w:tcPr>
            <w:tcW w:w="3296" w:type="dxa"/>
            <w:tcBorders>
              <w:top w:val="dotted" w:sz="4" w:space="0" w:color="auto"/>
              <w:left w:val="nil"/>
              <w:bottom w:val="dotted" w:sz="4" w:space="0" w:color="auto"/>
              <w:right w:val="nil"/>
            </w:tcBorders>
            <w:vAlign w:val="center"/>
            <w:hideMark/>
          </w:tcPr>
          <w:p w14:paraId="12897358" w14:textId="77777777" w:rsidR="00DC604A" w:rsidRDefault="00DC604A" w:rsidP="007F4745">
            <w:r>
              <w:t>Muntpunt</w:t>
            </w:r>
          </w:p>
        </w:tc>
        <w:tc>
          <w:tcPr>
            <w:tcW w:w="1983" w:type="dxa"/>
            <w:tcBorders>
              <w:top w:val="dotted" w:sz="4" w:space="0" w:color="auto"/>
              <w:left w:val="nil"/>
              <w:bottom w:val="dotted" w:sz="4" w:space="0" w:color="auto"/>
              <w:right w:val="nil"/>
            </w:tcBorders>
            <w:vAlign w:val="center"/>
            <w:hideMark/>
          </w:tcPr>
          <w:p w14:paraId="3E1AA86C" w14:textId="77777777" w:rsidR="00DC604A" w:rsidRDefault="00DC604A" w:rsidP="007F4745">
            <w:r>
              <w:t>A</w:t>
            </w:r>
          </w:p>
        </w:tc>
      </w:tr>
      <w:tr w:rsidR="00DA1F73" w14:paraId="13AC7BCE" w14:textId="77777777" w:rsidTr="00DC604A">
        <w:trPr>
          <w:trHeight w:val="439"/>
          <w:jc w:val="center"/>
        </w:trPr>
        <w:tc>
          <w:tcPr>
            <w:tcW w:w="3302" w:type="dxa"/>
            <w:tcBorders>
              <w:top w:val="dotted" w:sz="4" w:space="0" w:color="auto"/>
              <w:left w:val="nil"/>
              <w:bottom w:val="dotted" w:sz="4" w:space="0" w:color="auto"/>
              <w:right w:val="nil"/>
            </w:tcBorders>
          </w:tcPr>
          <w:p w14:paraId="339B9538" w14:textId="79FDD7A3" w:rsidR="00DA1F73" w:rsidRDefault="00DA1F73" w:rsidP="007F4745">
            <w:r>
              <w:t>Els Lambaerts</w:t>
            </w:r>
          </w:p>
        </w:tc>
        <w:tc>
          <w:tcPr>
            <w:tcW w:w="3296" w:type="dxa"/>
            <w:tcBorders>
              <w:top w:val="dotted" w:sz="4" w:space="0" w:color="auto"/>
              <w:left w:val="nil"/>
              <w:bottom w:val="dotted" w:sz="4" w:space="0" w:color="auto"/>
              <w:right w:val="nil"/>
            </w:tcBorders>
            <w:vAlign w:val="center"/>
          </w:tcPr>
          <w:p w14:paraId="72B856F0" w14:textId="1E4B49DD" w:rsidR="00DA1F73" w:rsidRDefault="00DA1F73" w:rsidP="007F4745">
            <w:r>
              <w:t>Bibliotheek Gent</w:t>
            </w:r>
          </w:p>
        </w:tc>
        <w:tc>
          <w:tcPr>
            <w:tcW w:w="1983" w:type="dxa"/>
            <w:tcBorders>
              <w:top w:val="dotted" w:sz="4" w:space="0" w:color="auto"/>
              <w:left w:val="nil"/>
              <w:bottom w:val="dotted" w:sz="4" w:space="0" w:color="auto"/>
              <w:right w:val="nil"/>
            </w:tcBorders>
            <w:vAlign w:val="center"/>
          </w:tcPr>
          <w:p w14:paraId="24EC2DF9" w14:textId="1DE75C3A" w:rsidR="00DA1F73" w:rsidRDefault="00DA1F73" w:rsidP="007F4745">
            <w:r>
              <w:t>A</w:t>
            </w:r>
          </w:p>
        </w:tc>
      </w:tr>
      <w:tr w:rsidR="00DA1F73" w14:paraId="19EA6A13" w14:textId="77777777" w:rsidTr="00DC604A">
        <w:trPr>
          <w:trHeight w:val="439"/>
          <w:jc w:val="center"/>
        </w:trPr>
        <w:tc>
          <w:tcPr>
            <w:tcW w:w="3302" w:type="dxa"/>
            <w:tcBorders>
              <w:top w:val="dotted" w:sz="4" w:space="0" w:color="auto"/>
              <w:left w:val="nil"/>
              <w:bottom w:val="dotted" w:sz="4" w:space="0" w:color="auto"/>
              <w:right w:val="nil"/>
            </w:tcBorders>
            <w:hideMark/>
          </w:tcPr>
          <w:p w14:paraId="0C3B5F56" w14:textId="10D308AD" w:rsidR="00DA1F73" w:rsidRDefault="00DA1F73" w:rsidP="007F4745">
            <w:r>
              <w:t>Dirk Duwijn</w:t>
            </w:r>
          </w:p>
        </w:tc>
        <w:tc>
          <w:tcPr>
            <w:tcW w:w="3296" w:type="dxa"/>
            <w:tcBorders>
              <w:top w:val="dotted" w:sz="4" w:space="0" w:color="auto"/>
              <w:left w:val="nil"/>
              <w:bottom w:val="dotted" w:sz="4" w:space="0" w:color="auto"/>
              <w:right w:val="nil"/>
            </w:tcBorders>
            <w:vAlign w:val="center"/>
            <w:hideMark/>
          </w:tcPr>
          <w:p w14:paraId="5CC52A5A" w14:textId="2DF94FA5" w:rsidR="00DA1F73" w:rsidRDefault="00DA1F73" w:rsidP="007F4745">
            <w:r>
              <w:t>Bibliotheek Limburg</w:t>
            </w:r>
          </w:p>
        </w:tc>
        <w:tc>
          <w:tcPr>
            <w:tcW w:w="1983" w:type="dxa"/>
            <w:tcBorders>
              <w:top w:val="dotted" w:sz="4" w:space="0" w:color="auto"/>
              <w:left w:val="nil"/>
              <w:bottom w:val="dotted" w:sz="4" w:space="0" w:color="auto"/>
              <w:right w:val="nil"/>
            </w:tcBorders>
            <w:vAlign w:val="center"/>
            <w:hideMark/>
          </w:tcPr>
          <w:p w14:paraId="12F69CCF" w14:textId="23AFA419" w:rsidR="00DA1F73" w:rsidRDefault="00DA1F73" w:rsidP="007F4745">
            <w:r>
              <w:t>A</w:t>
            </w:r>
          </w:p>
        </w:tc>
      </w:tr>
      <w:tr w:rsidR="00DA1F73" w14:paraId="188EAD82" w14:textId="77777777" w:rsidTr="00DC604A">
        <w:trPr>
          <w:trHeight w:val="438"/>
          <w:jc w:val="center"/>
        </w:trPr>
        <w:tc>
          <w:tcPr>
            <w:tcW w:w="3302" w:type="dxa"/>
            <w:tcBorders>
              <w:top w:val="dotted" w:sz="4" w:space="0" w:color="auto"/>
              <w:left w:val="nil"/>
              <w:bottom w:val="dotted" w:sz="4" w:space="0" w:color="auto"/>
              <w:right w:val="nil"/>
            </w:tcBorders>
            <w:hideMark/>
          </w:tcPr>
          <w:p w14:paraId="50F40935" w14:textId="72675B0D" w:rsidR="00DA1F73" w:rsidRDefault="00DA1F73" w:rsidP="007F4745">
            <w:r>
              <w:t xml:space="preserve">Juul </w:t>
            </w:r>
            <w:proofErr w:type="spellStart"/>
            <w:r>
              <w:t>Brepoels</w:t>
            </w:r>
            <w:proofErr w:type="spellEnd"/>
          </w:p>
        </w:tc>
        <w:tc>
          <w:tcPr>
            <w:tcW w:w="3296" w:type="dxa"/>
            <w:tcBorders>
              <w:top w:val="dotted" w:sz="4" w:space="0" w:color="auto"/>
              <w:left w:val="nil"/>
              <w:bottom w:val="dotted" w:sz="4" w:space="0" w:color="auto"/>
              <w:right w:val="nil"/>
            </w:tcBorders>
            <w:vAlign w:val="center"/>
            <w:hideMark/>
          </w:tcPr>
          <w:p w14:paraId="3D1219D6" w14:textId="2DCB93AD" w:rsidR="00DA1F73" w:rsidRDefault="00DA1F73" w:rsidP="007F4745">
            <w:r>
              <w:t>Bibliotheek Leuven</w:t>
            </w:r>
          </w:p>
        </w:tc>
        <w:tc>
          <w:tcPr>
            <w:tcW w:w="1983" w:type="dxa"/>
            <w:tcBorders>
              <w:top w:val="dotted" w:sz="4" w:space="0" w:color="auto"/>
              <w:left w:val="nil"/>
              <w:bottom w:val="dotted" w:sz="4" w:space="0" w:color="auto"/>
              <w:right w:val="nil"/>
            </w:tcBorders>
            <w:vAlign w:val="center"/>
            <w:hideMark/>
          </w:tcPr>
          <w:p w14:paraId="7A75E993" w14:textId="258052D1" w:rsidR="00DA1F73" w:rsidRDefault="00DA1F73" w:rsidP="007F4745">
            <w:r>
              <w:t>A</w:t>
            </w:r>
          </w:p>
        </w:tc>
      </w:tr>
      <w:tr w:rsidR="00DA1F73" w14:paraId="4FF7FEF2" w14:textId="77777777" w:rsidTr="00DC604A">
        <w:trPr>
          <w:trHeight w:val="439"/>
          <w:jc w:val="center"/>
        </w:trPr>
        <w:tc>
          <w:tcPr>
            <w:tcW w:w="3302" w:type="dxa"/>
            <w:tcBorders>
              <w:top w:val="dotted" w:sz="4" w:space="0" w:color="auto"/>
              <w:left w:val="nil"/>
              <w:bottom w:val="dotted" w:sz="4" w:space="0" w:color="auto"/>
              <w:right w:val="nil"/>
            </w:tcBorders>
            <w:hideMark/>
          </w:tcPr>
          <w:p w14:paraId="34A30681" w14:textId="5F5BF180" w:rsidR="00DA1F73" w:rsidRDefault="00DA1F73" w:rsidP="007F4745">
            <w:r>
              <w:t>Annika Buysse</w:t>
            </w:r>
          </w:p>
        </w:tc>
        <w:tc>
          <w:tcPr>
            <w:tcW w:w="3296" w:type="dxa"/>
            <w:tcBorders>
              <w:top w:val="dotted" w:sz="4" w:space="0" w:color="auto"/>
              <w:left w:val="nil"/>
              <w:bottom w:val="dotted" w:sz="4" w:space="0" w:color="auto"/>
              <w:right w:val="nil"/>
            </w:tcBorders>
            <w:vAlign w:val="center"/>
            <w:hideMark/>
          </w:tcPr>
          <w:p w14:paraId="6D3D5821" w14:textId="4ADE04AB" w:rsidR="00DA1F73" w:rsidRDefault="00DA1F73" w:rsidP="007F4745">
            <w:proofErr w:type="spellStart"/>
            <w:r>
              <w:t>Cultuurconnect</w:t>
            </w:r>
            <w:proofErr w:type="spellEnd"/>
            <w:r>
              <w:t xml:space="preserve"> </w:t>
            </w:r>
          </w:p>
        </w:tc>
        <w:tc>
          <w:tcPr>
            <w:tcW w:w="1983" w:type="dxa"/>
            <w:tcBorders>
              <w:top w:val="dotted" w:sz="4" w:space="0" w:color="auto"/>
              <w:left w:val="nil"/>
              <w:bottom w:val="dotted" w:sz="4" w:space="0" w:color="auto"/>
              <w:right w:val="nil"/>
            </w:tcBorders>
            <w:vAlign w:val="center"/>
            <w:hideMark/>
          </w:tcPr>
          <w:p w14:paraId="656ADEF3" w14:textId="5A3BD57D" w:rsidR="00DA1F73" w:rsidRDefault="00DA1F73" w:rsidP="007F4745">
            <w:r>
              <w:t>A</w:t>
            </w:r>
          </w:p>
        </w:tc>
      </w:tr>
      <w:tr w:rsidR="00DA1F73" w14:paraId="187A89E3" w14:textId="77777777" w:rsidTr="00DC604A">
        <w:trPr>
          <w:trHeight w:val="439"/>
          <w:jc w:val="center"/>
        </w:trPr>
        <w:tc>
          <w:tcPr>
            <w:tcW w:w="3302" w:type="dxa"/>
            <w:tcBorders>
              <w:top w:val="dotted" w:sz="4" w:space="0" w:color="auto"/>
              <w:left w:val="nil"/>
              <w:bottom w:val="dotted" w:sz="4" w:space="0" w:color="auto"/>
              <w:right w:val="nil"/>
            </w:tcBorders>
            <w:hideMark/>
          </w:tcPr>
          <w:p w14:paraId="4184CCA9" w14:textId="49A97267" w:rsidR="00DA1F73" w:rsidRDefault="00DA1F73" w:rsidP="007F4745">
            <w:r>
              <w:t>Katrien Hennen</w:t>
            </w:r>
          </w:p>
        </w:tc>
        <w:tc>
          <w:tcPr>
            <w:tcW w:w="3296" w:type="dxa"/>
            <w:tcBorders>
              <w:top w:val="dotted" w:sz="4" w:space="0" w:color="auto"/>
              <w:left w:val="nil"/>
              <w:bottom w:val="dotted" w:sz="4" w:space="0" w:color="auto"/>
              <w:right w:val="nil"/>
            </w:tcBorders>
            <w:vAlign w:val="center"/>
            <w:hideMark/>
          </w:tcPr>
          <w:p w14:paraId="1EAC4065" w14:textId="20766E18" w:rsidR="00DA1F73" w:rsidRDefault="00DA1F73" w:rsidP="007F4745">
            <w:proofErr w:type="spellStart"/>
            <w:r>
              <w:t>Cultuurconnect</w:t>
            </w:r>
            <w:proofErr w:type="spellEnd"/>
          </w:p>
        </w:tc>
        <w:tc>
          <w:tcPr>
            <w:tcW w:w="1983" w:type="dxa"/>
            <w:tcBorders>
              <w:top w:val="dotted" w:sz="4" w:space="0" w:color="auto"/>
              <w:left w:val="nil"/>
              <w:bottom w:val="dotted" w:sz="4" w:space="0" w:color="auto"/>
              <w:right w:val="nil"/>
            </w:tcBorders>
            <w:vAlign w:val="center"/>
            <w:hideMark/>
          </w:tcPr>
          <w:p w14:paraId="512F23BA" w14:textId="5BAAD09E" w:rsidR="00DA1F73" w:rsidRDefault="00DA1F73" w:rsidP="007F4745">
            <w:r>
              <w:t>A</w:t>
            </w:r>
          </w:p>
        </w:tc>
      </w:tr>
      <w:tr w:rsidR="00DA1F73" w14:paraId="46C25CE1" w14:textId="77777777" w:rsidTr="005E2741">
        <w:trPr>
          <w:trHeight w:val="439"/>
          <w:jc w:val="center"/>
        </w:trPr>
        <w:tc>
          <w:tcPr>
            <w:tcW w:w="3302" w:type="dxa"/>
            <w:tcBorders>
              <w:top w:val="dotted" w:sz="4" w:space="0" w:color="auto"/>
              <w:left w:val="nil"/>
              <w:bottom w:val="dotted" w:sz="4" w:space="0" w:color="auto"/>
              <w:right w:val="nil"/>
            </w:tcBorders>
          </w:tcPr>
          <w:p w14:paraId="300891D9" w14:textId="2788AB37" w:rsidR="00DA1F73" w:rsidRDefault="00DA1F73" w:rsidP="007F4745">
            <w:r>
              <w:t>Marjan Hauchecorne</w:t>
            </w:r>
          </w:p>
        </w:tc>
        <w:tc>
          <w:tcPr>
            <w:tcW w:w="3296" w:type="dxa"/>
            <w:tcBorders>
              <w:top w:val="dotted" w:sz="4" w:space="0" w:color="auto"/>
              <w:left w:val="nil"/>
              <w:bottom w:val="dotted" w:sz="4" w:space="0" w:color="auto"/>
              <w:right w:val="nil"/>
            </w:tcBorders>
            <w:vAlign w:val="center"/>
          </w:tcPr>
          <w:p w14:paraId="53CFF724" w14:textId="411D304D" w:rsidR="00DA1F73" w:rsidRDefault="00DA1F73" w:rsidP="007F4745">
            <w:proofErr w:type="spellStart"/>
            <w:r>
              <w:t>Cultuurconnect</w:t>
            </w:r>
            <w:proofErr w:type="spellEnd"/>
          </w:p>
        </w:tc>
        <w:tc>
          <w:tcPr>
            <w:tcW w:w="1983" w:type="dxa"/>
            <w:tcBorders>
              <w:top w:val="dotted" w:sz="4" w:space="0" w:color="auto"/>
              <w:left w:val="nil"/>
              <w:bottom w:val="dotted" w:sz="4" w:space="0" w:color="auto"/>
              <w:right w:val="nil"/>
            </w:tcBorders>
            <w:vAlign w:val="center"/>
          </w:tcPr>
          <w:p w14:paraId="6C48FA97" w14:textId="17D2DEB7" w:rsidR="00DA1F73" w:rsidRDefault="00DA1F73" w:rsidP="007F4745">
            <w:r>
              <w:t>A</w:t>
            </w:r>
          </w:p>
        </w:tc>
      </w:tr>
    </w:tbl>
    <w:p w14:paraId="6F4FB736" w14:textId="77777777" w:rsidR="00DC604A" w:rsidRPr="00D64BAE" w:rsidRDefault="00DC604A" w:rsidP="007F4745">
      <w:pPr>
        <w:rPr>
          <w:lang w:eastAsia="nl-BE"/>
        </w:rPr>
      </w:pPr>
    </w:p>
    <w:p w14:paraId="7081843B" w14:textId="04643EC7" w:rsidR="00611C2A" w:rsidRDefault="00611C2A" w:rsidP="007F4745">
      <w:pPr>
        <w:rPr>
          <w:lang w:eastAsia="nl-BE"/>
        </w:rPr>
      </w:pPr>
    </w:p>
    <w:bookmarkEnd w:id="2"/>
    <w:p w14:paraId="14C906C0" w14:textId="77777777" w:rsidR="00DB217A" w:rsidRPr="00611C2A" w:rsidRDefault="00DB217A" w:rsidP="007F4745">
      <w:pPr>
        <w:rPr>
          <w:lang w:eastAsia="nl-BE"/>
        </w:rPr>
      </w:pPr>
    </w:p>
    <w:sectPr w:rsidR="00DB217A" w:rsidRPr="00611C2A" w:rsidSect="006F741E">
      <w:headerReference w:type="even" r:id="rId18"/>
      <w:headerReference w:type="default" r:id="rId19"/>
      <w:footerReference w:type="even" r:id="rId20"/>
      <w:footerReference w:type="default" r:id="rId21"/>
      <w:headerReference w:type="first" r:id="rId22"/>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54B7" w14:textId="77777777" w:rsidR="00734428" w:rsidRDefault="00734428" w:rsidP="007F4745">
      <w:r>
        <w:separator/>
      </w:r>
    </w:p>
    <w:p w14:paraId="4E77C9A6" w14:textId="77777777" w:rsidR="00734428" w:rsidRDefault="00734428" w:rsidP="007F4745"/>
    <w:p w14:paraId="647FB5A0" w14:textId="77777777" w:rsidR="00734428" w:rsidRDefault="00734428" w:rsidP="007F4745"/>
    <w:p w14:paraId="1267B08A" w14:textId="77777777" w:rsidR="00734428" w:rsidRDefault="00734428" w:rsidP="007F4745"/>
    <w:p w14:paraId="2EEC69D0" w14:textId="77777777" w:rsidR="00734428" w:rsidRDefault="00734428" w:rsidP="007F4745"/>
    <w:p w14:paraId="3EA41592" w14:textId="77777777" w:rsidR="00734428" w:rsidRDefault="00734428" w:rsidP="007F4745"/>
    <w:p w14:paraId="37DC670B" w14:textId="77777777" w:rsidR="00734428" w:rsidRDefault="00734428" w:rsidP="007F4745"/>
    <w:p w14:paraId="1D69E525" w14:textId="77777777" w:rsidR="00734428" w:rsidRDefault="00734428" w:rsidP="007F4745"/>
    <w:p w14:paraId="02886F3F" w14:textId="77777777" w:rsidR="00734428" w:rsidRDefault="00734428" w:rsidP="007F4745"/>
    <w:p w14:paraId="47207D35" w14:textId="77777777" w:rsidR="00734428" w:rsidRDefault="00734428" w:rsidP="007F4745"/>
    <w:p w14:paraId="4470325F" w14:textId="77777777" w:rsidR="00734428" w:rsidRDefault="00734428" w:rsidP="007F4745"/>
    <w:p w14:paraId="1F49485F" w14:textId="77777777" w:rsidR="00734428" w:rsidRDefault="00734428" w:rsidP="007F4745"/>
    <w:p w14:paraId="596A2087" w14:textId="77777777" w:rsidR="00734428" w:rsidRDefault="00734428" w:rsidP="007F4745"/>
    <w:p w14:paraId="576EC7D6" w14:textId="77777777" w:rsidR="00734428" w:rsidRDefault="00734428" w:rsidP="007F4745"/>
    <w:p w14:paraId="4FF5530E" w14:textId="77777777" w:rsidR="00734428" w:rsidRDefault="00734428" w:rsidP="007F4745"/>
    <w:p w14:paraId="118012A9" w14:textId="77777777" w:rsidR="00734428" w:rsidRDefault="00734428" w:rsidP="007F4745"/>
    <w:p w14:paraId="79589750" w14:textId="77777777" w:rsidR="00734428" w:rsidRDefault="00734428" w:rsidP="007F4745"/>
    <w:p w14:paraId="56B1C18F" w14:textId="77777777" w:rsidR="00734428" w:rsidRDefault="00734428" w:rsidP="007F4745"/>
    <w:p w14:paraId="7C5B818F" w14:textId="77777777" w:rsidR="00734428" w:rsidRDefault="00734428" w:rsidP="007F4745"/>
    <w:p w14:paraId="5D863964" w14:textId="77777777" w:rsidR="00734428" w:rsidRDefault="00734428" w:rsidP="007F4745"/>
    <w:p w14:paraId="0154A7A5" w14:textId="77777777" w:rsidR="00734428" w:rsidRDefault="00734428" w:rsidP="007F4745"/>
    <w:p w14:paraId="27B01127" w14:textId="77777777" w:rsidR="00734428" w:rsidRDefault="00734428" w:rsidP="007F4745"/>
    <w:p w14:paraId="288EBF17" w14:textId="77777777" w:rsidR="00734428" w:rsidRDefault="00734428" w:rsidP="007F4745"/>
    <w:p w14:paraId="0745A3FF" w14:textId="77777777" w:rsidR="00734428" w:rsidRDefault="00734428" w:rsidP="007F4745"/>
    <w:p w14:paraId="15B1262C" w14:textId="77777777" w:rsidR="00734428" w:rsidRDefault="00734428" w:rsidP="007F4745"/>
    <w:p w14:paraId="48122E7A" w14:textId="77777777" w:rsidR="00734428" w:rsidRDefault="00734428" w:rsidP="007F4745"/>
    <w:p w14:paraId="7C8DE142" w14:textId="77777777" w:rsidR="00734428" w:rsidRDefault="00734428" w:rsidP="007F4745"/>
    <w:p w14:paraId="6A07AEE3" w14:textId="77777777" w:rsidR="00734428" w:rsidRDefault="00734428" w:rsidP="007F4745"/>
    <w:p w14:paraId="43CD3BDE" w14:textId="77777777" w:rsidR="00734428" w:rsidRDefault="00734428" w:rsidP="007F4745"/>
    <w:p w14:paraId="337E81BA" w14:textId="77777777" w:rsidR="00734428" w:rsidRDefault="00734428" w:rsidP="007F4745"/>
    <w:p w14:paraId="17437A64" w14:textId="77777777" w:rsidR="00734428" w:rsidRDefault="00734428" w:rsidP="007F4745"/>
    <w:p w14:paraId="12BAFC30" w14:textId="77777777" w:rsidR="00734428" w:rsidRDefault="00734428" w:rsidP="007F4745"/>
    <w:p w14:paraId="2A697735" w14:textId="77777777" w:rsidR="00734428" w:rsidRDefault="00734428" w:rsidP="007F4745"/>
    <w:p w14:paraId="2B0F07D1" w14:textId="77777777" w:rsidR="00734428" w:rsidRDefault="00734428" w:rsidP="007F4745"/>
    <w:p w14:paraId="7AABB56A" w14:textId="77777777" w:rsidR="00734428" w:rsidRDefault="00734428" w:rsidP="007F4745"/>
    <w:p w14:paraId="285B9134" w14:textId="77777777" w:rsidR="00734428" w:rsidRDefault="00734428" w:rsidP="007F4745"/>
    <w:p w14:paraId="5BDE4EBB" w14:textId="77777777" w:rsidR="00734428" w:rsidRDefault="00734428" w:rsidP="007F4745"/>
    <w:p w14:paraId="7A7F49C6" w14:textId="77777777" w:rsidR="00734428" w:rsidRDefault="00734428" w:rsidP="007F4745"/>
    <w:p w14:paraId="003E3C13" w14:textId="77777777" w:rsidR="00734428" w:rsidRDefault="00734428" w:rsidP="007F4745"/>
    <w:p w14:paraId="6E936437" w14:textId="77777777" w:rsidR="00734428" w:rsidRDefault="00734428" w:rsidP="007F4745"/>
    <w:p w14:paraId="27787E7B" w14:textId="77777777" w:rsidR="00734428" w:rsidRDefault="00734428" w:rsidP="007F4745"/>
    <w:p w14:paraId="5498F725" w14:textId="77777777" w:rsidR="00734428" w:rsidRDefault="00734428" w:rsidP="007F4745"/>
    <w:p w14:paraId="0B4E24B4" w14:textId="77777777" w:rsidR="00734428" w:rsidRDefault="00734428" w:rsidP="007F4745"/>
    <w:p w14:paraId="4FE2D432" w14:textId="77777777" w:rsidR="00734428" w:rsidRDefault="00734428" w:rsidP="007F4745"/>
    <w:p w14:paraId="4BF374F4" w14:textId="77777777" w:rsidR="00734428" w:rsidRDefault="00734428" w:rsidP="007F4745"/>
    <w:p w14:paraId="55DA98F8" w14:textId="77777777" w:rsidR="00734428" w:rsidRDefault="00734428" w:rsidP="007F4745"/>
    <w:p w14:paraId="3E2B4440" w14:textId="77777777" w:rsidR="00734428" w:rsidRDefault="00734428" w:rsidP="007F4745"/>
    <w:p w14:paraId="1CE62325" w14:textId="77777777" w:rsidR="00734428" w:rsidRDefault="00734428" w:rsidP="007F4745"/>
    <w:p w14:paraId="43DEF864" w14:textId="77777777" w:rsidR="00734428" w:rsidRDefault="00734428" w:rsidP="007F4745"/>
    <w:p w14:paraId="5BEBE5C6" w14:textId="77777777" w:rsidR="00734428" w:rsidRDefault="00734428" w:rsidP="007F4745"/>
    <w:p w14:paraId="03DAC7C8" w14:textId="77777777" w:rsidR="00734428" w:rsidRDefault="00734428" w:rsidP="007F4745"/>
    <w:p w14:paraId="7B2EF7E1" w14:textId="77777777" w:rsidR="00734428" w:rsidRDefault="00734428" w:rsidP="007F4745"/>
    <w:p w14:paraId="53E863BB" w14:textId="77777777" w:rsidR="00734428" w:rsidRDefault="00734428" w:rsidP="007F4745"/>
    <w:p w14:paraId="1546D37B" w14:textId="77777777" w:rsidR="00734428" w:rsidRDefault="00734428" w:rsidP="007F4745"/>
    <w:p w14:paraId="592BC14A" w14:textId="77777777" w:rsidR="00734428" w:rsidRDefault="00734428" w:rsidP="007F4745"/>
    <w:p w14:paraId="7EA32924" w14:textId="77777777" w:rsidR="00734428" w:rsidRDefault="00734428" w:rsidP="007F4745"/>
    <w:p w14:paraId="546E548B" w14:textId="77777777" w:rsidR="00734428" w:rsidRDefault="00734428" w:rsidP="007F4745"/>
    <w:p w14:paraId="27AE4C1D" w14:textId="77777777" w:rsidR="00734428" w:rsidRDefault="00734428" w:rsidP="007F4745"/>
    <w:p w14:paraId="64AAB26D" w14:textId="77777777" w:rsidR="00734428" w:rsidRDefault="00734428" w:rsidP="007F4745"/>
    <w:p w14:paraId="038BDACA" w14:textId="77777777" w:rsidR="00734428" w:rsidRDefault="00734428" w:rsidP="007F4745"/>
    <w:p w14:paraId="27552D09" w14:textId="77777777" w:rsidR="00734428" w:rsidRDefault="00734428" w:rsidP="007F4745"/>
    <w:p w14:paraId="09AD67D9" w14:textId="77777777" w:rsidR="00734428" w:rsidRDefault="00734428" w:rsidP="007F4745"/>
    <w:p w14:paraId="5C759E70" w14:textId="77777777" w:rsidR="00734428" w:rsidRDefault="00734428" w:rsidP="007F4745"/>
    <w:p w14:paraId="274C07C7" w14:textId="77777777" w:rsidR="00734428" w:rsidRDefault="00734428" w:rsidP="007F4745"/>
    <w:p w14:paraId="2AD33602" w14:textId="77777777" w:rsidR="00734428" w:rsidRDefault="00734428" w:rsidP="007F4745"/>
    <w:p w14:paraId="03CBC6F8" w14:textId="77777777" w:rsidR="00734428" w:rsidRDefault="00734428" w:rsidP="007F4745"/>
    <w:p w14:paraId="3B9CBC36" w14:textId="77777777" w:rsidR="00734428" w:rsidRDefault="00734428" w:rsidP="007F4745"/>
    <w:p w14:paraId="06ED2C3A" w14:textId="77777777" w:rsidR="00734428" w:rsidRDefault="00734428" w:rsidP="007F4745"/>
    <w:p w14:paraId="53C660EB" w14:textId="77777777" w:rsidR="00734428" w:rsidRDefault="00734428" w:rsidP="007F4745"/>
    <w:p w14:paraId="7C810BE2" w14:textId="77777777" w:rsidR="00734428" w:rsidRDefault="00734428" w:rsidP="007F4745"/>
    <w:p w14:paraId="7DB1C83F" w14:textId="77777777" w:rsidR="00734428" w:rsidRDefault="00734428" w:rsidP="007F4745"/>
    <w:p w14:paraId="285C0F80" w14:textId="77777777" w:rsidR="00734428" w:rsidRDefault="00734428" w:rsidP="007F4745"/>
    <w:p w14:paraId="6ECB69A7" w14:textId="77777777" w:rsidR="00734428" w:rsidRDefault="00734428" w:rsidP="007F4745"/>
    <w:p w14:paraId="0CA128CD" w14:textId="77777777" w:rsidR="00734428" w:rsidRDefault="00734428" w:rsidP="007F4745"/>
    <w:p w14:paraId="1DA70123" w14:textId="77777777" w:rsidR="00734428" w:rsidRDefault="00734428" w:rsidP="007F4745"/>
    <w:p w14:paraId="2AE36C30" w14:textId="77777777" w:rsidR="00734428" w:rsidRDefault="00734428" w:rsidP="007F4745"/>
    <w:p w14:paraId="71BA4A6C" w14:textId="77777777" w:rsidR="00734428" w:rsidRDefault="00734428" w:rsidP="007F4745"/>
    <w:p w14:paraId="12C5FB09" w14:textId="77777777" w:rsidR="00734428" w:rsidRDefault="00734428" w:rsidP="007F4745"/>
    <w:p w14:paraId="503C4E07" w14:textId="77777777" w:rsidR="00734428" w:rsidRDefault="00734428" w:rsidP="007F4745"/>
    <w:p w14:paraId="348A4081" w14:textId="77777777" w:rsidR="00734428" w:rsidRDefault="00734428" w:rsidP="007F4745"/>
    <w:p w14:paraId="36D96629" w14:textId="77777777" w:rsidR="00734428" w:rsidRDefault="00734428" w:rsidP="007F4745"/>
    <w:p w14:paraId="4D310FCE" w14:textId="77777777" w:rsidR="00734428" w:rsidRDefault="00734428" w:rsidP="007F4745"/>
    <w:p w14:paraId="6E3834AA" w14:textId="77777777" w:rsidR="00734428" w:rsidRDefault="00734428" w:rsidP="007F4745"/>
    <w:p w14:paraId="7D494DFF" w14:textId="77777777" w:rsidR="00734428" w:rsidRDefault="00734428" w:rsidP="007F4745"/>
    <w:p w14:paraId="004233BD" w14:textId="77777777" w:rsidR="00734428" w:rsidRDefault="00734428" w:rsidP="007F4745"/>
  </w:endnote>
  <w:endnote w:type="continuationSeparator" w:id="0">
    <w:p w14:paraId="31D739DF" w14:textId="77777777" w:rsidR="00734428" w:rsidRDefault="00734428" w:rsidP="007F4745">
      <w:r>
        <w:continuationSeparator/>
      </w:r>
    </w:p>
    <w:p w14:paraId="28D3E59D" w14:textId="77777777" w:rsidR="00734428" w:rsidRDefault="00734428" w:rsidP="007F4745"/>
    <w:p w14:paraId="641C78CF" w14:textId="77777777" w:rsidR="00734428" w:rsidRDefault="00734428" w:rsidP="007F4745"/>
    <w:p w14:paraId="33538B4F" w14:textId="77777777" w:rsidR="00734428" w:rsidRDefault="00734428" w:rsidP="007F4745"/>
    <w:p w14:paraId="27141949" w14:textId="77777777" w:rsidR="00734428" w:rsidRDefault="00734428" w:rsidP="007F4745"/>
    <w:p w14:paraId="491AD937" w14:textId="77777777" w:rsidR="00734428" w:rsidRDefault="00734428" w:rsidP="007F4745"/>
    <w:p w14:paraId="260BE8B3" w14:textId="77777777" w:rsidR="00734428" w:rsidRDefault="00734428" w:rsidP="007F4745"/>
    <w:p w14:paraId="31EAED13" w14:textId="77777777" w:rsidR="00734428" w:rsidRDefault="00734428" w:rsidP="007F4745"/>
    <w:p w14:paraId="1C95C7C6" w14:textId="77777777" w:rsidR="00734428" w:rsidRDefault="00734428" w:rsidP="007F4745"/>
    <w:p w14:paraId="391DB08D" w14:textId="77777777" w:rsidR="00734428" w:rsidRDefault="00734428" w:rsidP="007F4745"/>
    <w:p w14:paraId="430ADED9" w14:textId="77777777" w:rsidR="00734428" w:rsidRDefault="00734428" w:rsidP="007F4745"/>
    <w:p w14:paraId="13140B91" w14:textId="77777777" w:rsidR="00734428" w:rsidRDefault="00734428" w:rsidP="007F4745"/>
    <w:p w14:paraId="030C8043" w14:textId="77777777" w:rsidR="00734428" w:rsidRDefault="00734428" w:rsidP="007F4745"/>
    <w:p w14:paraId="11A141DD" w14:textId="77777777" w:rsidR="00734428" w:rsidRDefault="00734428" w:rsidP="007F4745"/>
    <w:p w14:paraId="7268859D" w14:textId="77777777" w:rsidR="00734428" w:rsidRDefault="00734428" w:rsidP="007F4745"/>
    <w:p w14:paraId="2EDAD012" w14:textId="77777777" w:rsidR="00734428" w:rsidRDefault="00734428" w:rsidP="007F4745"/>
    <w:p w14:paraId="1B6D1C15" w14:textId="77777777" w:rsidR="00734428" w:rsidRDefault="00734428" w:rsidP="007F4745"/>
    <w:p w14:paraId="43DB076D" w14:textId="77777777" w:rsidR="00734428" w:rsidRDefault="00734428" w:rsidP="007F4745"/>
    <w:p w14:paraId="44B8CA79" w14:textId="77777777" w:rsidR="00734428" w:rsidRDefault="00734428" w:rsidP="007F4745"/>
    <w:p w14:paraId="003C50B0" w14:textId="77777777" w:rsidR="00734428" w:rsidRDefault="00734428" w:rsidP="007F4745"/>
    <w:p w14:paraId="24F0236A" w14:textId="77777777" w:rsidR="00734428" w:rsidRDefault="00734428" w:rsidP="007F4745"/>
    <w:p w14:paraId="2B8B6B2F" w14:textId="77777777" w:rsidR="00734428" w:rsidRDefault="00734428" w:rsidP="007F4745"/>
    <w:p w14:paraId="1E9BAB7D" w14:textId="77777777" w:rsidR="00734428" w:rsidRDefault="00734428" w:rsidP="007F4745"/>
    <w:p w14:paraId="550EA3D7" w14:textId="77777777" w:rsidR="00734428" w:rsidRDefault="00734428" w:rsidP="007F4745"/>
    <w:p w14:paraId="2DB0493F" w14:textId="77777777" w:rsidR="00734428" w:rsidRDefault="00734428" w:rsidP="007F4745"/>
    <w:p w14:paraId="5EF6BD11" w14:textId="77777777" w:rsidR="00734428" w:rsidRDefault="00734428" w:rsidP="007F4745"/>
    <w:p w14:paraId="3AC02472" w14:textId="77777777" w:rsidR="00734428" w:rsidRDefault="00734428" w:rsidP="007F4745"/>
    <w:p w14:paraId="7842F922" w14:textId="77777777" w:rsidR="00734428" w:rsidRDefault="00734428" w:rsidP="007F4745"/>
    <w:p w14:paraId="3C5C97BF" w14:textId="77777777" w:rsidR="00734428" w:rsidRDefault="00734428" w:rsidP="007F4745"/>
    <w:p w14:paraId="473640BF" w14:textId="77777777" w:rsidR="00734428" w:rsidRDefault="00734428" w:rsidP="007F4745"/>
    <w:p w14:paraId="075EA85F" w14:textId="77777777" w:rsidR="00734428" w:rsidRDefault="00734428" w:rsidP="007F4745"/>
    <w:p w14:paraId="556DF4D7" w14:textId="77777777" w:rsidR="00734428" w:rsidRDefault="00734428" w:rsidP="007F4745"/>
    <w:p w14:paraId="7656BC03" w14:textId="77777777" w:rsidR="00734428" w:rsidRDefault="00734428" w:rsidP="007F4745"/>
    <w:p w14:paraId="7877AC1B" w14:textId="77777777" w:rsidR="00734428" w:rsidRDefault="00734428" w:rsidP="007F4745"/>
    <w:p w14:paraId="2212931A" w14:textId="77777777" w:rsidR="00734428" w:rsidRDefault="00734428" w:rsidP="007F4745"/>
    <w:p w14:paraId="3DA219B2" w14:textId="77777777" w:rsidR="00734428" w:rsidRDefault="00734428" w:rsidP="007F4745"/>
    <w:p w14:paraId="0EC0A5EC" w14:textId="77777777" w:rsidR="00734428" w:rsidRDefault="00734428" w:rsidP="007F4745"/>
    <w:p w14:paraId="0FAA0390" w14:textId="77777777" w:rsidR="00734428" w:rsidRDefault="00734428" w:rsidP="007F4745"/>
    <w:p w14:paraId="085760F7" w14:textId="77777777" w:rsidR="00734428" w:rsidRDefault="00734428" w:rsidP="007F4745"/>
    <w:p w14:paraId="1B2F994F" w14:textId="77777777" w:rsidR="00734428" w:rsidRDefault="00734428" w:rsidP="007F4745"/>
    <w:p w14:paraId="0C191A4F" w14:textId="77777777" w:rsidR="00734428" w:rsidRDefault="00734428" w:rsidP="007F4745"/>
    <w:p w14:paraId="3A12FB6D" w14:textId="77777777" w:rsidR="00734428" w:rsidRDefault="00734428" w:rsidP="007F4745"/>
    <w:p w14:paraId="05445D51" w14:textId="77777777" w:rsidR="00734428" w:rsidRDefault="00734428" w:rsidP="007F4745"/>
    <w:p w14:paraId="2ABCA24D" w14:textId="77777777" w:rsidR="00734428" w:rsidRDefault="00734428" w:rsidP="007F4745"/>
    <w:p w14:paraId="21AB2E74" w14:textId="77777777" w:rsidR="00734428" w:rsidRDefault="00734428" w:rsidP="007F4745"/>
    <w:p w14:paraId="3F21E0BF" w14:textId="77777777" w:rsidR="00734428" w:rsidRDefault="00734428" w:rsidP="007F4745"/>
    <w:p w14:paraId="11B7D99B" w14:textId="77777777" w:rsidR="00734428" w:rsidRDefault="00734428" w:rsidP="007F4745"/>
    <w:p w14:paraId="5523B718" w14:textId="77777777" w:rsidR="00734428" w:rsidRDefault="00734428" w:rsidP="007F4745"/>
    <w:p w14:paraId="5633FEDD" w14:textId="77777777" w:rsidR="00734428" w:rsidRDefault="00734428" w:rsidP="007F4745"/>
    <w:p w14:paraId="23C55AC0" w14:textId="77777777" w:rsidR="00734428" w:rsidRDefault="00734428" w:rsidP="007F4745"/>
    <w:p w14:paraId="653731E4" w14:textId="77777777" w:rsidR="00734428" w:rsidRDefault="00734428" w:rsidP="007F4745"/>
    <w:p w14:paraId="1181F63C" w14:textId="77777777" w:rsidR="00734428" w:rsidRDefault="00734428" w:rsidP="007F4745"/>
    <w:p w14:paraId="41D01FAF" w14:textId="77777777" w:rsidR="00734428" w:rsidRDefault="00734428" w:rsidP="007F4745"/>
    <w:p w14:paraId="685C45C7" w14:textId="77777777" w:rsidR="00734428" w:rsidRDefault="00734428" w:rsidP="007F4745"/>
    <w:p w14:paraId="36EDCEE4" w14:textId="77777777" w:rsidR="00734428" w:rsidRDefault="00734428" w:rsidP="007F4745"/>
    <w:p w14:paraId="5C26D45F" w14:textId="77777777" w:rsidR="00734428" w:rsidRDefault="00734428" w:rsidP="007F4745"/>
    <w:p w14:paraId="58AE2EA8" w14:textId="77777777" w:rsidR="00734428" w:rsidRDefault="00734428" w:rsidP="007F4745"/>
    <w:p w14:paraId="2D40BD52" w14:textId="77777777" w:rsidR="00734428" w:rsidRDefault="00734428" w:rsidP="007F4745"/>
    <w:p w14:paraId="27ABC7E9" w14:textId="77777777" w:rsidR="00734428" w:rsidRDefault="00734428" w:rsidP="007F4745"/>
    <w:p w14:paraId="0420F650" w14:textId="77777777" w:rsidR="00734428" w:rsidRDefault="00734428" w:rsidP="007F4745"/>
    <w:p w14:paraId="7F96052B" w14:textId="77777777" w:rsidR="00734428" w:rsidRDefault="00734428" w:rsidP="007F4745"/>
    <w:p w14:paraId="395145F9" w14:textId="77777777" w:rsidR="00734428" w:rsidRDefault="00734428" w:rsidP="007F4745"/>
    <w:p w14:paraId="7DF624F7" w14:textId="77777777" w:rsidR="00734428" w:rsidRDefault="00734428" w:rsidP="007F4745"/>
    <w:p w14:paraId="66F50AD1" w14:textId="77777777" w:rsidR="00734428" w:rsidRDefault="00734428" w:rsidP="007F4745"/>
    <w:p w14:paraId="61ACF420" w14:textId="77777777" w:rsidR="00734428" w:rsidRDefault="00734428" w:rsidP="007F4745"/>
    <w:p w14:paraId="431E67A9" w14:textId="77777777" w:rsidR="00734428" w:rsidRDefault="00734428" w:rsidP="007F4745"/>
    <w:p w14:paraId="007B97CA" w14:textId="77777777" w:rsidR="00734428" w:rsidRDefault="00734428" w:rsidP="007F4745"/>
    <w:p w14:paraId="207AC83F" w14:textId="77777777" w:rsidR="00734428" w:rsidRDefault="00734428" w:rsidP="007F4745"/>
    <w:p w14:paraId="2160E4A5" w14:textId="77777777" w:rsidR="00734428" w:rsidRDefault="00734428" w:rsidP="007F4745"/>
    <w:p w14:paraId="1D303F0F" w14:textId="77777777" w:rsidR="00734428" w:rsidRDefault="00734428" w:rsidP="007F4745"/>
    <w:p w14:paraId="5EEFEB9D" w14:textId="77777777" w:rsidR="00734428" w:rsidRDefault="00734428" w:rsidP="007F4745"/>
    <w:p w14:paraId="352EE155" w14:textId="77777777" w:rsidR="00734428" w:rsidRDefault="00734428" w:rsidP="007F4745"/>
    <w:p w14:paraId="62873C43" w14:textId="77777777" w:rsidR="00734428" w:rsidRDefault="00734428" w:rsidP="007F4745"/>
    <w:p w14:paraId="791FD3FE" w14:textId="77777777" w:rsidR="00734428" w:rsidRDefault="00734428" w:rsidP="007F4745"/>
    <w:p w14:paraId="5514A890" w14:textId="77777777" w:rsidR="00734428" w:rsidRDefault="00734428" w:rsidP="007F4745"/>
    <w:p w14:paraId="14938EBB" w14:textId="77777777" w:rsidR="00734428" w:rsidRDefault="00734428" w:rsidP="007F4745"/>
    <w:p w14:paraId="7BD75D6B" w14:textId="77777777" w:rsidR="00734428" w:rsidRDefault="00734428" w:rsidP="007F4745"/>
    <w:p w14:paraId="1027C8A3" w14:textId="77777777" w:rsidR="00734428" w:rsidRDefault="00734428" w:rsidP="007F4745"/>
    <w:p w14:paraId="6148C4F1" w14:textId="77777777" w:rsidR="00734428" w:rsidRDefault="00734428" w:rsidP="007F4745"/>
    <w:p w14:paraId="3FB84670" w14:textId="77777777" w:rsidR="00734428" w:rsidRDefault="00734428" w:rsidP="007F4745"/>
    <w:p w14:paraId="1B731E51" w14:textId="77777777" w:rsidR="00734428" w:rsidRDefault="00734428" w:rsidP="007F4745"/>
    <w:p w14:paraId="2A5EC4EC" w14:textId="77777777" w:rsidR="00734428" w:rsidRDefault="00734428" w:rsidP="007F4745"/>
    <w:p w14:paraId="10B54DC1" w14:textId="77777777" w:rsidR="00734428" w:rsidRDefault="00734428" w:rsidP="007F4745"/>
    <w:p w14:paraId="1674AB8C" w14:textId="77777777" w:rsidR="00734428" w:rsidRDefault="00734428" w:rsidP="007F4745"/>
    <w:p w14:paraId="14E5E9D0" w14:textId="77777777" w:rsidR="00734428" w:rsidRDefault="00734428" w:rsidP="007F4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C66F67" w:rsidRDefault="00C66F67" w:rsidP="007F4745">
    <w:pPr>
      <w:pStyle w:val="Voettekst"/>
    </w:pPr>
  </w:p>
  <w:p w14:paraId="39BA4FCC" w14:textId="77777777" w:rsidR="00C66F67" w:rsidRDefault="00C66F67" w:rsidP="007F4745"/>
  <w:p w14:paraId="3B9428C4" w14:textId="77777777" w:rsidR="00C66F67" w:rsidRDefault="00C66F67" w:rsidP="007F4745"/>
  <w:p w14:paraId="3DECB102" w14:textId="77777777" w:rsidR="00C66F67" w:rsidRDefault="00C66F67" w:rsidP="007F4745"/>
  <w:p w14:paraId="3C4F7058" w14:textId="77777777" w:rsidR="00C66F67" w:rsidRDefault="00C66F67" w:rsidP="007F4745"/>
  <w:p w14:paraId="4E95B8E8" w14:textId="77777777" w:rsidR="00C66F67" w:rsidRDefault="00C66F67" w:rsidP="007F4745"/>
  <w:p w14:paraId="60E38D6C" w14:textId="77777777" w:rsidR="00C66F67" w:rsidRDefault="00C66F67" w:rsidP="007F4745"/>
  <w:p w14:paraId="14B54CB7" w14:textId="77777777" w:rsidR="00C66F67" w:rsidRDefault="00C66F67" w:rsidP="007F4745"/>
  <w:p w14:paraId="0A4CD237" w14:textId="77777777" w:rsidR="00C66F67" w:rsidRDefault="00C66F67" w:rsidP="007F4745"/>
  <w:p w14:paraId="40293144" w14:textId="77777777" w:rsidR="00C66F67" w:rsidRDefault="00C66F67" w:rsidP="007F4745"/>
  <w:p w14:paraId="0753DAC5" w14:textId="77777777" w:rsidR="00C66F67" w:rsidRDefault="00C66F67" w:rsidP="007F4745"/>
  <w:p w14:paraId="36FC5B9C" w14:textId="77777777" w:rsidR="00C66F67" w:rsidRDefault="00C66F67" w:rsidP="007F4745"/>
  <w:p w14:paraId="0A533150" w14:textId="77777777" w:rsidR="00C66F67" w:rsidRDefault="00C66F67" w:rsidP="007F4745"/>
  <w:p w14:paraId="34978209" w14:textId="77777777" w:rsidR="00C66F67" w:rsidRDefault="00C66F67" w:rsidP="007F4745"/>
  <w:p w14:paraId="3364610C" w14:textId="77777777" w:rsidR="00C66F67" w:rsidRDefault="00C66F67" w:rsidP="007F4745"/>
  <w:p w14:paraId="2CEBD1AB" w14:textId="77777777" w:rsidR="00C66F67" w:rsidRDefault="00C66F67" w:rsidP="007F4745"/>
  <w:p w14:paraId="6DD74B75" w14:textId="77777777" w:rsidR="00C66F67" w:rsidRDefault="00C66F67" w:rsidP="007F4745"/>
  <w:p w14:paraId="7776CC80" w14:textId="77777777" w:rsidR="00C66F67" w:rsidRDefault="00C66F67" w:rsidP="007F4745"/>
  <w:p w14:paraId="2390343A" w14:textId="77777777" w:rsidR="00C66F67" w:rsidRDefault="00C66F67" w:rsidP="007F4745"/>
  <w:p w14:paraId="6E3053EF" w14:textId="77777777" w:rsidR="00C66F67" w:rsidRDefault="00C66F67" w:rsidP="007F4745"/>
  <w:p w14:paraId="4F10E0E0" w14:textId="77777777" w:rsidR="00C66F67" w:rsidRDefault="00C66F67" w:rsidP="007F4745"/>
  <w:p w14:paraId="558FBE53" w14:textId="77777777" w:rsidR="00C66F67" w:rsidRDefault="00C66F67" w:rsidP="007F4745"/>
  <w:p w14:paraId="068564E6" w14:textId="77777777" w:rsidR="00C66F67" w:rsidRDefault="00C66F67" w:rsidP="007F4745"/>
  <w:p w14:paraId="467C90DD" w14:textId="77777777" w:rsidR="00C66F67" w:rsidRDefault="00C66F67" w:rsidP="007F4745"/>
  <w:p w14:paraId="33CE48CD" w14:textId="77777777" w:rsidR="00C66F67" w:rsidRDefault="00C66F67" w:rsidP="007F4745"/>
  <w:p w14:paraId="0BCBA423" w14:textId="77777777" w:rsidR="00C66F67" w:rsidRDefault="00C66F67" w:rsidP="007F4745"/>
  <w:p w14:paraId="79A0970E" w14:textId="77777777" w:rsidR="00C66F67" w:rsidRDefault="00C66F67" w:rsidP="007F4745"/>
  <w:p w14:paraId="112D49DA" w14:textId="77777777" w:rsidR="00C66F67" w:rsidRDefault="00C66F67" w:rsidP="007F4745"/>
  <w:p w14:paraId="21F8BBE1" w14:textId="77777777" w:rsidR="00C66F67" w:rsidRDefault="00C66F67" w:rsidP="007F4745"/>
  <w:p w14:paraId="18A4014F" w14:textId="77777777" w:rsidR="00C66F67" w:rsidRDefault="00C66F67" w:rsidP="007F4745"/>
  <w:p w14:paraId="210A4970" w14:textId="77777777" w:rsidR="00C66F67" w:rsidRDefault="00C66F67" w:rsidP="007F4745"/>
  <w:p w14:paraId="5E6742A8" w14:textId="77777777" w:rsidR="00C66F67" w:rsidRDefault="00C66F67" w:rsidP="007F4745"/>
  <w:p w14:paraId="2BCDF6C9" w14:textId="77777777" w:rsidR="00C66F67" w:rsidRDefault="00C66F67" w:rsidP="007F4745"/>
  <w:p w14:paraId="55ABA612" w14:textId="77777777" w:rsidR="00C66F67" w:rsidRDefault="00C66F67" w:rsidP="007F4745"/>
  <w:p w14:paraId="1C7939A6" w14:textId="77777777" w:rsidR="00C66F67" w:rsidRDefault="00C66F67" w:rsidP="007F4745"/>
  <w:p w14:paraId="6B6D949D" w14:textId="77777777" w:rsidR="00C66F67" w:rsidRDefault="00C66F67" w:rsidP="007F4745"/>
  <w:p w14:paraId="48D1F41A" w14:textId="77777777" w:rsidR="00C66F67" w:rsidRDefault="00C66F67" w:rsidP="007F4745"/>
  <w:p w14:paraId="585221F0" w14:textId="77777777" w:rsidR="00C66F67" w:rsidRDefault="00C66F67" w:rsidP="007F4745"/>
  <w:p w14:paraId="3EC1F277" w14:textId="77777777" w:rsidR="00C66F67" w:rsidRDefault="00C66F67" w:rsidP="007F4745"/>
  <w:p w14:paraId="6DC8BAFC" w14:textId="77777777" w:rsidR="00C66F67" w:rsidRDefault="00C66F67" w:rsidP="007F4745"/>
  <w:p w14:paraId="0F78FE29" w14:textId="77777777" w:rsidR="00C66F67" w:rsidRDefault="00C66F67" w:rsidP="007F4745"/>
  <w:p w14:paraId="3E732A8F" w14:textId="77777777" w:rsidR="00C66F67" w:rsidRDefault="00C66F67" w:rsidP="007F474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C66F67" w:rsidRDefault="00C66F67" w:rsidP="007F4745">
    <w:pPr>
      <w:pStyle w:val="voettekst0"/>
    </w:pPr>
  </w:p>
  <w:p w14:paraId="3A69A325" w14:textId="5E009885" w:rsidR="00C66F67" w:rsidRPr="00DC604A" w:rsidRDefault="00C66F67" w:rsidP="007F4745">
    <w:pPr>
      <w:pStyle w:val="voettekst0"/>
    </w:pPr>
    <w:proofErr w:type="spellStart"/>
    <w:r w:rsidRPr="00DC604A">
      <w:t>Cultuurconnect</w:t>
    </w:r>
    <w:proofErr w:type="spellEnd"/>
    <w:r w:rsidRPr="00DC604A">
      <w:tab/>
      <w:t>Werkgroep Trefwoorden</w:t>
    </w:r>
  </w:p>
  <w:p w14:paraId="449E30DA" w14:textId="7BBB1CF8" w:rsidR="00C66F67" w:rsidRPr="00DC604A" w:rsidRDefault="00C66F67" w:rsidP="007F4745">
    <w:pPr>
      <w:pStyle w:val="voettekst0"/>
    </w:pPr>
    <w:r>
      <w:t xml:space="preserve">Open </w:t>
    </w:r>
    <w:proofErr w:type="spellStart"/>
    <w:r>
      <w:t>Vlacc</w:t>
    </w:r>
    <w:proofErr w:type="spellEnd"/>
    <w:r>
      <w:tab/>
      <w:t>18 juni</w:t>
    </w:r>
    <w:r w:rsidRPr="00DC604A">
      <w:t xml:space="preserve"> 2019</w:t>
    </w:r>
    <w:r w:rsidRPr="00DC604A">
      <w:tab/>
    </w:r>
    <w:r w:rsidRPr="00DC604A">
      <w:fldChar w:fldCharType="begin"/>
    </w:r>
    <w:r w:rsidRPr="00DC604A">
      <w:instrText>PAGE   \* MERGEFORMAT</w:instrText>
    </w:r>
    <w:r w:rsidRPr="00DC604A">
      <w:fldChar w:fldCharType="separate"/>
    </w:r>
    <w:r w:rsidR="00464ACA">
      <w:rPr>
        <w:noProof/>
      </w:rPr>
      <w:t>15</w:t>
    </w:r>
    <w:r w:rsidRPr="00DC604A">
      <w:fldChar w:fldCharType="end"/>
    </w:r>
  </w:p>
  <w:p w14:paraId="1453C904" w14:textId="77777777" w:rsidR="00C66F67" w:rsidRPr="00DC604A" w:rsidRDefault="00C66F67" w:rsidP="007F4745"/>
  <w:p w14:paraId="19AEC0C0" w14:textId="77777777" w:rsidR="00C66F67" w:rsidRDefault="00C66F67" w:rsidP="007F4745"/>
  <w:p w14:paraId="061D18EE" w14:textId="77777777" w:rsidR="00C66F67" w:rsidRDefault="00C66F67" w:rsidP="007F4745"/>
  <w:p w14:paraId="797A6781" w14:textId="77777777" w:rsidR="00C66F67" w:rsidRDefault="00C66F67" w:rsidP="007F4745"/>
  <w:p w14:paraId="121983E8" w14:textId="77777777" w:rsidR="00C66F67" w:rsidRDefault="00C66F67" w:rsidP="007F4745"/>
  <w:p w14:paraId="3FD1AB3D" w14:textId="77777777" w:rsidR="00C66F67" w:rsidRDefault="00C66F67" w:rsidP="007F4745"/>
  <w:p w14:paraId="51B698F6" w14:textId="77777777" w:rsidR="00C66F67" w:rsidRDefault="00C66F67" w:rsidP="007F4745"/>
  <w:p w14:paraId="07E7F980" w14:textId="77777777" w:rsidR="00C66F67" w:rsidRDefault="00C66F67" w:rsidP="007F4745"/>
  <w:p w14:paraId="0E19FFA1" w14:textId="77777777" w:rsidR="00C66F67" w:rsidRDefault="00C66F67" w:rsidP="007F47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7BA9" w14:textId="77777777" w:rsidR="00734428" w:rsidRDefault="00734428" w:rsidP="007F4745">
      <w:r>
        <w:separator/>
      </w:r>
    </w:p>
    <w:p w14:paraId="26B5F842" w14:textId="77777777" w:rsidR="00734428" w:rsidRDefault="00734428" w:rsidP="007F4745"/>
    <w:p w14:paraId="2E01CB1A" w14:textId="77777777" w:rsidR="00734428" w:rsidRDefault="00734428" w:rsidP="007F4745"/>
    <w:p w14:paraId="15D97718" w14:textId="77777777" w:rsidR="00734428" w:rsidRDefault="00734428" w:rsidP="007F4745"/>
    <w:p w14:paraId="52BA949B" w14:textId="77777777" w:rsidR="00734428" w:rsidRDefault="00734428" w:rsidP="007F4745"/>
    <w:p w14:paraId="5AE3E3AF" w14:textId="77777777" w:rsidR="00734428" w:rsidRDefault="00734428" w:rsidP="007F4745"/>
    <w:p w14:paraId="73A2A78F" w14:textId="77777777" w:rsidR="00734428" w:rsidRDefault="00734428" w:rsidP="007F4745"/>
    <w:p w14:paraId="420303DF" w14:textId="77777777" w:rsidR="00734428" w:rsidRDefault="00734428" w:rsidP="007F4745"/>
    <w:p w14:paraId="08B863A6" w14:textId="77777777" w:rsidR="00734428" w:rsidRDefault="00734428" w:rsidP="007F4745"/>
    <w:p w14:paraId="24D37E6B" w14:textId="77777777" w:rsidR="00734428" w:rsidRDefault="00734428" w:rsidP="007F4745"/>
    <w:p w14:paraId="60A5A1AA" w14:textId="77777777" w:rsidR="00734428" w:rsidRDefault="00734428" w:rsidP="007F4745"/>
    <w:p w14:paraId="4D37EBF2" w14:textId="77777777" w:rsidR="00734428" w:rsidRDefault="00734428" w:rsidP="007F4745"/>
    <w:p w14:paraId="7563800C" w14:textId="77777777" w:rsidR="00734428" w:rsidRDefault="00734428" w:rsidP="007F4745"/>
    <w:p w14:paraId="05344419" w14:textId="77777777" w:rsidR="00734428" w:rsidRDefault="00734428" w:rsidP="007F4745"/>
    <w:p w14:paraId="412530C0" w14:textId="77777777" w:rsidR="00734428" w:rsidRDefault="00734428" w:rsidP="007F4745"/>
    <w:p w14:paraId="4ACBFC08" w14:textId="77777777" w:rsidR="00734428" w:rsidRDefault="00734428" w:rsidP="007F4745"/>
    <w:p w14:paraId="0E90A749" w14:textId="77777777" w:rsidR="00734428" w:rsidRDefault="00734428" w:rsidP="007F4745"/>
    <w:p w14:paraId="5E6E4FF8" w14:textId="77777777" w:rsidR="00734428" w:rsidRDefault="00734428" w:rsidP="007F4745"/>
    <w:p w14:paraId="48FEBCA1" w14:textId="77777777" w:rsidR="00734428" w:rsidRDefault="00734428" w:rsidP="007F4745"/>
    <w:p w14:paraId="6F9736AA" w14:textId="77777777" w:rsidR="00734428" w:rsidRDefault="00734428" w:rsidP="007F4745"/>
    <w:p w14:paraId="17191138" w14:textId="77777777" w:rsidR="00734428" w:rsidRDefault="00734428" w:rsidP="007F4745"/>
    <w:p w14:paraId="37B655C1" w14:textId="77777777" w:rsidR="00734428" w:rsidRDefault="00734428" w:rsidP="007F4745"/>
    <w:p w14:paraId="6904A0BB" w14:textId="77777777" w:rsidR="00734428" w:rsidRDefault="00734428" w:rsidP="007F4745"/>
    <w:p w14:paraId="71971B0B" w14:textId="77777777" w:rsidR="00734428" w:rsidRDefault="00734428" w:rsidP="007F4745"/>
    <w:p w14:paraId="4CF57187" w14:textId="77777777" w:rsidR="00734428" w:rsidRDefault="00734428" w:rsidP="007F4745"/>
    <w:p w14:paraId="7F111DAF" w14:textId="77777777" w:rsidR="00734428" w:rsidRDefault="00734428" w:rsidP="007F4745"/>
    <w:p w14:paraId="4EACB404" w14:textId="77777777" w:rsidR="00734428" w:rsidRDefault="00734428" w:rsidP="007F4745"/>
    <w:p w14:paraId="5282D797" w14:textId="77777777" w:rsidR="00734428" w:rsidRDefault="00734428" w:rsidP="007F4745"/>
    <w:p w14:paraId="0095A968" w14:textId="77777777" w:rsidR="00734428" w:rsidRDefault="00734428" w:rsidP="007F4745"/>
    <w:p w14:paraId="08909D54" w14:textId="77777777" w:rsidR="00734428" w:rsidRDefault="00734428" w:rsidP="007F4745"/>
    <w:p w14:paraId="2EF048E1" w14:textId="77777777" w:rsidR="00734428" w:rsidRDefault="00734428" w:rsidP="007F4745"/>
    <w:p w14:paraId="5328A8E8" w14:textId="77777777" w:rsidR="00734428" w:rsidRDefault="00734428" w:rsidP="007F4745"/>
    <w:p w14:paraId="59E4A136" w14:textId="77777777" w:rsidR="00734428" w:rsidRDefault="00734428" w:rsidP="007F4745"/>
    <w:p w14:paraId="33097D5E" w14:textId="77777777" w:rsidR="00734428" w:rsidRDefault="00734428" w:rsidP="007F4745"/>
    <w:p w14:paraId="0E1B5671" w14:textId="77777777" w:rsidR="00734428" w:rsidRDefault="00734428" w:rsidP="007F4745"/>
    <w:p w14:paraId="49CFF7FB" w14:textId="77777777" w:rsidR="00734428" w:rsidRDefault="00734428" w:rsidP="007F4745"/>
    <w:p w14:paraId="4A69243C" w14:textId="77777777" w:rsidR="00734428" w:rsidRDefault="00734428" w:rsidP="007F4745"/>
    <w:p w14:paraId="3E9FF9A6" w14:textId="77777777" w:rsidR="00734428" w:rsidRDefault="00734428" w:rsidP="007F4745"/>
    <w:p w14:paraId="1A3925B5" w14:textId="77777777" w:rsidR="00734428" w:rsidRDefault="00734428" w:rsidP="007F4745"/>
    <w:p w14:paraId="1D684069" w14:textId="77777777" w:rsidR="00734428" w:rsidRDefault="00734428" w:rsidP="007F4745"/>
    <w:p w14:paraId="437BC3B3" w14:textId="77777777" w:rsidR="00734428" w:rsidRDefault="00734428" w:rsidP="007F4745"/>
    <w:p w14:paraId="7E0F95C5" w14:textId="77777777" w:rsidR="00734428" w:rsidRDefault="00734428" w:rsidP="007F4745"/>
    <w:p w14:paraId="36F1AE6A" w14:textId="77777777" w:rsidR="00734428" w:rsidRDefault="00734428" w:rsidP="007F4745"/>
    <w:p w14:paraId="70BCD81F" w14:textId="77777777" w:rsidR="00734428" w:rsidRDefault="00734428" w:rsidP="007F4745"/>
    <w:p w14:paraId="17BBFF45" w14:textId="77777777" w:rsidR="00734428" w:rsidRDefault="00734428" w:rsidP="007F4745"/>
    <w:p w14:paraId="223CC406" w14:textId="77777777" w:rsidR="00734428" w:rsidRDefault="00734428" w:rsidP="007F4745"/>
    <w:p w14:paraId="1038D860" w14:textId="77777777" w:rsidR="00734428" w:rsidRDefault="00734428" w:rsidP="007F4745"/>
    <w:p w14:paraId="6FD18535" w14:textId="77777777" w:rsidR="00734428" w:rsidRDefault="00734428" w:rsidP="007F4745"/>
    <w:p w14:paraId="53F03425" w14:textId="77777777" w:rsidR="00734428" w:rsidRDefault="00734428" w:rsidP="007F4745"/>
    <w:p w14:paraId="410D4CE1" w14:textId="77777777" w:rsidR="00734428" w:rsidRDefault="00734428" w:rsidP="007F4745"/>
    <w:p w14:paraId="364B1A9F" w14:textId="77777777" w:rsidR="00734428" w:rsidRDefault="00734428" w:rsidP="007F4745"/>
    <w:p w14:paraId="7A491927" w14:textId="77777777" w:rsidR="00734428" w:rsidRDefault="00734428" w:rsidP="007F4745"/>
    <w:p w14:paraId="6156F3BD" w14:textId="77777777" w:rsidR="00734428" w:rsidRDefault="00734428" w:rsidP="007F4745"/>
    <w:p w14:paraId="5FD17C30" w14:textId="77777777" w:rsidR="00734428" w:rsidRDefault="00734428" w:rsidP="007F4745"/>
    <w:p w14:paraId="0296382D" w14:textId="77777777" w:rsidR="00734428" w:rsidRDefault="00734428" w:rsidP="007F4745"/>
    <w:p w14:paraId="57F5B7B1" w14:textId="77777777" w:rsidR="00734428" w:rsidRDefault="00734428" w:rsidP="007F4745"/>
    <w:p w14:paraId="0894D4A1" w14:textId="77777777" w:rsidR="00734428" w:rsidRDefault="00734428" w:rsidP="007F4745"/>
    <w:p w14:paraId="50ADC801" w14:textId="77777777" w:rsidR="00734428" w:rsidRDefault="00734428" w:rsidP="007F4745"/>
    <w:p w14:paraId="35DEABF3" w14:textId="77777777" w:rsidR="00734428" w:rsidRDefault="00734428" w:rsidP="007F4745"/>
    <w:p w14:paraId="3A775E19" w14:textId="77777777" w:rsidR="00734428" w:rsidRDefault="00734428" w:rsidP="007F4745"/>
    <w:p w14:paraId="1061B03D" w14:textId="77777777" w:rsidR="00734428" w:rsidRDefault="00734428" w:rsidP="007F4745"/>
    <w:p w14:paraId="0EB2CEC2" w14:textId="77777777" w:rsidR="00734428" w:rsidRDefault="00734428" w:rsidP="007F4745"/>
    <w:p w14:paraId="7CB29D99" w14:textId="77777777" w:rsidR="00734428" w:rsidRDefault="00734428" w:rsidP="007F4745"/>
    <w:p w14:paraId="6B54EE77" w14:textId="77777777" w:rsidR="00734428" w:rsidRDefault="00734428" w:rsidP="007F4745"/>
    <w:p w14:paraId="344D3D0C" w14:textId="77777777" w:rsidR="00734428" w:rsidRDefault="00734428" w:rsidP="007F4745"/>
    <w:p w14:paraId="122BCBE8" w14:textId="77777777" w:rsidR="00734428" w:rsidRDefault="00734428" w:rsidP="007F4745"/>
    <w:p w14:paraId="353A2EE4" w14:textId="77777777" w:rsidR="00734428" w:rsidRDefault="00734428" w:rsidP="007F4745"/>
    <w:p w14:paraId="1425AFBB" w14:textId="77777777" w:rsidR="00734428" w:rsidRDefault="00734428" w:rsidP="007F4745"/>
    <w:p w14:paraId="04D356AE" w14:textId="77777777" w:rsidR="00734428" w:rsidRDefault="00734428" w:rsidP="007F4745"/>
    <w:p w14:paraId="3AB0F819" w14:textId="77777777" w:rsidR="00734428" w:rsidRDefault="00734428" w:rsidP="007F4745"/>
    <w:p w14:paraId="322ABB56" w14:textId="77777777" w:rsidR="00734428" w:rsidRDefault="00734428" w:rsidP="007F4745"/>
    <w:p w14:paraId="2C61AD6E" w14:textId="77777777" w:rsidR="00734428" w:rsidRDefault="00734428" w:rsidP="007F4745"/>
    <w:p w14:paraId="3A4730F9" w14:textId="77777777" w:rsidR="00734428" w:rsidRDefault="00734428" w:rsidP="007F4745"/>
    <w:p w14:paraId="582E9C65" w14:textId="77777777" w:rsidR="00734428" w:rsidRDefault="00734428" w:rsidP="007F4745"/>
    <w:p w14:paraId="0F32A3AA" w14:textId="77777777" w:rsidR="00734428" w:rsidRDefault="00734428" w:rsidP="007F4745"/>
    <w:p w14:paraId="24BD637C" w14:textId="77777777" w:rsidR="00734428" w:rsidRDefault="00734428" w:rsidP="007F4745"/>
    <w:p w14:paraId="109E64C4" w14:textId="77777777" w:rsidR="00734428" w:rsidRDefault="00734428" w:rsidP="007F4745"/>
    <w:p w14:paraId="278C6914" w14:textId="77777777" w:rsidR="00734428" w:rsidRDefault="00734428" w:rsidP="007F4745"/>
    <w:p w14:paraId="50A7EEBE" w14:textId="77777777" w:rsidR="00734428" w:rsidRDefault="00734428" w:rsidP="007F4745"/>
    <w:p w14:paraId="557EDDFE" w14:textId="77777777" w:rsidR="00734428" w:rsidRDefault="00734428" w:rsidP="007F4745"/>
    <w:p w14:paraId="7F17337C" w14:textId="77777777" w:rsidR="00734428" w:rsidRDefault="00734428" w:rsidP="007F4745"/>
    <w:p w14:paraId="381F1090" w14:textId="77777777" w:rsidR="00734428" w:rsidRDefault="00734428" w:rsidP="007F4745"/>
    <w:p w14:paraId="1ACB292D" w14:textId="77777777" w:rsidR="00734428" w:rsidRDefault="00734428" w:rsidP="007F4745"/>
    <w:p w14:paraId="7EF7540C" w14:textId="77777777" w:rsidR="00734428" w:rsidRDefault="00734428" w:rsidP="007F4745"/>
    <w:p w14:paraId="7160531B" w14:textId="77777777" w:rsidR="00734428" w:rsidRDefault="00734428" w:rsidP="007F4745"/>
  </w:footnote>
  <w:footnote w:type="continuationSeparator" w:id="0">
    <w:p w14:paraId="06BB0E2B" w14:textId="77777777" w:rsidR="00734428" w:rsidRDefault="00734428" w:rsidP="007F4745">
      <w:r>
        <w:continuationSeparator/>
      </w:r>
    </w:p>
    <w:p w14:paraId="511B3F11" w14:textId="77777777" w:rsidR="00734428" w:rsidRDefault="00734428" w:rsidP="007F4745"/>
    <w:p w14:paraId="1D4F58E7" w14:textId="77777777" w:rsidR="00734428" w:rsidRDefault="00734428" w:rsidP="007F4745"/>
    <w:p w14:paraId="081254B6" w14:textId="77777777" w:rsidR="00734428" w:rsidRDefault="00734428" w:rsidP="007F4745"/>
    <w:p w14:paraId="424885D6" w14:textId="77777777" w:rsidR="00734428" w:rsidRDefault="00734428" w:rsidP="007F4745"/>
    <w:p w14:paraId="734333A9" w14:textId="77777777" w:rsidR="00734428" w:rsidRDefault="00734428" w:rsidP="007F4745"/>
    <w:p w14:paraId="7421E130" w14:textId="77777777" w:rsidR="00734428" w:rsidRDefault="00734428" w:rsidP="007F4745"/>
    <w:p w14:paraId="52C8E5F3" w14:textId="77777777" w:rsidR="00734428" w:rsidRDefault="00734428" w:rsidP="007F4745"/>
    <w:p w14:paraId="002A6A55" w14:textId="77777777" w:rsidR="00734428" w:rsidRDefault="00734428" w:rsidP="007F4745"/>
    <w:p w14:paraId="763DE431" w14:textId="77777777" w:rsidR="00734428" w:rsidRDefault="00734428" w:rsidP="007F4745"/>
    <w:p w14:paraId="3F68172D" w14:textId="77777777" w:rsidR="00734428" w:rsidRDefault="00734428" w:rsidP="007F4745"/>
    <w:p w14:paraId="174DE674" w14:textId="77777777" w:rsidR="00734428" w:rsidRDefault="00734428" w:rsidP="007F4745"/>
    <w:p w14:paraId="228EA019" w14:textId="77777777" w:rsidR="00734428" w:rsidRDefault="00734428" w:rsidP="007F4745"/>
    <w:p w14:paraId="54A09C26" w14:textId="77777777" w:rsidR="00734428" w:rsidRDefault="00734428" w:rsidP="007F4745"/>
    <w:p w14:paraId="30933912" w14:textId="77777777" w:rsidR="00734428" w:rsidRDefault="00734428" w:rsidP="007F4745"/>
    <w:p w14:paraId="1B012429" w14:textId="77777777" w:rsidR="00734428" w:rsidRDefault="00734428" w:rsidP="007F4745"/>
    <w:p w14:paraId="15D4EA5A" w14:textId="77777777" w:rsidR="00734428" w:rsidRDefault="00734428" w:rsidP="007F4745"/>
    <w:p w14:paraId="242F2DAD" w14:textId="77777777" w:rsidR="00734428" w:rsidRDefault="00734428" w:rsidP="007F4745"/>
    <w:p w14:paraId="40F81B6B" w14:textId="77777777" w:rsidR="00734428" w:rsidRDefault="00734428" w:rsidP="007F4745"/>
    <w:p w14:paraId="09409BFC" w14:textId="77777777" w:rsidR="00734428" w:rsidRDefault="00734428" w:rsidP="007F4745"/>
    <w:p w14:paraId="0EACCA4C" w14:textId="77777777" w:rsidR="00734428" w:rsidRDefault="00734428" w:rsidP="007F4745"/>
    <w:p w14:paraId="15D97E7C" w14:textId="77777777" w:rsidR="00734428" w:rsidRDefault="00734428" w:rsidP="007F4745"/>
    <w:p w14:paraId="53D6095A" w14:textId="77777777" w:rsidR="00734428" w:rsidRDefault="00734428" w:rsidP="007F4745"/>
    <w:p w14:paraId="5531A546" w14:textId="77777777" w:rsidR="00734428" w:rsidRDefault="00734428" w:rsidP="007F4745"/>
    <w:p w14:paraId="6C9E57A0" w14:textId="77777777" w:rsidR="00734428" w:rsidRDefault="00734428" w:rsidP="007F4745"/>
    <w:p w14:paraId="1194963B" w14:textId="77777777" w:rsidR="00734428" w:rsidRDefault="00734428" w:rsidP="007F4745"/>
    <w:p w14:paraId="0C5407B7" w14:textId="77777777" w:rsidR="00734428" w:rsidRDefault="00734428" w:rsidP="007F4745"/>
    <w:p w14:paraId="0EB8A664" w14:textId="77777777" w:rsidR="00734428" w:rsidRDefault="00734428" w:rsidP="007F4745"/>
    <w:p w14:paraId="5CD3F290" w14:textId="77777777" w:rsidR="00734428" w:rsidRDefault="00734428" w:rsidP="007F4745"/>
    <w:p w14:paraId="4A0D6CE8" w14:textId="77777777" w:rsidR="00734428" w:rsidRDefault="00734428" w:rsidP="007F4745"/>
    <w:p w14:paraId="0017DE05" w14:textId="77777777" w:rsidR="00734428" w:rsidRDefault="00734428" w:rsidP="007F4745"/>
    <w:p w14:paraId="2EAD2236" w14:textId="77777777" w:rsidR="00734428" w:rsidRDefault="00734428" w:rsidP="007F4745"/>
    <w:p w14:paraId="43063488" w14:textId="77777777" w:rsidR="00734428" w:rsidRDefault="00734428" w:rsidP="007F4745"/>
    <w:p w14:paraId="601A0E63" w14:textId="77777777" w:rsidR="00734428" w:rsidRDefault="00734428" w:rsidP="007F4745"/>
    <w:p w14:paraId="62A6C2A8" w14:textId="77777777" w:rsidR="00734428" w:rsidRDefault="00734428" w:rsidP="007F4745"/>
    <w:p w14:paraId="328686F1" w14:textId="77777777" w:rsidR="00734428" w:rsidRDefault="00734428" w:rsidP="007F4745"/>
    <w:p w14:paraId="6DF39235" w14:textId="77777777" w:rsidR="00734428" w:rsidRDefault="00734428" w:rsidP="007F4745"/>
    <w:p w14:paraId="343CE01C" w14:textId="77777777" w:rsidR="00734428" w:rsidRDefault="00734428" w:rsidP="007F4745"/>
    <w:p w14:paraId="1E6E5888" w14:textId="77777777" w:rsidR="00734428" w:rsidRDefault="00734428" w:rsidP="007F4745"/>
    <w:p w14:paraId="0A472264" w14:textId="77777777" w:rsidR="00734428" w:rsidRDefault="00734428" w:rsidP="007F4745"/>
    <w:p w14:paraId="65FF06A8" w14:textId="77777777" w:rsidR="00734428" w:rsidRDefault="00734428" w:rsidP="007F4745"/>
    <w:p w14:paraId="03AF3AF2" w14:textId="77777777" w:rsidR="00734428" w:rsidRDefault="00734428" w:rsidP="007F4745"/>
    <w:p w14:paraId="7474F635" w14:textId="77777777" w:rsidR="00734428" w:rsidRDefault="00734428" w:rsidP="007F4745"/>
    <w:p w14:paraId="4616341B" w14:textId="77777777" w:rsidR="00734428" w:rsidRDefault="00734428" w:rsidP="007F4745"/>
    <w:p w14:paraId="5CD9DC87" w14:textId="77777777" w:rsidR="00734428" w:rsidRDefault="00734428" w:rsidP="007F4745"/>
    <w:p w14:paraId="2CEE1663" w14:textId="77777777" w:rsidR="00734428" w:rsidRDefault="00734428" w:rsidP="007F4745"/>
    <w:p w14:paraId="44DDAAA8" w14:textId="77777777" w:rsidR="00734428" w:rsidRDefault="00734428" w:rsidP="007F4745"/>
    <w:p w14:paraId="06E8CEF1" w14:textId="77777777" w:rsidR="00734428" w:rsidRDefault="00734428" w:rsidP="007F4745"/>
    <w:p w14:paraId="2C57BA36" w14:textId="77777777" w:rsidR="00734428" w:rsidRDefault="00734428" w:rsidP="007F4745"/>
    <w:p w14:paraId="3C8F681C" w14:textId="77777777" w:rsidR="00734428" w:rsidRDefault="00734428" w:rsidP="007F4745"/>
    <w:p w14:paraId="6499C061" w14:textId="77777777" w:rsidR="00734428" w:rsidRDefault="00734428" w:rsidP="007F4745"/>
    <w:p w14:paraId="79762AA4" w14:textId="77777777" w:rsidR="00734428" w:rsidRDefault="00734428" w:rsidP="007F4745"/>
    <w:p w14:paraId="454EDAE0" w14:textId="77777777" w:rsidR="00734428" w:rsidRDefault="00734428" w:rsidP="007F4745"/>
    <w:p w14:paraId="7D2FA29B" w14:textId="77777777" w:rsidR="00734428" w:rsidRDefault="00734428" w:rsidP="007F4745"/>
    <w:p w14:paraId="277E0F58" w14:textId="77777777" w:rsidR="00734428" w:rsidRDefault="00734428" w:rsidP="007F4745"/>
    <w:p w14:paraId="2A1F6056" w14:textId="77777777" w:rsidR="00734428" w:rsidRDefault="00734428" w:rsidP="007F4745"/>
    <w:p w14:paraId="10BF9405" w14:textId="77777777" w:rsidR="00734428" w:rsidRDefault="00734428" w:rsidP="007F4745"/>
    <w:p w14:paraId="209E2FF4" w14:textId="77777777" w:rsidR="00734428" w:rsidRDefault="00734428" w:rsidP="007F4745"/>
    <w:p w14:paraId="6FA25697" w14:textId="77777777" w:rsidR="00734428" w:rsidRDefault="00734428" w:rsidP="007F4745"/>
    <w:p w14:paraId="41E0CC7A" w14:textId="77777777" w:rsidR="00734428" w:rsidRDefault="00734428" w:rsidP="007F4745"/>
    <w:p w14:paraId="68113444" w14:textId="77777777" w:rsidR="00734428" w:rsidRDefault="00734428" w:rsidP="007F4745"/>
    <w:p w14:paraId="770F0DA2" w14:textId="77777777" w:rsidR="00734428" w:rsidRDefault="00734428" w:rsidP="007F4745"/>
    <w:p w14:paraId="178B0680" w14:textId="77777777" w:rsidR="00734428" w:rsidRDefault="00734428" w:rsidP="007F4745"/>
    <w:p w14:paraId="4B851FB6" w14:textId="77777777" w:rsidR="00734428" w:rsidRDefault="00734428" w:rsidP="007F4745"/>
    <w:p w14:paraId="4D1E6055" w14:textId="77777777" w:rsidR="00734428" w:rsidRDefault="00734428" w:rsidP="007F4745"/>
    <w:p w14:paraId="21628734" w14:textId="77777777" w:rsidR="00734428" w:rsidRDefault="00734428" w:rsidP="007F4745"/>
    <w:p w14:paraId="5BE9A610" w14:textId="77777777" w:rsidR="00734428" w:rsidRDefault="00734428" w:rsidP="007F4745"/>
    <w:p w14:paraId="2D949B4A" w14:textId="77777777" w:rsidR="00734428" w:rsidRDefault="00734428" w:rsidP="007F4745"/>
    <w:p w14:paraId="391639CE" w14:textId="77777777" w:rsidR="00734428" w:rsidRDefault="00734428" w:rsidP="007F4745"/>
    <w:p w14:paraId="24B45819" w14:textId="77777777" w:rsidR="00734428" w:rsidRDefault="00734428" w:rsidP="007F4745"/>
    <w:p w14:paraId="35A47CC4" w14:textId="77777777" w:rsidR="00734428" w:rsidRDefault="00734428" w:rsidP="007F4745"/>
    <w:p w14:paraId="02534233" w14:textId="77777777" w:rsidR="00734428" w:rsidRDefault="00734428" w:rsidP="007F4745"/>
    <w:p w14:paraId="4F1F4D95" w14:textId="77777777" w:rsidR="00734428" w:rsidRDefault="00734428" w:rsidP="007F4745"/>
    <w:p w14:paraId="7EF029AA" w14:textId="77777777" w:rsidR="00734428" w:rsidRDefault="00734428" w:rsidP="007F4745"/>
    <w:p w14:paraId="5E7B5C1C" w14:textId="77777777" w:rsidR="00734428" w:rsidRDefault="00734428" w:rsidP="007F4745"/>
    <w:p w14:paraId="3D899A07" w14:textId="77777777" w:rsidR="00734428" w:rsidRDefault="00734428" w:rsidP="007F4745"/>
    <w:p w14:paraId="62E6E20C" w14:textId="77777777" w:rsidR="00734428" w:rsidRDefault="00734428" w:rsidP="007F4745"/>
    <w:p w14:paraId="4E7AC897" w14:textId="77777777" w:rsidR="00734428" w:rsidRDefault="00734428" w:rsidP="007F4745"/>
    <w:p w14:paraId="576E27B7" w14:textId="77777777" w:rsidR="00734428" w:rsidRDefault="00734428" w:rsidP="007F4745"/>
    <w:p w14:paraId="37F66FAC" w14:textId="77777777" w:rsidR="00734428" w:rsidRDefault="00734428" w:rsidP="007F4745"/>
    <w:p w14:paraId="0426EB4F" w14:textId="77777777" w:rsidR="00734428" w:rsidRDefault="00734428" w:rsidP="007F4745"/>
    <w:p w14:paraId="641DF6A9" w14:textId="77777777" w:rsidR="00734428" w:rsidRDefault="00734428" w:rsidP="007F4745"/>
    <w:p w14:paraId="6C8C9DBD" w14:textId="77777777" w:rsidR="00734428" w:rsidRDefault="00734428" w:rsidP="007F4745"/>
    <w:p w14:paraId="698C4E86" w14:textId="77777777" w:rsidR="00734428" w:rsidRDefault="00734428" w:rsidP="007F4745"/>
    <w:p w14:paraId="46AD560D" w14:textId="77777777" w:rsidR="00734428" w:rsidRDefault="00734428" w:rsidP="007F474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C66F67" w:rsidRDefault="00C66F67" w:rsidP="007F4745"/>
  <w:p w14:paraId="2A1254C8" w14:textId="77777777" w:rsidR="00C66F67" w:rsidRDefault="00C66F67" w:rsidP="007F4745"/>
  <w:p w14:paraId="1C4B3C0C" w14:textId="77777777" w:rsidR="00C66F67" w:rsidRDefault="00C66F67" w:rsidP="007F4745"/>
  <w:p w14:paraId="0D4B6577" w14:textId="77777777" w:rsidR="00C66F67" w:rsidRDefault="00C66F67" w:rsidP="007F4745"/>
  <w:p w14:paraId="20803630" w14:textId="77777777" w:rsidR="00C66F67" w:rsidRDefault="00C66F67" w:rsidP="007F4745"/>
  <w:p w14:paraId="71AB8C80" w14:textId="77777777" w:rsidR="00C66F67" w:rsidRDefault="00C66F67" w:rsidP="007F4745"/>
  <w:p w14:paraId="5D3A0C20" w14:textId="77777777" w:rsidR="00C66F67" w:rsidRDefault="00C66F67" w:rsidP="007F4745"/>
  <w:p w14:paraId="16F00AC2" w14:textId="77777777" w:rsidR="00C66F67" w:rsidRDefault="00C66F67" w:rsidP="007F4745"/>
  <w:p w14:paraId="11D973DE" w14:textId="77777777" w:rsidR="00C66F67" w:rsidRDefault="00C66F67" w:rsidP="007F4745"/>
  <w:p w14:paraId="5E3ED8C0" w14:textId="77777777" w:rsidR="00C66F67" w:rsidRDefault="00C66F67" w:rsidP="007F4745"/>
  <w:p w14:paraId="2C0E1412" w14:textId="77777777" w:rsidR="00C66F67" w:rsidRDefault="00C66F67" w:rsidP="007F4745"/>
  <w:p w14:paraId="3324B39B" w14:textId="77777777" w:rsidR="00C66F67" w:rsidRDefault="00C66F67" w:rsidP="007F4745"/>
  <w:p w14:paraId="220B1C93" w14:textId="77777777" w:rsidR="00C66F67" w:rsidRDefault="00C66F67" w:rsidP="007F4745"/>
  <w:p w14:paraId="1F53F006" w14:textId="77777777" w:rsidR="00C66F67" w:rsidRDefault="00C66F67" w:rsidP="007F4745"/>
  <w:p w14:paraId="722BC7A1" w14:textId="77777777" w:rsidR="00C66F67" w:rsidRDefault="00C66F67" w:rsidP="007F4745"/>
  <w:p w14:paraId="14966733" w14:textId="77777777" w:rsidR="00C66F67" w:rsidRDefault="00C66F67" w:rsidP="007F4745"/>
  <w:p w14:paraId="6901BECE" w14:textId="77777777" w:rsidR="00C66F67" w:rsidRDefault="00C66F67" w:rsidP="007F4745"/>
  <w:p w14:paraId="0301D648" w14:textId="77777777" w:rsidR="00C66F67" w:rsidRDefault="00C66F67" w:rsidP="007F4745"/>
  <w:p w14:paraId="78863BC7" w14:textId="77777777" w:rsidR="00C66F67" w:rsidRDefault="00C66F67" w:rsidP="007F4745"/>
  <w:p w14:paraId="50B04744" w14:textId="77777777" w:rsidR="00C66F67" w:rsidRDefault="00C66F67" w:rsidP="007F4745"/>
  <w:p w14:paraId="15AAE3EE" w14:textId="77777777" w:rsidR="00C66F67" w:rsidRDefault="00C66F67" w:rsidP="007F4745"/>
  <w:p w14:paraId="57F6EE56" w14:textId="77777777" w:rsidR="00C66F67" w:rsidRDefault="00C66F67" w:rsidP="007F4745"/>
  <w:p w14:paraId="37224105" w14:textId="77777777" w:rsidR="00C66F67" w:rsidRDefault="00C66F67" w:rsidP="007F4745"/>
  <w:p w14:paraId="3825263F" w14:textId="77777777" w:rsidR="00C66F67" w:rsidRDefault="00C66F67" w:rsidP="007F4745"/>
  <w:p w14:paraId="04391908" w14:textId="77777777" w:rsidR="00C66F67" w:rsidRDefault="00C66F67" w:rsidP="007F4745"/>
  <w:p w14:paraId="1D81E8BA" w14:textId="77777777" w:rsidR="00C66F67" w:rsidRDefault="00C66F67" w:rsidP="007F4745"/>
  <w:p w14:paraId="1BC9F07A" w14:textId="77777777" w:rsidR="00C66F67" w:rsidRDefault="00C66F67" w:rsidP="007F4745"/>
  <w:p w14:paraId="2D1B480C" w14:textId="77777777" w:rsidR="00C66F67" w:rsidRDefault="00C66F67" w:rsidP="007F4745"/>
  <w:p w14:paraId="0AA7B207" w14:textId="77777777" w:rsidR="00C66F67" w:rsidRDefault="00C66F67" w:rsidP="007F4745"/>
  <w:p w14:paraId="5E657CD3" w14:textId="77777777" w:rsidR="00C66F67" w:rsidRDefault="00C66F67" w:rsidP="007F4745"/>
  <w:p w14:paraId="76729306" w14:textId="77777777" w:rsidR="00C66F67" w:rsidRDefault="00C66F67" w:rsidP="007F4745"/>
  <w:p w14:paraId="247F4E5C" w14:textId="77777777" w:rsidR="00C66F67" w:rsidRDefault="00C66F67" w:rsidP="007F4745"/>
  <w:p w14:paraId="42EDD898" w14:textId="77777777" w:rsidR="00C66F67" w:rsidRDefault="00C66F67" w:rsidP="007F4745"/>
  <w:p w14:paraId="399B0966" w14:textId="77777777" w:rsidR="00C66F67" w:rsidRDefault="00C66F67" w:rsidP="007F4745"/>
  <w:p w14:paraId="0BC46127" w14:textId="77777777" w:rsidR="00C66F67" w:rsidRDefault="00C66F67" w:rsidP="007F4745"/>
  <w:p w14:paraId="07CFD982" w14:textId="77777777" w:rsidR="00C66F67" w:rsidRDefault="00C66F67" w:rsidP="007F4745"/>
  <w:p w14:paraId="4BD7F684" w14:textId="77777777" w:rsidR="00C66F67" w:rsidRDefault="00C66F67" w:rsidP="007F4745"/>
  <w:p w14:paraId="3718F8D3" w14:textId="77777777" w:rsidR="00C66F67" w:rsidRDefault="00C66F67" w:rsidP="007F4745"/>
  <w:p w14:paraId="540E8C72" w14:textId="77777777" w:rsidR="00C66F67" w:rsidRDefault="00C66F67" w:rsidP="007F4745"/>
  <w:p w14:paraId="4D2ECA6E" w14:textId="77777777" w:rsidR="00C66F67" w:rsidRDefault="00C66F67" w:rsidP="007F4745"/>
  <w:p w14:paraId="1718AFB6" w14:textId="77777777" w:rsidR="00C66F67" w:rsidRDefault="00C66F67" w:rsidP="007F4745"/>
  <w:p w14:paraId="2919931D" w14:textId="77777777" w:rsidR="00C66F67" w:rsidRDefault="00C66F67" w:rsidP="007F4745"/>
  <w:p w14:paraId="552D89A3" w14:textId="77777777" w:rsidR="00C66F67" w:rsidRDefault="00C66F67" w:rsidP="007F4745"/>
  <w:p w14:paraId="4F0624B4" w14:textId="77777777" w:rsidR="00C66F67" w:rsidRDefault="00C66F67" w:rsidP="007F4745"/>
  <w:p w14:paraId="39BAFC36" w14:textId="77777777" w:rsidR="00C66F67" w:rsidRDefault="00C66F67" w:rsidP="007F4745"/>
  <w:p w14:paraId="556A6FE5" w14:textId="77777777" w:rsidR="00C66F67" w:rsidRDefault="00C66F67" w:rsidP="007F4745"/>
  <w:p w14:paraId="6F537A95" w14:textId="77777777" w:rsidR="00C66F67" w:rsidRDefault="00C66F67" w:rsidP="007F4745"/>
  <w:p w14:paraId="70929086" w14:textId="77777777" w:rsidR="00C66F67" w:rsidRDefault="00C66F67" w:rsidP="007F4745"/>
  <w:p w14:paraId="41BF622F" w14:textId="77777777" w:rsidR="00C66F67" w:rsidRDefault="00C66F67" w:rsidP="007F4745"/>
  <w:p w14:paraId="66268881" w14:textId="77777777" w:rsidR="00C66F67" w:rsidRDefault="00C66F67" w:rsidP="007F4745"/>
  <w:p w14:paraId="6F4F9820" w14:textId="77777777" w:rsidR="00C66F67" w:rsidRDefault="00C66F67" w:rsidP="007F4745"/>
  <w:p w14:paraId="5B8BE69B" w14:textId="77777777" w:rsidR="00C66F67" w:rsidRDefault="00C66F67" w:rsidP="007F4745"/>
  <w:p w14:paraId="211AA034" w14:textId="77777777" w:rsidR="00C66F67" w:rsidRDefault="00C66F67" w:rsidP="007F4745"/>
  <w:p w14:paraId="1580A0D8" w14:textId="77777777" w:rsidR="00C66F67" w:rsidRDefault="00C66F67" w:rsidP="007F4745"/>
  <w:p w14:paraId="02A7298E" w14:textId="77777777" w:rsidR="00C66F67" w:rsidRDefault="00C66F67" w:rsidP="007F4745"/>
  <w:p w14:paraId="61F1F112" w14:textId="77777777" w:rsidR="00C66F67" w:rsidRDefault="00C66F67" w:rsidP="007F4745"/>
  <w:p w14:paraId="19BA1A22" w14:textId="77777777" w:rsidR="00C66F67" w:rsidRDefault="00C66F67" w:rsidP="007F4745"/>
  <w:p w14:paraId="1389459F" w14:textId="77777777" w:rsidR="00C66F67" w:rsidRDefault="00C66F67" w:rsidP="007F4745"/>
  <w:p w14:paraId="1440B23E" w14:textId="77777777" w:rsidR="00C66F67" w:rsidRDefault="00C66F67" w:rsidP="007F4745"/>
  <w:p w14:paraId="1102A0F6" w14:textId="77777777" w:rsidR="00C66F67" w:rsidRDefault="00C66F67" w:rsidP="007F4745"/>
  <w:p w14:paraId="2CE5A5D4" w14:textId="77777777" w:rsidR="00C66F67" w:rsidRDefault="00C66F67" w:rsidP="007F4745"/>
  <w:p w14:paraId="01179328" w14:textId="77777777" w:rsidR="00C66F67" w:rsidRDefault="00C66F67" w:rsidP="007F4745"/>
  <w:p w14:paraId="0075108B" w14:textId="77777777" w:rsidR="00C66F67" w:rsidRDefault="00C66F67" w:rsidP="007F4745"/>
  <w:p w14:paraId="26086204" w14:textId="77777777" w:rsidR="00C66F67" w:rsidRDefault="00C66F67" w:rsidP="007F4745"/>
  <w:p w14:paraId="2AA4F74D" w14:textId="77777777" w:rsidR="00C66F67" w:rsidRDefault="00C66F67" w:rsidP="007F4745"/>
  <w:p w14:paraId="15B006E0" w14:textId="77777777" w:rsidR="00C66F67" w:rsidRDefault="00C66F67" w:rsidP="007F4745"/>
  <w:p w14:paraId="76B9C1D6" w14:textId="77777777" w:rsidR="00C66F67" w:rsidRDefault="00C66F67" w:rsidP="007F4745"/>
  <w:p w14:paraId="6207D37D" w14:textId="77777777" w:rsidR="00C66F67" w:rsidRDefault="00C66F67" w:rsidP="007F4745"/>
  <w:p w14:paraId="26D66E33" w14:textId="77777777" w:rsidR="00C66F67" w:rsidRDefault="00C66F67" w:rsidP="007F4745"/>
  <w:p w14:paraId="56FD7098" w14:textId="77777777" w:rsidR="00C66F67" w:rsidRDefault="00C66F67" w:rsidP="007F4745"/>
  <w:p w14:paraId="6685C947" w14:textId="77777777" w:rsidR="00C66F67" w:rsidRDefault="00C66F67" w:rsidP="007F4745"/>
  <w:p w14:paraId="1D130668" w14:textId="77777777" w:rsidR="00C66F67" w:rsidRDefault="00C66F67" w:rsidP="007F4745"/>
  <w:p w14:paraId="16DC1B80" w14:textId="77777777" w:rsidR="00C66F67" w:rsidRDefault="00C66F67" w:rsidP="007F4745"/>
  <w:p w14:paraId="73695CCD" w14:textId="77777777" w:rsidR="00C66F67" w:rsidRDefault="00C66F67" w:rsidP="007F4745"/>
  <w:p w14:paraId="20AC7A4E" w14:textId="77777777" w:rsidR="00C66F67" w:rsidRDefault="00C66F67" w:rsidP="007F4745"/>
  <w:p w14:paraId="6F95F19A" w14:textId="77777777" w:rsidR="00C66F67" w:rsidRDefault="00C66F67" w:rsidP="007F4745"/>
  <w:p w14:paraId="363F4D5A" w14:textId="77777777" w:rsidR="00C66F67" w:rsidRDefault="00C66F67" w:rsidP="007F4745"/>
  <w:p w14:paraId="3E91BAEB" w14:textId="77777777" w:rsidR="00C66F67" w:rsidRDefault="00C66F67" w:rsidP="007F4745"/>
  <w:p w14:paraId="13DA4DEB" w14:textId="77777777" w:rsidR="00C66F67" w:rsidRDefault="00C66F67" w:rsidP="007F4745"/>
  <w:p w14:paraId="7B55A649" w14:textId="77777777" w:rsidR="00C66F67" w:rsidRDefault="00C66F67" w:rsidP="007F4745"/>
  <w:p w14:paraId="47835160" w14:textId="77777777" w:rsidR="00C66F67" w:rsidRDefault="00C66F67" w:rsidP="007F4745"/>
  <w:p w14:paraId="7C1CC101" w14:textId="77777777" w:rsidR="00C66F67" w:rsidRDefault="00C66F67" w:rsidP="007F47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0A1B122E" w:rsidR="00C66F67" w:rsidRDefault="00C66F67" w:rsidP="007F4745"/>
  <w:p w14:paraId="2DC65C28" w14:textId="77777777" w:rsidR="00C66F67" w:rsidRDefault="00C66F67" w:rsidP="007F4745"/>
  <w:p w14:paraId="08078888" w14:textId="77777777" w:rsidR="00C66F67" w:rsidRDefault="00C66F67" w:rsidP="007F4745"/>
  <w:p w14:paraId="2DCA2AE5" w14:textId="77777777" w:rsidR="00C66F67" w:rsidRDefault="00C66F67" w:rsidP="007F4745"/>
  <w:p w14:paraId="3FDC6E28" w14:textId="77777777" w:rsidR="00C66F67" w:rsidRDefault="00C66F67" w:rsidP="007F4745"/>
  <w:p w14:paraId="58123556" w14:textId="77777777" w:rsidR="00C66F67" w:rsidRDefault="00C66F67" w:rsidP="007F4745"/>
  <w:p w14:paraId="26D3555A" w14:textId="77777777" w:rsidR="00C66F67" w:rsidRDefault="00C66F67" w:rsidP="007F4745"/>
  <w:p w14:paraId="3F17784B" w14:textId="77777777" w:rsidR="00C66F67" w:rsidRDefault="00C66F67" w:rsidP="007F4745"/>
  <w:p w14:paraId="4482E2E4" w14:textId="77777777" w:rsidR="00C66F67" w:rsidRDefault="00C66F67" w:rsidP="007F4745"/>
  <w:p w14:paraId="715BB042" w14:textId="77777777" w:rsidR="00C66F67" w:rsidRDefault="00C66F67" w:rsidP="007F4745"/>
  <w:p w14:paraId="33A3ABAB" w14:textId="77777777" w:rsidR="00C66F67" w:rsidRDefault="00C66F67" w:rsidP="007F4745"/>
  <w:p w14:paraId="54B3467B" w14:textId="77777777" w:rsidR="00C66F67" w:rsidRDefault="00C66F67" w:rsidP="007F4745"/>
  <w:p w14:paraId="4916A009" w14:textId="77777777" w:rsidR="00C66F67" w:rsidRDefault="00C66F67" w:rsidP="007F4745"/>
  <w:p w14:paraId="7BE752EE" w14:textId="77777777" w:rsidR="00C66F67" w:rsidRDefault="00C66F67" w:rsidP="007F4745"/>
  <w:p w14:paraId="5A193347" w14:textId="77777777" w:rsidR="00C66F67" w:rsidRDefault="00C66F67" w:rsidP="007F4745"/>
  <w:p w14:paraId="75286FDC" w14:textId="77777777" w:rsidR="00C66F67" w:rsidRDefault="00C66F67" w:rsidP="007F4745"/>
  <w:p w14:paraId="5CF87584" w14:textId="77777777" w:rsidR="00C66F67" w:rsidRDefault="00C66F67" w:rsidP="007F4745"/>
  <w:p w14:paraId="47E2D3EF" w14:textId="77777777" w:rsidR="00C66F67" w:rsidRDefault="00C66F67" w:rsidP="007F4745"/>
  <w:p w14:paraId="6310B213" w14:textId="77777777" w:rsidR="00C66F67" w:rsidRDefault="00C66F67" w:rsidP="007F4745"/>
  <w:p w14:paraId="344B4E4E" w14:textId="77777777" w:rsidR="00C66F67" w:rsidRDefault="00C66F67" w:rsidP="007F4745"/>
  <w:p w14:paraId="4F2C7112" w14:textId="77777777" w:rsidR="00C66F67" w:rsidRDefault="00C66F67" w:rsidP="007F474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C66F67" w:rsidRDefault="00C66F67" w:rsidP="007F4745">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89"/>
    <w:multiLevelType w:val="hybridMultilevel"/>
    <w:tmpl w:val="5A247DE4"/>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C795F"/>
    <w:multiLevelType w:val="hybridMultilevel"/>
    <w:tmpl w:val="53A071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D515978"/>
    <w:multiLevelType w:val="multilevel"/>
    <w:tmpl w:val="4486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2F08"/>
    <w:multiLevelType w:val="hybridMultilevel"/>
    <w:tmpl w:val="20585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tentative="1">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24A93389"/>
    <w:multiLevelType w:val="hybridMultilevel"/>
    <w:tmpl w:val="0B46C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F8770D"/>
    <w:multiLevelType w:val="hybridMultilevel"/>
    <w:tmpl w:val="3222AF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EC0494"/>
    <w:multiLevelType w:val="hybridMultilevel"/>
    <w:tmpl w:val="C60648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F834B9"/>
    <w:multiLevelType w:val="hybridMultilevel"/>
    <w:tmpl w:val="8662D832"/>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6338B7"/>
    <w:multiLevelType w:val="hybridMultilevel"/>
    <w:tmpl w:val="4786478E"/>
    <w:lvl w:ilvl="0" w:tplc="0224669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3D8B32B9"/>
    <w:multiLevelType w:val="hybridMultilevel"/>
    <w:tmpl w:val="1BB087E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3E032E44"/>
    <w:multiLevelType w:val="hybridMultilevel"/>
    <w:tmpl w:val="300CA4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EC1B9C"/>
    <w:multiLevelType w:val="hybridMultilevel"/>
    <w:tmpl w:val="E0688F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5B4CE7"/>
    <w:multiLevelType w:val="hybridMultilevel"/>
    <w:tmpl w:val="FC4A6B1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2B2D59"/>
    <w:multiLevelType w:val="hybridMultilevel"/>
    <w:tmpl w:val="391660D4"/>
    <w:lvl w:ilvl="0" w:tplc="A634948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52EE41AF"/>
    <w:multiLevelType w:val="hybridMultilevel"/>
    <w:tmpl w:val="44A8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936FD5"/>
    <w:multiLevelType w:val="hybridMultilevel"/>
    <w:tmpl w:val="01CA15E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1B40BC"/>
    <w:multiLevelType w:val="multilevel"/>
    <w:tmpl w:val="35624F70"/>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9" w15:restartNumberingAfterBreak="0">
    <w:nsid w:val="6CFE14D6"/>
    <w:multiLevelType w:val="hybridMultilevel"/>
    <w:tmpl w:val="F1F27DCC"/>
    <w:lvl w:ilvl="0" w:tplc="70AC0746">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EE234AB"/>
    <w:multiLevelType w:val="hybridMultilevel"/>
    <w:tmpl w:val="76122090"/>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D0A7F"/>
    <w:multiLevelType w:val="hybridMultilevel"/>
    <w:tmpl w:val="022CD16A"/>
    <w:lvl w:ilvl="0" w:tplc="B29A6DC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8"/>
  </w:num>
  <w:num w:numId="4">
    <w:abstractNumId w:val="22"/>
  </w:num>
  <w:num w:numId="5">
    <w:abstractNumId w:val="15"/>
  </w:num>
  <w:num w:numId="6">
    <w:abstractNumId w:val="5"/>
  </w:num>
  <w:num w:numId="7">
    <w:abstractNumId w:val="11"/>
  </w:num>
  <w:num w:numId="8">
    <w:abstractNumId w:val="10"/>
  </w:num>
  <w:num w:numId="9">
    <w:abstractNumId w:val="12"/>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18"/>
  </w:num>
  <w:num w:numId="12">
    <w:abstractNumId w:val="18"/>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4"/>
  </w:num>
  <w:num w:numId="18">
    <w:abstractNumId w:val="6"/>
  </w:num>
  <w:num w:numId="19">
    <w:abstractNumId w:val="13"/>
  </w:num>
  <w:num w:numId="20">
    <w:abstractNumId w:val="4"/>
  </w:num>
  <w:num w:numId="21">
    <w:abstractNumId w:val="0"/>
  </w:num>
  <w:num w:numId="22">
    <w:abstractNumId w:val="20"/>
  </w:num>
  <w:num w:numId="23">
    <w:abstractNumId w:val="16"/>
  </w:num>
  <w:num w:numId="24">
    <w:abstractNumId w:val="8"/>
  </w:num>
  <w:num w:numId="25">
    <w:abstractNumId w:val="7"/>
  </w:num>
  <w:num w:numId="26">
    <w:abstractNumId w:val="17"/>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AE0"/>
    <w:rsid w:val="00022CFF"/>
    <w:rsid w:val="00023B6B"/>
    <w:rsid w:val="00023D28"/>
    <w:rsid w:val="00023DA4"/>
    <w:rsid w:val="0002680B"/>
    <w:rsid w:val="0003143A"/>
    <w:rsid w:val="00031B49"/>
    <w:rsid w:val="000343B3"/>
    <w:rsid w:val="00035DF0"/>
    <w:rsid w:val="00043711"/>
    <w:rsid w:val="00044D0D"/>
    <w:rsid w:val="000506F4"/>
    <w:rsid w:val="00051477"/>
    <w:rsid w:val="00051D37"/>
    <w:rsid w:val="00053556"/>
    <w:rsid w:val="00053FAA"/>
    <w:rsid w:val="0005576E"/>
    <w:rsid w:val="000638D6"/>
    <w:rsid w:val="00063F60"/>
    <w:rsid w:val="0006536C"/>
    <w:rsid w:val="000672EA"/>
    <w:rsid w:val="00071F58"/>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35FE"/>
    <w:rsid w:val="000A3CEE"/>
    <w:rsid w:val="000A6E6A"/>
    <w:rsid w:val="000B100B"/>
    <w:rsid w:val="000B1A49"/>
    <w:rsid w:val="000B2302"/>
    <w:rsid w:val="000B2560"/>
    <w:rsid w:val="000B26C3"/>
    <w:rsid w:val="000B49A8"/>
    <w:rsid w:val="000B5527"/>
    <w:rsid w:val="000C104C"/>
    <w:rsid w:val="000C1BD2"/>
    <w:rsid w:val="000C26C0"/>
    <w:rsid w:val="000C3582"/>
    <w:rsid w:val="000C57B0"/>
    <w:rsid w:val="000C5A9C"/>
    <w:rsid w:val="000C785D"/>
    <w:rsid w:val="000C7DFF"/>
    <w:rsid w:val="000D3C1E"/>
    <w:rsid w:val="000D4682"/>
    <w:rsid w:val="000D6776"/>
    <w:rsid w:val="000D79C1"/>
    <w:rsid w:val="000E46BB"/>
    <w:rsid w:val="000F0D45"/>
    <w:rsid w:val="000F21C3"/>
    <w:rsid w:val="000F4081"/>
    <w:rsid w:val="000F50C8"/>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3EB7"/>
    <w:rsid w:val="00124B93"/>
    <w:rsid w:val="00130D87"/>
    <w:rsid w:val="00134406"/>
    <w:rsid w:val="001355AB"/>
    <w:rsid w:val="00135722"/>
    <w:rsid w:val="001364BC"/>
    <w:rsid w:val="00136677"/>
    <w:rsid w:val="00137A49"/>
    <w:rsid w:val="00140A53"/>
    <w:rsid w:val="001446D6"/>
    <w:rsid w:val="0014508F"/>
    <w:rsid w:val="001463DB"/>
    <w:rsid w:val="0014726C"/>
    <w:rsid w:val="001567F0"/>
    <w:rsid w:val="0015738E"/>
    <w:rsid w:val="0016078F"/>
    <w:rsid w:val="0016461D"/>
    <w:rsid w:val="001663BC"/>
    <w:rsid w:val="00166DA4"/>
    <w:rsid w:val="00166DDD"/>
    <w:rsid w:val="00170377"/>
    <w:rsid w:val="00173394"/>
    <w:rsid w:val="001734E7"/>
    <w:rsid w:val="00182CCF"/>
    <w:rsid w:val="00182CFE"/>
    <w:rsid w:val="00183B08"/>
    <w:rsid w:val="00184D06"/>
    <w:rsid w:val="00185C80"/>
    <w:rsid w:val="00187743"/>
    <w:rsid w:val="001916BB"/>
    <w:rsid w:val="001964A9"/>
    <w:rsid w:val="001972FB"/>
    <w:rsid w:val="00197605"/>
    <w:rsid w:val="00197B04"/>
    <w:rsid w:val="001A3747"/>
    <w:rsid w:val="001A4926"/>
    <w:rsid w:val="001A5621"/>
    <w:rsid w:val="001A5F13"/>
    <w:rsid w:val="001B2842"/>
    <w:rsid w:val="001B2D9A"/>
    <w:rsid w:val="001B4396"/>
    <w:rsid w:val="001B526C"/>
    <w:rsid w:val="001B5F50"/>
    <w:rsid w:val="001B7216"/>
    <w:rsid w:val="001C1E47"/>
    <w:rsid w:val="001C2828"/>
    <w:rsid w:val="001C358D"/>
    <w:rsid w:val="001C3F9F"/>
    <w:rsid w:val="001C51BB"/>
    <w:rsid w:val="001C61AE"/>
    <w:rsid w:val="001C631E"/>
    <w:rsid w:val="001D21A1"/>
    <w:rsid w:val="001D254C"/>
    <w:rsid w:val="001D4C67"/>
    <w:rsid w:val="001D4E8A"/>
    <w:rsid w:val="001D7DF0"/>
    <w:rsid w:val="001E2661"/>
    <w:rsid w:val="001E329C"/>
    <w:rsid w:val="001E7D95"/>
    <w:rsid w:val="001F0905"/>
    <w:rsid w:val="001F1E87"/>
    <w:rsid w:val="001F3697"/>
    <w:rsid w:val="001F4F60"/>
    <w:rsid w:val="00201940"/>
    <w:rsid w:val="00202900"/>
    <w:rsid w:val="0020388A"/>
    <w:rsid w:val="002038B7"/>
    <w:rsid w:val="00205E77"/>
    <w:rsid w:val="00207F4C"/>
    <w:rsid w:val="002103CD"/>
    <w:rsid w:val="002118A6"/>
    <w:rsid w:val="002147FC"/>
    <w:rsid w:val="00216D6F"/>
    <w:rsid w:val="00216FA4"/>
    <w:rsid w:val="00217E97"/>
    <w:rsid w:val="00220A17"/>
    <w:rsid w:val="00224FF5"/>
    <w:rsid w:val="00226479"/>
    <w:rsid w:val="00227844"/>
    <w:rsid w:val="00230A4C"/>
    <w:rsid w:val="00232953"/>
    <w:rsid w:val="00232BB7"/>
    <w:rsid w:val="00233BED"/>
    <w:rsid w:val="00240E99"/>
    <w:rsid w:val="00240FF4"/>
    <w:rsid w:val="002417D5"/>
    <w:rsid w:val="00241C8D"/>
    <w:rsid w:val="00243C1F"/>
    <w:rsid w:val="00245A2C"/>
    <w:rsid w:val="0024747F"/>
    <w:rsid w:val="0025036E"/>
    <w:rsid w:val="002506B7"/>
    <w:rsid w:val="00250EEC"/>
    <w:rsid w:val="00253207"/>
    <w:rsid w:val="002559C0"/>
    <w:rsid w:val="00256E23"/>
    <w:rsid w:val="00257498"/>
    <w:rsid w:val="00257971"/>
    <w:rsid w:val="0026168F"/>
    <w:rsid w:val="00263E7B"/>
    <w:rsid w:val="00264A5C"/>
    <w:rsid w:val="00265BE2"/>
    <w:rsid w:val="0026748B"/>
    <w:rsid w:val="00270806"/>
    <w:rsid w:val="00274273"/>
    <w:rsid w:val="00276443"/>
    <w:rsid w:val="002769F5"/>
    <w:rsid w:val="002779ED"/>
    <w:rsid w:val="00281530"/>
    <w:rsid w:val="00282CAB"/>
    <w:rsid w:val="00283602"/>
    <w:rsid w:val="00292977"/>
    <w:rsid w:val="002942CB"/>
    <w:rsid w:val="00295F07"/>
    <w:rsid w:val="002971A6"/>
    <w:rsid w:val="002A0CFD"/>
    <w:rsid w:val="002A6E79"/>
    <w:rsid w:val="002A7F76"/>
    <w:rsid w:val="002B3AB8"/>
    <w:rsid w:val="002B460D"/>
    <w:rsid w:val="002C3755"/>
    <w:rsid w:val="002C4AE5"/>
    <w:rsid w:val="002C56A9"/>
    <w:rsid w:val="002C5D68"/>
    <w:rsid w:val="002C7529"/>
    <w:rsid w:val="002C7575"/>
    <w:rsid w:val="002C7CC3"/>
    <w:rsid w:val="002D1C60"/>
    <w:rsid w:val="002D55CD"/>
    <w:rsid w:val="002E0A7F"/>
    <w:rsid w:val="002E258C"/>
    <w:rsid w:val="002E3106"/>
    <w:rsid w:val="002E460A"/>
    <w:rsid w:val="002E4F8D"/>
    <w:rsid w:val="002E5795"/>
    <w:rsid w:val="002E73B1"/>
    <w:rsid w:val="002F2D61"/>
    <w:rsid w:val="002F2E36"/>
    <w:rsid w:val="002F62AD"/>
    <w:rsid w:val="003022D7"/>
    <w:rsid w:val="00302D5B"/>
    <w:rsid w:val="00304C28"/>
    <w:rsid w:val="00304FA9"/>
    <w:rsid w:val="00307471"/>
    <w:rsid w:val="003104DC"/>
    <w:rsid w:val="003123A3"/>
    <w:rsid w:val="00312A6F"/>
    <w:rsid w:val="00312FB0"/>
    <w:rsid w:val="0031513A"/>
    <w:rsid w:val="0031549D"/>
    <w:rsid w:val="00322CA9"/>
    <w:rsid w:val="00323A51"/>
    <w:rsid w:val="00323F9D"/>
    <w:rsid w:val="003241A1"/>
    <w:rsid w:val="0032633D"/>
    <w:rsid w:val="0033163F"/>
    <w:rsid w:val="0034072F"/>
    <w:rsid w:val="003423FD"/>
    <w:rsid w:val="00342DE4"/>
    <w:rsid w:val="003443E5"/>
    <w:rsid w:val="003446A3"/>
    <w:rsid w:val="00344C1A"/>
    <w:rsid w:val="00345704"/>
    <w:rsid w:val="003461B9"/>
    <w:rsid w:val="00347640"/>
    <w:rsid w:val="003502EF"/>
    <w:rsid w:val="003543BF"/>
    <w:rsid w:val="003547A7"/>
    <w:rsid w:val="00356664"/>
    <w:rsid w:val="00360A94"/>
    <w:rsid w:val="00361269"/>
    <w:rsid w:val="00362E1A"/>
    <w:rsid w:val="003713A7"/>
    <w:rsid w:val="003713FF"/>
    <w:rsid w:val="0037550F"/>
    <w:rsid w:val="0037745E"/>
    <w:rsid w:val="00377966"/>
    <w:rsid w:val="00380425"/>
    <w:rsid w:val="00380F0A"/>
    <w:rsid w:val="00381E82"/>
    <w:rsid w:val="003830D1"/>
    <w:rsid w:val="003854B9"/>
    <w:rsid w:val="00386BAD"/>
    <w:rsid w:val="003871F9"/>
    <w:rsid w:val="00387429"/>
    <w:rsid w:val="00391004"/>
    <w:rsid w:val="00393F35"/>
    <w:rsid w:val="003955CF"/>
    <w:rsid w:val="003978FE"/>
    <w:rsid w:val="003979BD"/>
    <w:rsid w:val="003A07CC"/>
    <w:rsid w:val="003A49D2"/>
    <w:rsid w:val="003A5F45"/>
    <w:rsid w:val="003A6467"/>
    <w:rsid w:val="003A7B2A"/>
    <w:rsid w:val="003B3C54"/>
    <w:rsid w:val="003B4E0D"/>
    <w:rsid w:val="003B78FD"/>
    <w:rsid w:val="003C0171"/>
    <w:rsid w:val="003C0684"/>
    <w:rsid w:val="003C0FA4"/>
    <w:rsid w:val="003C1C5D"/>
    <w:rsid w:val="003C4BDE"/>
    <w:rsid w:val="003D0AE1"/>
    <w:rsid w:val="003D20C0"/>
    <w:rsid w:val="003D22DF"/>
    <w:rsid w:val="003D5AD6"/>
    <w:rsid w:val="003D6AAF"/>
    <w:rsid w:val="003D6F11"/>
    <w:rsid w:val="003D7FCC"/>
    <w:rsid w:val="003E0239"/>
    <w:rsid w:val="003E0DF1"/>
    <w:rsid w:val="003E2149"/>
    <w:rsid w:val="003E3386"/>
    <w:rsid w:val="003E44CD"/>
    <w:rsid w:val="003E4F8A"/>
    <w:rsid w:val="003F1BDC"/>
    <w:rsid w:val="003F1E72"/>
    <w:rsid w:val="003F3178"/>
    <w:rsid w:val="003F39F7"/>
    <w:rsid w:val="003F3DFE"/>
    <w:rsid w:val="003F5D1B"/>
    <w:rsid w:val="003F7C31"/>
    <w:rsid w:val="00403268"/>
    <w:rsid w:val="00405845"/>
    <w:rsid w:val="004062E0"/>
    <w:rsid w:val="004076EE"/>
    <w:rsid w:val="004130ED"/>
    <w:rsid w:val="00415FCD"/>
    <w:rsid w:val="004178C4"/>
    <w:rsid w:val="004206A4"/>
    <w:rsid w:val="00420A79"/>
    <w:rsid w:val="00420E07"/>
    <w:rsid w:val="004222AC"/>
    <w:rsid w:val="00424804"/>
    <w:rsid w:val="004248D4"/>
    <w:rsid w:val="00430300"/>
    <w:rsid w:val="004316D9"/>
    <w:rsid w:val="00431EA7"/>
    <w:rsid w:val="00432855"/>
    <w:rsid w:val="00433112"/>
    <w:rsid w:val="004368FC"/>
    <w:rsid w:val="00440668"/>
    <w:rsid w:val="004419BF"/>
    <w:rsid w:val="00442F49"/>
    <w:rsid w:val="00446F39"/>
    <w:rsid w:val="0044798D"/>
    <w:rsid w:val="00450C31"/>
    <w:rsid w:val="00454BF5"/>
    <w:rsid w:val="00454F8A"/>
    <w:rsid w:val="004575F4"/>
    <w:rsid w:val="00462766"/>
    <w:rsid w:val="00464ACA"/>
    <w:rsid w:val="00465F0D"/>
    <w:rsid w:val="00470FB7"/>
    <w:rsid w:val="00471560"/>
    <w:rsid w:val="0047340A"/>
    <w:rsid w:val="00473C93"/>
    <w:rsid w:val="00480986"/>
    <w:rsid w:val="00481744"/>
    <w:rsid w:val="00481DCD"/>
    <w:rsid w:val="00485501"/>
    <w:rsid w:val="00486471"/>
    <w:rsid w:val="00490C35"/>
    <w:rsid w:val="00490C7E"/>
    <w:rsid w:val="00491692"/>
    <w:rsid w:val="00491FB9"/>
    <w:rsid w:val="0049471C"/>
    <w:rsid w:val="0049503A"/>
    <w:rsid w:val="00497C56"/>
    <w:rsid w:val="004A03AA"/>
    <w:rsid w:val="004A32E1"/>
    <w:rsid w:val="004A3D03"/>
    <w:rsid w:val="004A43E7"/>
    <w:rsid w:val="004A5D0C"/>
    <w:rsid w:val="004B2BB9"/>
    <w:rsid w:val="004B3F0C"/>
    <w:rsid w:val="004B4258"/>
    <w:rsid w:val="004B730E"/>
    <w:rsid w:val="004C021B"/>
    <w:rsid w:val="004C2CC7"/>
    <w:rsid w:val="004C3A20"/>
    <w:rsid w:val="004C4CAB"/>
    <w:rsid w:val="004C5108"/>
    <w:rsid w:val="004C5853"/>
    <w:rsid w:val="004D288A"/>
    <w:rsid w:val="004D38AD"/>
    <w:rsid w:val="004D4AE0"/>
    <w:rsid w:val="004D5C68"/>
    <w:rsid w:val="004D65C9"/>
    <w:rsid w:val="004D7D33"/>
    <w:rsid w:val="004E04E5"/>
    <w:rsid w:val="004E1BBE"/>
    <w:rsid w:val="004E3978"/>
    <w:rsid w:val="004E426F"/>
    <w:rsid w:val="004E5246"/>
    <w:rsid w:val="004E5CFD"/>
    <w:rsid w:val="004F14F3"/>
    <w:rsid w:val="004F17DB"/>
    <w:rsid w:val="004F245E"/>
    <w:rsid w:val="004F2B67"/>
    <w:rsid w:val="004F4431"/>
    <w:rsid w:val="004F535E"/>
    <w:rsid w:val="004F5C75"/>
    <w:rsid w:val="0050554E"/>
    <w:rsid w:val="00512571"/>
    <w:rsid w:val="00512840"/>
    <w:rsid w:val="00513A07"/>
    <w:rsid w:val="00513A42"/>
    <w:rsid w:val="005146A6"/>
    <w:rsid w:val="00520EE9"/>
    <w:rsid w:val="00530038"/>
    <w:rsid w:val="00531B6E"/>
    <w:rsid w:val="00533C45"/>
    <w:rsid w:val="00540B80"/>
    <w:rsid w:val="00541511"/>
    <w:rsid w:val="00541807"/>
    <w:rsid w:val="00544F84"/>
    <w:rsid w:val="00553688"/>
    <w:rsid w:val="00553ED2"/>
    <w:rsid w:val="005544CB"/>
    <w:rsid w:val="00554F40"/>
    <w:rsid w:val="0055586A"/>
    <w:rsid w:val="00557478"/>
    <w:rsid w:val="005614EC"/>
    <w:rsid w:val="0056406A"/>
    <w:rsid w:val="00566A83"/>
    <w:rsid w:val="005700B6"/>
    <w:rsid w:val="00570CD8"/>
    <w:rsid w:val="005720FC"/>
    <w:rsid w:val="0057235C"/>
    <w:rsid w:val="00575D27"/>
    <w:rsid w:val="00577AD0"/>
    <w:rsid w:val="0058074B"/>
    <w:rsid w:val="005807BD"/>
    <w:rsid w:val="00585DFA"/>
    <w:rsid w:val="00585E6B"/>
    <w:rsid w:val="0059029B"/>
    <w:rsid w:val="00590306"/>
    <w:rsid w:val="00590A57"/>
    <w:rsid w:val="00594D10"/>
    <w:rsid w:val="00596E13"/>
    <w:rsid w:val="005A084A"/>
    <w:rsid w:val="005A16F4"/>
    <w:rsid w:val="005A624C"/>
    <w:rsid w:val="005A7696"/>
    <w:rsid w:val="005A7D55"/>
    <w:rsid w:val="005B09EF"/>
    <w:rsid w:val="005B3AAA"/>
    <w:rsid w:val="005B7D6B"/>
    <w:rsid w:val="005C0300"/>
    <w:rsid w:val="005C56EA"/>
    <w:rsid w:val="005C5AD3"/>
    <w:rsid w:val="005D2D68"/>
    <w:rsid w:val="005D30AA"/>
    <w:rsid w:val="005D3856"/>
    <w:rsid w:val="005D3C15"/>
    <w:rsid w:val="005D4925"/>
    <w:rsid w:val="005D5719"/>
    <w:rsid w:val="005D63B6"/>
    <w:rsid w:val="005D7EDB"/>
    <w:rsid w:val="005E0981"/>
    <w:rsid w:val="005E257D"/>
    <w:rsid w:val="005E2741"/>
    <w:rsid w:val="005E3C06"/>
    <w:rsid w:val="005E5320"/>
    <w:rsid w:val="005E568B"/>
    <w:rsid w:val="005E6D8C"/>
    <w:rsid w:val="005F412B"/>
    <w:rsid w:val="005F4A3D"/>
    <w:rsid w:val="005F59B7"/>
    <w:rsid w:val="005F63BB"/>
    <w:rsid w:val="005F789B"/>
    <w:rsid w:val="0060177A"/>
    <w:rsid w:val="00602B78"/>
    <w:rsid w:val="00610A90"/>
    <w:rsid w:val="006116C0"/>
    <w:rsid w:val="00611C2A"/>
    <w:rsid w:val="0061397D"/>
    <w:rsid w:val="00614D11"/>
    <w:rsid w:val="00622ABA"/>
    <w:rsid w:val="0062678C"/>
    <w:rsid w:val="00626E98"/>
    <w:rsid w:val="0062745A"/>
    <w:rsid w:val="00627F56"/>
    <w:rsid w:val="00631946"/>
    <w:rsid w:val="00635104"/>
    <w:rsid w:val="00636C4E"/>
    <w:rsid w:val="00640A5A"/>
    <w:rsid w:val="00641FC9"/>
    <w:rsid w:val="006426AC"/>
    <w:rsid w:val="00651419"/>
    <w:rsid w:val="006527FB"/>
    <w:rsid w:val="00653311"/>
    <w:rsid w:val="0065399B"/>
    <w:rsid w:val="006548E7"/>
    <w:rsid w:val="006550AF"/>
    <w:rsid w:val="006552B1"/>
    <w:rsid w:val="00655DED"/>
    <w:rsid w:val="00662274"/>
    <w:rsid w:val="0066426E"/>
    <w:rsid w:val="00665E0F"/>
    <w:rsid w:val="0066688D"/>
    <w:rsid w:val="0066749D"/>
    <w:rsid w:val="006723A1"/>
    <w:rsid w:val="0067796A"/>
    <w:rsid w:val="00677FAA"/>
    <w:rsid w:val="006802E1"/>
    <w:rsid w:val="00681EBC"/>
    <w:rsid w:val="00683588"/>
    <w:rsid w:val="00683926"/>
    <w:rsid w:val="0068644A"/>
    <w:rsid w:val="00692252"/>
    <w:rsid w:val="0069453C"/>
    <w:rsid w:val="00694B26"/>
    <w:rsid w:val="00695002"/>
    <w:rsid w:val="00695CB5"/>
    <w:rsid w:val="006A1051"/>
    <w:rsid w:val="006A291D"/>
    <w:rsid w:val="006A342E"/>
    <w:rsid w:val="006A7497"/>
    <w:rsid w:val="006B123A"/>
    <w:rsid w:val="006B25B0"/>
    <w:rsid w:val="006B54B0"/>
    <w:rsid w:val="006B5F33"/>
    <w:rsid w:val="006B636E"/>
    <w:rsid w:val="006B760A"/>
    <w:rsid w:val="006C34B5"/>
    <w:rsid w:val="006C4109"/>
    <w:rsid w:val="006C7715"/>
    <w:rsid w:val="006D143C"/>
    <w:rsid w:val="006D1DF1"/>
    <w:rsid w:val="006D4080"/>
    <w:rsid w:val="006D492E"/>
    <w:rsid w:val="006D5D52"/>
    <w:rsid w:val="006D7BF1"/>
    <w:rsid w:val="006D7FB9"/>
    <w:rsid w:val="006E19B9"/>
    <w:rsid w:val="006E353C"/>
    <w:rsid w:val="006F08A2"/>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3AA0"/>
    <w:rsid w:val="007147E7"/>
    <w:rsid w:val="00714D50"/>
    <w:rsid w:val="00720807"/>
    <w:rsid w:val="00723C96"/>
    <w:rsid w:val="00724C8B"/>
    <w:rsid w:val="00724DC2"/>
    <w:rsid w:val="00730A6D"/>
    <w:rsid w:val="00731293"/>
    <w:rsid w:val="007324BB"/>
    <w:rsid w:val="00732E57"/>
    <w:rsid w:val="00734428"/>
    <w:rsid w:val="00734816"/>
    <w:rsid w:val="00734BAE"/>
    <w:rsid w:val="0073657F"/>
    <w:rsid w:val="00737A0A"/>
    <w:rsid w:val="0074038C"/>
    <w:rsid w:val="00743169"/>
    <w:rsid w:val="00743179"/>
    <w:rsid w:val="00744249"/>
    <w:rsid w:val="0074528E"/>
    <w:rsid w:val="0074716A"/>
    <w:rsid w:val="007478A5"/>
    <w:rsid w:val="00752329"/>
    <w:rsid w:val="00754318"/>
    <w:rsid w:val="00756B07"/>
    <w:rsid w:val="007573FF"/>
    <w:rsid w:val="0075796D"/>
    <w:rsid w:val="00762638"/>
    <w:rsid w:val="00763477"/>
    <w:rsid w:val="00764B1D"/>
    <w:rsid w:val="00764D58"/>
    <w:rsid w:val="007657A8"/>
    <w:rsid w:val="0076580E"/>
    <w:rsid w:val="0077001E"/>
    <w:rsid w:val="00773D20"/>
    <w:rsid w:val="0077601B"/>
    <w:rsid w:val="00780002"/>
    <w:rsid w:val="00781EB4"/>
    <w:rsid w:val="00784518"/>
    <w:rsid w:val="0078558E"/>
    <w:rsid w:val="00785B96"/>
    <w:rsid w:val="007861AF"/>
    <w:rsid w:val="0079080E"/>
    <w:rsid w:val="007944F0"/>
    <w:rsid w:val="007945A8"/>
    <w:rsid w:val="007969A5"/>
    <w:rsid w:val="007A5896"/>
    <w:rsid w:val="007B0F9C"/>
    <w:rsid w:val="007B1D12"/>
    <w:rsid w:val="007B20E2"/>
    <w:rsid w:val="007B49F8"/>
    <w:rsid w:val="007B5D8C"/>
    <w:rsid w:val="007C0EF2"/>
    <w:rsid w:val="007C1CEF"/>
    <w:rsid w:val="007C1F2F"/>
    <w:rsid w:val="007C26EE"/>
    <w:rsid w:val="007C4329"/>
    <w:rsid w:val="007C502C"/>
    <w:rsid w:val="007C6172"/>
    <w:rsid w:val="007C6278"/>
    <w:rsid w:val="007D00F3"/>
    <w:rsid w:val="007D0AB2"/>
    <w:rsid w:val="007D155F"/>
    <w:rsid w:val="007D27F6"/>
    <w:rsid w:val="007D4AA4"/>
    <w:rsid w:val="007D72A2"/>
    <w:rsid w:val="007E37D9"/>
    <w:rsid w:val="007E45FD"/>
    <w:rsid w:val="007E487E"/>
    <w:rsid w:val="007E4D64"/>
    <w:rsid w:val="007E6467"/>
    <w:rsid w:val="007E6916"/>
    <w:rsid w:val="007E6FED"/>
    <w:rsid w:val="007E7A5A"/>
    <w:rsid w:val="007F335F"/>
    <w:rsid w:val="007F392A"/>
    <w:rsid w:val="007F4131"/>
    <w:rsid w:val="007F4745"/>
    <w:rsid w:val="007F49F2"/>
    <w:rsid w:val="007F59FF"/>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D28"/>
    <w:rsid w:val="00845E61"/>
    <w:rsid w:val="00851A41"/>
    <w:rsid w:val="008537BD"/>
    <w:rsid w:val="008544C7"/>
    <w:rsid w:val="0085792D"/>
    <w:rsid w:val="00862027"/>
    <w:rsid w:val="008623A1"/>
    <w:rsid w:val="0086297A"/>
    <w:rsid w:val="008631EF"/>
    <w:rsid w:val="00866201"/>
    <w:rsid w:val="00870A4B"/>
    <w:rsid w:val="008739A0"/>
    <w:rsid w:val="00874053"/>
    <w:rsid w:val="00874BAF"/>
    <w:rsid w:val="00874F67"/>
    <w:rsid w:val="00875989"/>
    <w:rsid w:val="00877E49"/>
    <w:rsid w:val="00880AFC"/>
    <w:rsid w:val="00882875"/>
    <w:rsid w:val="00882EE5"/>
    <w:rsid w:val="00885759"/>
    <w:rsid w:val="00886986"/>
    <w:rsid w:val="00890A3D"/>
    <w:rsid w:val="00890CA9"/>
    <w:rsid w:val="00890F8F"/>
    <w:rsid w:val="0089111E"/>
    <w:rsid w:val="008930AA"/>
    <w:rsid w:val="00893604"/>
    <w:rsid w:val="00893FF6"/>
    <w:rsid w:val="00896137"/>
    <w:rsid w:val="00897369"/>
    <w:rsid w:val="008A17AB"/>
    <w:rsid w:val="008A2FD3"/>
    <w:rsid w:val="008A5AC1"/>
    <w:rsid w:val="008A6BE6"/>
    <w:rsid w:val="008B2059"/>
    <w:rsid w:val="008B22FD"/>
    <w:rsid w:val="008B3DAB"/>
    <w:rsid w:val="008C2828"/>
    <w:rsid w:val="008C37E2"/>
    <w:rsid w:val="008C4590"/>
    <w:rsid w:val="008C482C"/>
    <w:rsid w:val="008C5AF4"/>
    <w:rsid w:val="008C66EA"/>
    <w:rsid w:val="008D0369"/>
    <w:rsid w:val="008D1914"/>
    <w:rsid w:val="008D2DB0"/>
    <w:rsid w:val="008D3F6A"/>
    <w:rsid w:val="008D42C9"/>
    <w:rsid w:val="008D5C79"/>
    <w:rsid w:val="008D62D0"/>
    <w:rsid w:val="008E0019"/>
    <w:rsid w:val="008E00F4"/>
    <w:rsid w:val="008E1AFC"/>
    <w:rsid w:val="008E1FD6"/>
    <w:rsid w:val="008E28F7"/>
    <w:rsid w:val="008E41A1"/>
    <w:rsid w:val="008F3FD7"/>
    <w:rsid w:val="008F5087"/>
    <w:rsid w:val="008F6046"/>
    <w:rsid w:val="008F697E"/>
    <w:rsid w:val="009010B5"/>
    <w:rsid w:val="00904900"/>
    <w:rsid w:val="0090617B"/>
    <w:rsid w:val="00907202"/>
    <w:rsid w:val="0090795A"/>
    <w:rsid w:val="0090798E"/>
    <w:rsid w:val="0091197E"/>
    <w:rsid w:val="00913774"/>
    <w:rsid w:val="00913BDB"/>
    <w:rsid w:val="00917741"/>
    <w:rsid w:val="00920132"/>
    <w:rsid w:val="00921966"/>
    <w:rsid w:val="00921968"/>
    <w:rsid w:val="00921C58"/>
    <w:rsid w:val="00922A16"/>
    <w:rsid w:val="009231FE"/>
    <w:rsid w:val="0092623B"/>
    <w:rsid w:val="0092643E"/>
    <w:rsid w:val="00926464"/>
    <w:rsid w:val="00926DD3"/>
    <w:rsid w:val="00931DB5"/>
    <w:rsid w:val="0093314B"/>
    <w:rsid w:val="009333FB"/>
    <w:rsid w:val="00933799"/>
    <w:rsid w:val="0093397F"/>
    <w:rsid w:val="00933C20"/>
    <w:rsid w:val="0093431D"/>
    <w:rsid w:val="00935948"/>
    <w:rsid w:val="0093613E"/>
    <w:rsid w:val="0094045C"/>
    <w:rsid w:val="00942ACA"/>
    <w:rsid w:val="00944193"/>
    <w:rsid w:val="00955F72"/>
    <w:rsid w:val="00957F0D"/>
    <w:rsid w:val="009618E5"/>
    <w:rsid w:val="0096210B"/>
    <w:rsid w:val="009633BB"/>
    <w:rsid w:val="00967CF7"/>
    <w:rsid w:val="00971115"/>
    <w:rsid w:val="00972E91"/>
    <w:rsid w:val="00976ACD"/>
    <w:rsid w:val="00976EAB"/>
    <w:rsid w:val="00983854"/>
    <w:rsid w:val="00984189"/>
    <w:rsid w:val="00985029"/>
    <w:rsid w:val="009861B9"/>
    <w:rsid w:val="009868E3"/>
    <w:rsid w:val="009876CD"/>
    <w:rsid w:val="00987EF0"/>
    <w:rsid w:val="00987FCE"/>
    <w:rsid w:val="00990D30"/>
    <w:rsid w:val="00993C84"/>
    <w:rsid w:val="0099511C"/>
    <w:rsid w:val="00995193"/>
    <w:rsid w:val="009954FA"/>
    <w:rsid w:val="009956AC"/>
    <w:rsid w:val="00995806"/>
    <w:rsid w:val="00995F0C"/>
    <w:rsid w:val="00996DBE"/>
    <w:rsid w:val="00997A9A"/>
    <w:rsid w:val="009A1561"/>
    <w:rsid w:val="009A372F"/>
    <w:rsid w:val="009A7C69"/>
    <w:rsid w:val="009B23D7"/>
    <w:rsid w:val="009B3CD4"/>
    <w:rsid w:val="009B466C"/>
    <w:rsid w:val="009B7770"/>
    <w:rsid w:val="009C37BD"/>
    <w:rsid w:val="009C5057"/>
    <w:rsid w:val="009C57DC"/>
    <w:rsid w:val="009C6904"/>
    <w:rsid w:val="009C69E0"/>
    <w:rsid w:val="009D02A5"/>
    <w:rsid w:val="009D2AB5"/>
    <w:rsid w:val="009E0BB7"/>
    <w:rsid w:val="009E12EC"/>
    <w:rsid w:val="009E15DC"/>
    <w:rsid w:val="009E16EB"/>
    <w:rsid w:val="009E18C4"/>
    <w:rsid w:val="009E30BE"/>
    <w:rsid w:val="009E4A58"/>
    <w:rsid w:val="009E6AE9"/>
    <w:rsid w:val="009F0389"/>
    <w:rsid w:val="009F2126"/>
    <w:rsid w:val="009F39D0"/>
    <w:rsid w:val="00A00578"/>
    <w:rsid w:val="00A02CEF"/>
    <w:rsid w:val="00A0412D"/>
    <w:rsid w:val="00A05EAB"/>
    <w:rsid w:val="00A0645D"/>
    <w:rsid w:val="00A07304"/>
    <w:rsid w:val="00A223C3"/>
    <w:rsid w:val="00A2747C"/>
    <w:rsid w:val="00A2763D"/>
    <w:rsid w:val="00A277F7"/>
    <w:rsid w:val="00A3050B"/>
    <w:rsid w:val="00A30E5A"/>
    <w:rsid w:val="00A33FE4"/>
    <w:rsid w:val="00A34775"/>
    <w:rsid w:val="00A3777D"/>
    <w:rsid w:val="00A40A51"/>
    <w:rsid w:val="00A43CAD"/>
    <w:rsid w:val="00A44C34"/>
    <w:rsid w:val="00A47E69"/>
    <w:rsid w:val="00A51923"/>
    <w:rsid w:val="00A523D5"/>
    <w:rsid w:val="00A52D4D"/>
    <w:rsid w:val="00A54B65"/>
    <w:rsid w:val="00A56D9E"/>
    <w:rsid w:val="00A60EAF"/>
    <w:rsid w:val="00A61962"/>
    <w:rsid w:val="00A62817"/>
    <w:rsid w:val="00A63A53"/>
    <w:rsid w:val="00A63C51"/>
    <w:rsid w:val="00A63C5C"/>
    <w:rsid w:val="00A64E79"/>
    <w:rsid w:val="00A6718F"/>
    <w:rsid w:val="00A671B2"/>
    <w:rsid w:val="00A70CF6"/>
    <w:rsid w:val="00A73EFA"/>
    <w:rsid w:val="00A74A67"/>
    <w:rsid w:val="00A82A47"/>
    <w:rsid w:val="00A8723C"/>
    <w:rsid w:val="00A96211"/>
    <w:rsid w:val="00A96BA3"/>
    <w:rsid w:val="00AA04AB"/>
    <w:rsid w:val="00AA1837"/>
    <w:rsid w:val="00AA76A6"/>
    <w:rsid w:val="00AB2644"/>
    <w:rsid w:val="00AB2B29"/>
    <w:rsid w:val="00AB3703"/>
    <w:rsid w:val="00AB3874"/>
    <w:rsid w:val="00AB50CE"/>
    <w:rsid w:val="00AB77A3"/>
    <w:rsid w:val="00AC0454"/>
    <w:rsid w:val="00AC1F8A"/>
    <w:rsid w:val="00AC21BA"/>
    <w:rsid w:val="00AC2C23"/>
    <w:rsid w:val="00AC74E9"/>
    <w:rsid w:val="00AC7CBE"/>
    <w:rsid w:val="00AD1A14"/>
    <w:rsid w:val="00AD23D9"/>
    <w:rsid w:val="00AD3978"/>
    <w:rsid w:val="00AE08D4"/>
    <w:rsid w:val="00AE171F"/>
    <w:rsid w:val="00AE296D"/>
    <w:rsid w:val="00AE359A"/>
    <w:rsid w:val="00AE51BE"/>
    <w:rsid w:val="00AE6C0C"/>
    <w:rsid w:val="00AF093D"/>
    <w:rsid w:val="00AF33EF"/>
    <w:rsid w:val="00AF3903"/>
    <w:rsid w:val="00AF3978"/>
    <w:rsid w:val="00AF4B14"/>
    <w:rsid w:val="00AF662E"/>
    <w:rsid w:val="00AF7771"/>
    <w:rsid w:val="00AF77B6"/>
    <w:rsid w:val="00AF7D69"/>
    <w:rsid w:val="00B04CFF"/>
    <w:rsid w:val="00B05CD6"/>
    <w:rsid w:val="00B077FE"/>
    <w:rsid w:val="00B12EDC"/>
    <w:rsid w:val="00B165E2"/>
    <w:rsid w:val="00B17797"/>
    <w:rsid w:val="00B17CF9"/>
    <w:rsid w:val="00B233B1"/>
    <w:rsid w:val="00B2410D"/>
    <w:rsid w:val="00B24C58"/>
    <w:rsid w:val="00B26BDC"/>
    <w:rsid w:val="00B30B68"/>
    <w:rsid w:val="00B35757"/>
    <w:rsid w:val="00B410BB"/>
    <w:rsid w:val="00B417E0"/>
    <w:rsid w:val="00B41891"/>
    <w:rsid w:val="00B429C2"/>
    <w:rsid w:val="00B503CB"/>
    <w:rsid w:val="00B5174D"/>
    <w:rsid w:val="00B53EA5"/>
    <w:rsid w:val="00B56638"/>
    <w:rsid w:val="00B617B7"/>
    <w:rsid w:val="00B62867"/>
    <w:rsid w:val="00B62AC7"/>
    <w:rsid w:val="00B6765C"/>
    <w:rsid w:val="00B701DB"/>
    <w:rsid w:val="00B71AAA"/>
    <w:rsid w:val="00B74FDB"/>
    <w:rsid w:val="00B760F6"/>
    <w:rsid w:val="00B76BE7"/>
    <w:rsid w:val="00B77B15"/>
    <w:rsid w:val="00B836A5"/>
    <w:rsid w:val="00B838FE"/>
    <w:rsid w:val="00B8588D"/>
    <w:rsid w:val="00B864E9"/>
    <w:rsid w:val="00B86F20"/>
    <w:rsid w:val="00B91B25"/>
    <w:rsid w:val="00B92EBF"/>
    <w:rsid w:val="00B947F9"/>
    <w:rsid w:val="00B94FA0"/>
    <w:rsid w:val="00B95579"/>
    <w:rsid w:val="00B97036"/>
    <w:rsid w:val="00BA0259"/>
    <w:rsid w:val="00BA46E9"/>
    <w:rsid w:val="00BA4A33"/>
    <w:rsid w:val="00BA5939"/>
    <w:rsid w:val="00BA5A5C"/>
    <w:rsid w:val="00BA6CD9"/>
    <w:rsid w:val="00BA779D"/>
    <w:rsid w:val="00BB075D"/>
    <w:rsid w:val="00BB181C"/>
    <w:rsid w:val="00BB396F"/>
    <w:rsid w:val="00BB44AA"/>
    <w:rsid w:val="00BB45B5"/>
    <w:rsid w:val="00BB5AC3"/>
    <w:rsid w:val="00BC1297"/>
    <w:rsid w:val="00BC1D87"/>
    <w:rsid w:val="00BC320E"/>
    <w:rsid w:val="00BD09CD"/>
    <w:rsid w:val="00BD0D9C"/>
    <w:rsid w:val="00BD33DE"/>
    <w:rsid w:val="00BD574F"/>
    <w:rsid w:val="00BE0767"/>
    <w:rsid w:val="00BE0B1E"/>
    <w:rsid w:val="00BE18AE"/>
    <w:rsid w:val="00BE1F6D"/>
    <w:rsid w:val="00BE2140"/>
    <w:rsid w:val="00BE2268"/>
    <w:rsid w:val="00BE3F3E"/>
    <w:rsid w:val="00BE79AA"/>
    <w:rsid w:val="00BF12C5"/>
    <w:rsid w:val="00BF5103"/>
    <w:rsid w:val="00C02349"/>
    <w:rsid w:val="00C02D01"/>
    <w:rsid w:val="00C118A1"/>
    <w:rsid w:val="00C11CFE"/>
    <w:rsid w:val="00C11E0A"/>
    <w:rsid w:val="00C14913"/>
    <w:rsid w:val="00C14BCD"/>
    <w:rsid w:val="00C30843"/>
    <w:rsid w:val="00C30BA7"/>
    <w:rsid w:val="00C310C1"/>
    <w:rsid w:val="00C314EF"/>
    <w:rsid w:val="00C365B7"/>
    <w:rsid w:val="00C4097B"/>
    <w:rsid w:val="00C414D8"/>
    <w:rsid w:val="00C43613"/>
    <w:rsid w:val="00C436E5"/>
    <w:rsid w:val="00C44156"/>
    <w:rsid w:val="00C46515"/>
    <w:rsid w:val="00C47A40"/>
    <w:rsid w:val="00C5192B"/>
    <w:rsid w:val="00C52B93"/>
    <w:rsid w:val="00C53125"/>
    <w:rsid w:val="00C53692"/>
    <w:rsid w:val="00C538E1"/>
    <w:rsid w:val="00C547B2"/>
    <w:rsid w:val="00C5486E"/>
    <w:rsid w:val="00C5760A"/>
    <w:rsid w:val="00C57868"/>
    <w:rsid w:val="00C61641"/>
    <w:rsid w:val="00C63EFE"/>
    <w:rsid w:val="00C6508E"/>
    <w:rsid w:val="00C66F67"/>
    <w:rsid w:val="00C70F42"/>
    <w:rsid w:val="00C751F4"/>
    <w:rsid w:val="00C7583C"/>
    <w:rsid w:val="00C817F2"/>
    <w:rsid w:val="00C82574"/>
    <w:rsid w:val="00C828AB"/>
    <w:rsid w:val="00C831F9"/>
    <w:rsid w:val="00C84012"/>
    <w:rsid w:val="00C85260"/>
    <w:rsid w:val="00C8534A"/>
    <w:rsid w:val="00C8553A"/>
    <w:rsid w:val="00C868E9"/>
    <w:rsid w:val="00C86C61"/>
    <w:rsid w:val="00C86D34"/>
    <w:rsid w:val="00C909E1"/>
    <w:rsid w:val="00C9118A"/>
    <w:rsid w:val="00C92E8D"/>
    <w:rsid w:val="00C95D29"/>
    <w:rsid w:val="00CA26A6"/>
    <w:rsid w:val="00CA39CC"/>
    <w:rsid w:val="00CA58EE"/>
    <w:rsid w:val="00CA5D60"/>
    <w:rsid w:val="00CA6AB6"/>
    <w:rsid w:val="00CB19E5"/>
    <w:rsid w:val="00CB1BE9"/>
    <w:rsid w:val="00CB2235"/>
    <w:rsid w:val="00CB7207"/>
    <w:rsid w:val="00CC05D8"/>
    <w:rsid w:val="00CC19A5"/>
    <w:rsid w:val="00CC4910"/>
    <w:rsid w:val="00CC61D3"/>
    <w:rsid w:val="00CC6574"/>
    <w:rsid w:val="00CC6798"/>
    <w:rsid w:val="00CC6F73"/>
    <w:rsid w:val="00CD26DA"/>
    <w:rsid w:val="00CD4007"/>
    <w:rsid w:val="00CD67D9"/>
    <w:rsid w:val="00CE1D97"/>
    <w:rsid w:val="00CF0425"/>
    <w:rsid w:val="00CF1BF6"/>
    <w:rsid w:val="00CF4727"/>
    <w:rsid w:val="00CF54E5"/>
    <w:rsid w:val="00CF566D"/>
    <w:rsid w:val="00CF76C0"/>
    <w:rsid w:val="00D0016C"/>
    <w:rsid w:val="00D01CEC"/>
    <w:rsid w:val="00D02072"/>
    <w:rsid w:val="00D02E35"/>
    <w:rsid w:val="00D04158"/>
    <w:rsid w:val="00D14AB7"/>
    <w:rsid w:val="00D15EE4"/>
    <w:rsid w:val="00D21319"/>
    <w:rsid w:val="00D21518"/>
    <w:rsid w:val="00D2550F"/>
    <w:rsid w:val="00D2783F"/>
    <w:rsid w:val="00D35939"/>
    <w:rsid w:val="00D359C7"/>
    <w:rsid w:val="00D35F88"/>
    <w:rsid w:val="00D3769A"/>
    <w:rsid w:val="00D37C33"/>
    <w:rsid w:val="00D4031F"/>
    <w:rsid w:val="00D42E36"/>
    <w:rsid w:val="00D451A5"/>
    <w:rsid w:val="00D52328"/>
    <w:rsid w:val="00D54202"/>
    <w:rsid w:val="00D573D1"/>
    <w:rsid w:val="00D6024C"/>
    <w:rsid w:val="00D607BC"/>
    <w:rsid w:val="00D63B0F"/>
    <w:rsid w:val="00D64BAE"/>
    <w:rsid w:val="00D66106"/>
    <w:rsid w:val="00D66719"/>
    <w:rsid w:val="00D66AF0"/>
    <w:rsid w:val="00D70EC4"/>
    <w:rsid w:val="00D77DE9"/>
    <w:rsid w:val="00D8026C"/>
    <w:rsid w:val="00D81BF0"/>
    <w:rsid w:val="00D826E9"/>
    <w:rsid w:val="00D83CCC"/>
    <w:rsid w:val="00D85D27"/>
    <w:rsid w:val="00D866E2"/>
    <w:rsid w:val="00D86978"/>
    <w:rsid w:val="00D87483"/>
    <w:rsid w:val="00D92745"/>
    <w:rsid w:val="00D93930"/>
    <w:rsid w:val="00D95B63"/>
    <w:rsid w:val="00DA010A"/>
    <w:rsid w:val="00DA104E"/>
    <w:rsid w:val="00DA1F73"/>
    <w:rsid w:val="00DA211A"/>
    <w:rsid w:val="00DB017F"/>
    <w:rsid w:val="00DB0B64"/>
    <w:rsid w:val="00DB0BA5"/>
    <w:rsid w:val="00DB217A"/>
    <w:rsid w:val="00DB2491"/>
    <w:rsid w:val="00DB28F0"/>
    <w:rsid w:val="00DB3CF6"/>
    <w:rsid w:val="00DB4BFB"/>
    <w:rsid w:val="00DB6DF5"/>
    <w:rsid w:val="00DC22D3"/>
    <w:rsid w:val="00DC2304"/>
    <w:rsid w:val="00DC2797"/>
    <w:rsid w:val="00DC420D"/>
    <w:rsid w:val="00DC42E5"/>
    <w:rsid w:val="00DC604A"/>
    <w:rsid w:val="00DD0B62"/>
    <w:rsid w:val="00DD3FBC"/>
    <w:rsid w:val="00DD7418"/>
    <w:rsid w:val="00DE0182"/>
    <w:rsid w:val="00DE1539"/>
    <w:rsid w:val="00DE17E7"/>
    <w:rsid w:val="00DE45FA"/>
    <w:rsid w:val="00DE5416"/>
    <w:rsid w:val="00DE60C8"/>
    <w:rsid w:val="00DE6F0D"/>
    <w:rsid w:val="00DE78D1"/>
    <w:rsid w:val="00DF183E"/>
    <w:rsid w:val="00DF453A"/>
    <w:rsid w:val="00E01D5C"/>
    <w:rsid w:val="00E02CF6"/>
    <w:rsid w:val="00E02E62"/>
    <w:rsid w:val="00E036A7"/>
    <w:rsid w:val="00E03DCC"/>
    <w:rsid w:val="00E04392"/>
    <w:rsid w:val="00E06CC4"/>
    <w:rsid w:val="00E112B6"/>
    <w:rsid w:val="00E1174E"/>
    <w:rsid w:val="00E12A8E"/>
    <w:rsid w:val="00E14702"/>
    <w:rsid w:val="00E1655C"/>
    <w:rsid w:val="00E16DA6"/>
    <w:rsid w:val="00E2047C"/>
    <w:rsid w:val="00E20636"/>
    <w:rsid w:val="00E2109D"/>
    <w:rsid w:val="00E22524"/>
    <w:rsid w:val="00E232FA"/>
    <w:rsid w:val="00E2637F"/>
    <w:rsid w:val="00E26878"/>
    <w:rsid w:val="00E3186C"/>
    <w:rsid w:val="00E32B96"/>
    <w:rsid w:val="00E36716"/>
    <w:rsid w:val="00E36F30"/>
    <w:rsid w:val="00E42C85"/>
    <w:rsid w:val="00E44753"/>
    <w:rsid w:val="00E456FE"/>
    <w:rsid w:val="00E45C02"/>
    <w:rsid w:val="00E46C79"/>
    <w:rsid w:val="00E47B61"/>
    <w:rsid w:val="00E47D40"/>
    <w:rsid w:val="00E52DBD"/>
    <w:rsid w:val="00E54FE9"/>
    <w:rsid w:val="00E61051"/>
    <w:rsid w:val="00E62A40"/>
    <w:rsid w:val="00E63BA4"/>
    <w:rsid w:val="00E67541"/>
    <w:rsid w:val="00E67C72"/>
    <w:rsid w:val="00E70042"/>
    <w:rsid w:val="00E70845"/>
    <w:rsid w:val="00E70869"/>
    <w:rsid w:val="00E72517"/>
    <w:rsid w:val="00E764D2"/>
    <w:rsid w:val="00E7670D"/>
    <w:rsid w:val="00E801C7"/>
    <w:rsid w:val="00E802D5"/>
    <w:rsid w:val="00E827B2"/>
    <w:rsid w:val="00E83BDF"/>
    <w:rsid w:val="00E94E25"/>
    <w:rsid w:val="00E96EA4"/>
    <w:rsid w:val="00EA0AB9"/>
    <w:rsid w:val="00EA0DB0"/>
    <w:rsid w:val="00EA1ACE"/>
    <w:rsid w:val="00EA2C25"/>
    <w:rsid w:val="00EA439F"/>
    <w:rsid w:val="00EA6AD9"/>
    <w:rsid w:val="00EA7387"/>
    <w:rsid w:val="00EA79C0"/>
    <w:rsid w:val="00EB1D42"/>
    <w:rsid w:val="00EB6E27"/>
    <w:rsid w:val="00EC2678"/>
    <w:rsid w:val="00EC463A"/>
    <w:rsid w:val="00EC4842"/>
    <w:rsid w:val="00EC6310"/>
    <w:rsid w:val="00EC65E6"/>
    <w:rsid w:val="00ED037F"/>
    <w:rsid w:val="00ED39AE"/>
    <w:rsid w:val="00ED3B1B"/>
    <w:rsid w:val="00ED4BA9"/>
    <w:rsid w:val="00ED5886"/>
    <w:rsid w:val="00ED7947"/>
    <w:rsid w:val="00EE2DF1"/>
    <w:rsid w:val="00EE3E8C"/>
    <w:rsid w:val="00EE6B21"/>
    <w:rsid w:val="00EF0FB8"/>
    <w:rsid w:val="00EF3D39"/>
    <w:rsid w:val="00EF3DE5"/>
    <w:rsid w:val="00EF3E78"/>
    <w:rsid w:val="00EF458A"/>
    <w:rsid w:val="00EF45A6"/>
    <w:rsid w:val="00EF5CA7"/>
    <w:rsid w:val="00F008AE"/>
    <w:rsid w:val="00F01206"/>
    <w:rsid w:val="00F06615"/>
    <w:rsid w:val="00F06A96"/>
    <w:rsid w:val="00F10196"/>
    <w:rsid w:val="00F1410C"/>
    <w:rsid w:val="00F20F67"/>
    <w:rsid w:val="00F24D33"/>
    <w:rsid w:val="00F26294"/>
    <w:rsid w:val="00F27F90"/>
    <w:rsid w:val="00F3175C"/>
    <w:rsid w:val="00F354E2"/>
    <w:rsid w:val="00F372AD"/>
    <w:rsid w:val="00F401AC"/>
    <w:rsid w:val="00F403E7"/>
    <w:rsid w:val="00F4261C"/>
    <w:rsid w:val="00F4334C"/>
    <w:rsid w:val="00F45ED0"/>
    <w:rsid w:val="00F4759D"/>
    <w:rsid w:val="00F47860"/>
    <w:rsid w:val="00F52471"/>
    <w:rsid w:val="00F5530B"/>
    <w:rsid w:val="00F56FB7"/>
    <w:rsid w:val="00F617E5"/>
    <w:rsid w:val="00F62484"/>
    <w:rsid w:val="00F6489B"/>
    <w:rsid w:val="00F661F1"/>
    <w:rsid w:val="00F666DE"/>
    <w:rsid w:val="00F700F5"/>
    <w:rsid w:val="00F70FFA"/>
    <w:rsid w:val="00F71989"/>
    <w:rsid w:val="00F76A37"/>
    <w:rsid w:val="00F771BF"/>
    <w:rsid w:val="00F80D1D"/>
    <w:rsid w:val="00F81CD0"/>
    <w:rsid w:val="00F821CB"/>
    <w:rsid w:val="00F83581"/>
    <w:rsid w:val="00F858E4"/>
    <w:rsid w:val="00F85B5E"/>
    <w:rsid w:val="00F92303"/>
    <w:rsid w:val="00F92E65"/>
    <w:rsid w:val="00F951CE"/>
    <w:rsid w:val="00F95DB3"/>
    <w:rsid w:val="00F95EBA"/>
    <w:rsid w:val="00F966F0"/>
    <w:rsid w:val="00FA18FA"/>
    <w:rsid w:val="00FA20E9"/>
    <w:rsid w:val="00FA2B36"/>
    <w:rsid w:val="00FA44F5"/>
    <w:rsid w:val="00FA578B"/>
    <w:rsid w:val="00FA7347"/>
    <w:rsid w:val="00FB0557"/>
    <w:rsid w:val="00FB5A5C"/>
    <w:rsid w:val="00FB796C"/>
    <w:rsid w:val="00FC3867"/>
    <w:rsid w:val="00FC4818"/>
    <w:rsid w:val="00FD002B"/>
    <w:rsid w:val="00FD41B4"/>
    <w:rsid w:val="00FE0CEA"/>
    <w:rsid w:val="00FE1C08"/>
    <w:rsid w:val="00FE2B0A"/>
    <w:rsid w:val="00FE3C41"/>
    <w:rsid w:val="00FE4702"/>
    <w:rsid w:val="00FE5498"/>
    <w:rsid w:val="00FE6811"/>
    <w:rsid w:val="00FF0214"/>
    <w:rsid w:val="00FF02BC"/>
    <w:rsid w:val="00FF0F94"/>
    <w:rsid w:val="00FF142E"/>
    <w:rsid w:val="00FF22BE"/>
    <w:rsid w:val="00FF2594"/>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688414A-CC7F-41C8-A08C-DB739DF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7F4745"/>
    <w:pPr>
      <w:ind w:left="360"/>
    </w:pPr>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uiPriority w:val="39"/>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A56D9E"/>
    <w:pPr>
      <w:tabs>
        <w:tab w:val="clear" w:pos="8306"/>
        <w:tab w:val="right" w:pos="9070"/>
      </w:tabs>
    </w:pPr>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A56D9E"/>
    <w:rPr>
      <w:rFonts w:ascii="Calibri" w:hAnsi="Calibri" w:cs="Wingdings"/>
      <w:b/>
      <w:sz w:val="16"/>
      <w:szCs w:val="24"/>
      <w:lang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 w:type="paragraph" w:styleId="Normaalweb">
    <w:name w:val="Normal (Web)"/>
    <w:basedOn w:val="Standaard"/>
    <w:uiPriority w:val="99"/>
    <w:unhideWhenUsed/>
    <w:rsid w:val="00DB217A"/>
    <w:pPr>
      <w:spacing w:before="100" w:beforeAutospacing="1" w:after="100" w:afterAutospacing="1"/>
    </w:pPr>
    <w:rPr>
      <w:rFonts w:ascii="Times New Roman" w:hAnsi="Times New Roman" w:cs="Times New Roman"/>
      <w:sz w:val="24"/>
      <w:lang w:eastAsia="nl-BE"/>
    </w:rPr>
  </w:style>
  <w:style w:type="character" w:customStyle="1" w:styleId="apple-tab-span">
    <w:name w:val="apple-tab-span"/>
    <w:basedOn w:val="Standaardalinea-lettertype"/>
    <w:rsid w:val="00FA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07939816">
      <w:bodyDiv w:val="1"/>
      <w:marLeft w:val="0"/>
      <w:marRight w:val="0"/>
      <w:marTop w:val="0"/>
      <w:marBottom w:val="0"/>
      <w:divBdr>
        <w:top w:val="none" w:sz="0" w:space="0" w:color="auto"/>
        <w:left w:val="none" w:sz="0" w:space="0" w:color="auto"/>
        <w:bottom w:val="none" w:sz="0" w:space="0" w:color="auto"/>
        <w:right w:val="none" w:sz="0" w:space="0" w:color="auto"/>
      </w:divBdr>
      <w:divsChild>
        <w:div w:id="500000789">
          <w:marLeft w:val="1440"/>
          <w:marRight w:val="0"/>
          <w:marTop w:val="0"/>
          <w:marBottom w:val="0"/>
          <w:divBdr>
            <w:top w:val="none" w:sz="0" w:space="0" w:color="auto"/>
            <w:left w:val="none" w:sz="0" w:space="0" w:color="auto"/>
            <w:bottom w:val="none" w:sz="0" w:space="0" w:color="auto"/>
            <w:right w:val="none" w:sz="0" w:space="0" w:color="auto"/>
          </w:divBdr>
        </w:div>
      </w:divsChild>
    </w:div>
    <w:div w:id="137305978">
      <w:bodyDiv w:val="1"/>
      <w:marLeft w:val="0"/>
      <w:marRight w:val="0"/>
      <w:marTop w:val="0"/>
      <w:marBottom w:val="0"/>
      <w:divBdr>
        <w:top w:val="none" w:sz="0" w:space="0" w:color="auto"/>
        <w:left w:val="none" w:sz="0" w:space="0" w:color="auto"/>
        <w:bottom w:val="none" w:sz="0" w:space="0" w:color="auto"/>
        <w:right w:val="none" w:sz="0" w:space="0" w:color="auto"/>
      </w:divBdr>
      <w:divsChild>
        <w:div w:id="448401366">
          <w:marLeft w:val="2160"/>
          <w:marRight w:val="0"/>
          <w:marTop w:val="0"/>
          <w:marBottom w:val="0"/>
          <w:divBdr>
            <w:top w:val="none" w:sz="0" w:space="0" w:color="auto"/>
            <w:left w:val="none" w:sz="0" w:space="0" w:color="auto"/>
            <w:bottom w:val="none" w:sz="0" w:space="0" w:color="auto"/>
            <w:right w:val="none" w:sz="0" w:space="0" w:color="auto"/>
          </w:divBdr>
        </w:div>
      </w:divsChild>
    </w:div>
    <w:div w:id="188491872">
      <w:bodyDiv w:val="1"/>
      <w:marLeft w:val="0"/>
      <w:marRight w:val="0"/>
      <w:marTop w:val="0"/>
      <w:marBottom w:val="0"/>
      <w:divBdr>
        <w:top w:val="none" w:sz="0" w:space="0" w:color="auto"/>
        <w:left w:val="none" w:sz="0" w:space="0" w:color="auto"/>
        <w:bottom w:val="none" w:sz="0" w:space="0" w:color="auto"/>
        <w:right w:val="none" w:sz="0" w:space="0" w:color="auto"/>
      </w:divBdr>
    </w:div>
    <w:div w:id="21158052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06999266">
      <w:bodyDiv w:val="1"/>
      <w:marLeft w:val="0"/>
      <w:marRight w:val="0"/>
      <w:marTop w:val="0"/>
      <w:marBottom w:val="0"/>
      <w:divBdr>
        <w:top w:val="none" w:sz="0" w:space="0" w:color="auto"/>
        <w:left w:val="none" w:sz="0" w:space="0" w:color="auto"/>
        <w:bottom w:val="none" w:sz="0" w:space="0" w:color="auto"/>
        <w:right w:val="none" w:sz="0" w:space="0" w:color="auto"/>
      </w:divBdr>
    </w:div>
    <w:div w:id="4145971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308">
          <w:marLeft w:val="2160"/>
          <w:marRight w:val="0"/>
          <w:marTop w:val="0"/>
          <w:marBottom w:val="0"/>
          <w:divBdr>
            <w:top w:val="none" w:sz="0" w:space="0" w:color="auto"/>
            <w:left w:val="none" w:sz="0" w:space="0" w:color="auto"/>
            <w:bottom w:val="none" w:sz="0" w:space="0" w:color="auto"/>
            <w:right w:val="none" w:sz="0" w:space="0" w:color="auto"/>
          </w:divBdr>
        </w:div>
      </w:divsChild>
    </w:div>
    <w:div w:id="446194204">
      <w:bodyDiv w:val="1"/>
      <w:marLeft w:val="0"/>
      <w:marRight w:val="0"/>
      <w:marTop w:val="0"/>
      <w:marBottom w:val="0"/>
      <w:divBdr>
        <w:top w:val="none" w:sz="0" w:space="0" w:color="auto"/>
        <w:left w:val="none" w:sz="0" w:space="0" w:color="auto"/>
        <w:bottom w:val="none" w:sz="0" w:space="0" w:color="auto"/>
        <w:right w:val="none" w:sz="0" w:space="0" w:color="auto"/>
      </w:divBdr>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76801581">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594826717">
      <w:bodyDiv w:val="1"/>
      <w:marLeft w:val="0"/>
      <w:marRight w:val="0"/>
      <w:marTop w:val="0"/>
      <w:marBottom w:val="0"/>
      <w:divBdr>
        <w:top w:val="none" w:sz="0" w:space="0" w:color="auto"/>
        <w:left w:val="none" w:sz="0" w:space="0" w:color="auto"/>
        <w:bottom w:val="none" w:sz="0" w:space="0" w:color="auto"/>
        <w:right w:val="none" w:sz="0" w:space="0" w:color="auto"/>
      </w:divBdr>
      <w:divsChild>
        <w:div w:id="713848788">
          <w:marLeft w:val="1440"/>
          <w:marRight w:val="0"/>
          <w:marTop w:val="0"/>
          <w:marBottom w:val="0"/>
          <w:divBdr>
            <w:top w:val="none" w:sz="0" w:space="0" w:color="auto"/>
            <w:left w:val="none" w:sz="0" w:space="0" w:color="auto"/>
            <w:bottom w:val="none" w:sz="0" w:space="0" w:color="auto"/>
            <w:right w:val="none" w:sz="0" w:space="0" w:color="auto"/>
          </w:divBdr>
        </w:div>
      </w:divsChild>
    </w:div>
    <w:div w:id="654452045">
      <w:bodyDiv w:val="1"/>
      <w:marLeft w:val="0"/>
      <w:marRight w:val="0"/>
      <w:marTop w:val="0"/>
      <w:marBottom w:val="0"/>
      <w:divBdr>
        <w:top w:val="none" w:sz="0" w:space="0" w:color="auto"/>
        <w:left w:val="none" w:sz="0" w:space="0" w:color="auto"/>
        <w:bottom w:val="none" w:sz="0" w:space="0" w:color="auto"/>
        <w:right w:val="none" w:sz="0" w:space="0" w:color="auto"/>
      </w:divBdr>
    </w:div>
    <w:div w:id="699548982">
      <w:bodyDiv w:val="1"/>
      <w:marLeft w:val="0"/>
      <w:marRight w:val="0"/>
      <w:marTop w:val="0"/>
      <w:marBottom w:val="0"/>
      <w:divBdr>
        <w:top w:val="none" w:sz="0" w:space="0" w:color="auto"/>
        <w:left w:val="none" w:sz="0" w:space="0" w:color="auto"/>
        <w:bottom w:val="none" w:sz="0" w:space="0" w:color="auto"/>
        <w:right w:val="none" w:sz="0" w:space="0" w:color="auto"/>
      </w:divBdr>
    </w:div>
    <w:div w:id="704478419">
      <w:bodyDiv w:val="1"/>
      <w:marLeft w:val="0"/>
      <w:marRight w:val="0"/>
      <w:marTop w:val="0"/>
      <w:marBottom w:val="0"/>
      <w:divBdr>
        <w:top w:val="none" w:sz="0" w:space="0" w:color="auto"/>
        <w:left w:val="none" w:sz="0" w:space="0" w:color="auto"/>
        <w:bottom w:val="none" w:sz="0" w:space="0" w:color="auto"/>
        <w:right w:val="none" w:sz="0" w:space="0" w:color="auto"/>
      </w:divBdr>
      <w:divsChild>
        <w:div w:id="1705255275">
          <w:marLeft w:val="2160"/>
          <w:marRight w:val="0"/>
          <w:marTop w:val="0"/>
          <w:marBottom w:val="0"/>
          <w:divBdr>
            <w:top w:val="none" w:sz="0" w:space="0" w:color="auto"/>
            <w:left w:val="none" w:sz="0" w:space="0" w:color="auto"/>
            <w:bottom w:val="none" w:sz="0" w:space="0" w:color="auto"/>
            <w:right w:val="none" w:sz="0" w:space="0" w:color="auto"/>
          </w:divBdr>
        </w:div>
      </w:divsChild>
    </w:div>
    <w:div w:id="728385039">
      <w:bodyDiv w:val="1"/>
      <w:marLeft w:val="0"/>
      <w:marRight w:val="0"/>
      <w:marTop w:val="0"/>
      <w:marBottom w:val="0"/>
      <w:divBdr>
        <w:top w:val="none" w:sz="0" w:space="0" w:color="auto"/>
        <w:left w:val="none" w:sz="0" w:space="0" w:color="auto"/>
        <w:bottom w:val="none" w:sz="0" w:space="0" w:color="auto"/>
        <w:right w:val="none" w:sz="0" w:space="0" w:color="auto"/>
      </w:divBdr>
    </w:div>
    <w:div w:id="731348098">
      <w:bodyDiv w:val="1"/>
      <w:marLeft w:val="0"/>
      <w:marRight w:val="0"/>
      <w:marTop w:val="0"/>
      <w:marBottom w:val="0"/>
      <w:divBdr>
        <w:top w:val="none" w:sz="0" w:space="0" w:color="auto"/>
        <w:left w:val="none" w:sz="0" w:space="0" w:color="auto"/>
        <w:bottom w:val="none" w:sz="0" w:space="0" w:color="auto"/>
        <w:right w:val="none" w:sz="0" w:space="0" w:color="auto"/>
      </w:divBdr>
      <w:divsChild>
        <w:div w:id="821390648">
          <w:marLeft w:val="1440"/>
          <w:marRight w:val="0"/>
          <w:marTop w:val="0"/>
          <w:marBottom w:val="0"/>
          <w:divBdr>
            <w:top w:val="none" w:sz="0" w:space="0" w:color="auto"/>
            <w:left w:val="none" w:sz="0" w:space="0" w:color="auto"/>
            <w:bottom w:val="none" w:sz="0" w:space="0" w:color="auto"/>
            <w:right w:val="none" w:sz="0" w:space="0" w:color="auto"/>
          </w:divBdr>
        </w:div>
      </w:divsChild>
    </w:div>
    <w:div w:id="787551661">
      <w:bodyDiv w:val="1"/>
      <w:marLeft w:val="0"/>
      <w:marRight w:val="0"/>
      <w:marTop w:val="0"/>
      <w:marBottom w:val="0"/>
      <w:divBdr>
        <w:top w:val="none" w:sz="0" w:space="0" w:color="auto"/>
        <w:left w:val="none" w:sz="0" w:space="0" w:color="auto"/>
        <w:bottom w:val="none" w:sz="0" w:space="0" w:color="auto"/>
        <w:right w:val="none" w:sz="0" w:space="0" w:color="auto"/>
      </w:divBdr>
    </w:div>
    <w:div w:id="799490926">
      <w:bodyDiv w:val="1"/>
      <w:marLeft w:val="0"/>
      <w:marRight w:val="0"/>
      <w:marTop w:val="0"/>
      <w:marBottom w:val="0"/>
      <w:divBdr>
        <w:top w:val="none" w:sz="0" w:space="0" w:color="auto"/>
        <w:left w:val="none" w:sz="0" w:space="0" w:color="auto"/>
        <w:bottom w:val="none" w:sz="0" w:space="0" w:color="auto"/>
        <w:right w:val="none" w:sz="0" w:space="0" w:color="auto"/>
      </w:divBdr>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34558712">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378940192">
          <w:marLeft w:val="720"/>
          <w:marRight w:val="0"/>
          <w:marTop w:val="0"/>
          <w:marBottom w:val="0"/>
          <w:divBdr>
            <w:top w:val="none" w:sz="0" w:space="0" w:color="auto"/>
            <w:left w:val="none" w:sz="0" w:space="0" w:color="auto"/>
            <w:bottom w:val="none" w:sz="0" w:space="0" w:color="auto"/>
            <w:right w:val="none" w:sz="0" w:space="0" w:color="auto"/>
          </w:divBdr>
        </w:div>
        <w:div w:id="1807814230">
          <w:marLeft w:val="720"/>
          <w:marRight w:val="0"/>
          <w:marTop w:val="0"/>
          <w:marBottom w:val="0"/>
          <w:divBdr>
            <w:top w:val="none" w:sz="0" w:space="0" w:color="auto"/>
            <w:left w:val="none" w:sz="0" w:space="0" w:color="auto"/>
            <w:bottom w:val="none" w:sz="0" w:space="0" w:color="auto"/>
            <w:right w:val="none" w:sz="0" w:space="0" w:color="auto"/>
          </w:divBdr>
        </w:div>
        <w:div w:id="156657079">
          <w:marLeft w:val="720"/>
          <w:marRight w:val="0"/>
          <w:marTop w:val="0"/>
          <w:marBottom w:val="0"/>
          <w:divBdr>
            <w:top w:val="none" w:sz="0" w:space="0" w:color="auto"/>
            <w:left w:val="none" w:sz="0" w:space="0" w:color="auto"/>
            <w:bottom w:val="none" w:sz="0" w:space="0" w:color="auto"/>
            <w:right w:val="none" w:sz="0" w:space="0" w:color="auto"/>
          </w:divBdr>
        </w:div>
        <w:div w:id="1980262624">
          <w:marLeft w:val="720"/>
          <w:marRight w:val="0"/>
          <w:marTop w:val="0"/>
          <w:marBottom w:val="0"/>
          <w:divBdr>
            <w:top w:val="none" w:sz="0" w:space="0" w:color="auto"/>
            <w:left w:val="none" w:sz="0" w:space="0" w:color="auto"/>
            <w:bottom w:val="none" w:sz="0" w:space="0" w:color="auto"/>
            <w:right w:val="none" w:sz="0" w:space="0" w:color="auto"/>
          </w:divBdr>
        </w:div>
        <w:div w:id="1144393650">
          <w:marLeft w:val="720"/>
          <w:marRight w:val="0"/>
          <w:marTop w:val="0"/>
          <w:marBottom w:val="0"/>
          <w:divBdr>
            <w:top w:val="none" w:sz="0" w:space="0" w:color="auto"/>
            <w:left w:val="none" w:sz="0" w:space="0" w:color="auto"/>
            <w:bottom w:val="none" w:sz="0" w:space="0" w:color="auto"/>
            <w:right w:val="none" w:sz="0" w:space="0" w:color="auto"/>
          </w:divBdr>
        </w:div>
        <w:div w:id="1647737496">
          <w:marLeft w:val="720"/>
          <w:marRight w:val="0"/>
          <w:marTop w:val="0"/>
          <w:marBottom w:val="0"/>
          <w:divBdr>
            <w:top w:val="none" w:sz="0" w:space="0" w:color="auto"/>
            <w:left w:val="none" w:sz="0" w:space="0" w:color="auto"/>
            <w:bottom w:val="none" w:sz="0" w:space="0" w:color="auto"/>
            <w:right w:val="none" w:sz="0" w:space="0" w:color="auto"/>
          </w:divBdr>
        </w:div>
        <w:div w:id="280696055">
          <w:marLeft w:val="720"/>
          <w:marRight w:val="0"/>
          <w:marTop w:val="0"/>
          <w:marBottom w:val="0"/>
          <w:divBdr>
            <w:top w:val="none" w:sz="0" w:space="0" w:color="auto"/>
            <w:left w:val="none" w:sz="0" w:space="0" w:color="auto"/>
            <w:bottom w:val="none" w:sz="0" w:space="0" w:color="auto"/>
            <w:right w:val="none" w:sz="0" w:space="0" w:color="auto"/>
          </w:divBdr>
        </w:div>
        <w:div w:id="833305455">
          <w:marLeft w:val="720"/>
          <w:marRight w:val="0"/>
          <w:marTop w:val="0"/>
          <w:marBottom w:val="0"/>
          <w:divBdr>
            <w:top w:val="none" w:sz="0" w:space="0" w:color="auto"/>
            <w:left w:val="none" w:sz="0" w:space="0" w:color="auto"/>
            <w:bottom w:val="none" w:sz="0" w:space="0" w:color="auto"/>
            <w:right w:val="none" w:sz="0" w:space="0" w:color="auto"/>
          </w:divBdr>
        </w:div>
        <w:div w:id="275645205">
          <w:marLeft w:val="720"/>
          <w:marRight w:val="0"/>
          <w:marTop w:val="0"/>
          <w:marBottom w:val="0"/>
          <w:divBdr>
            <w:top w:val="none" w:sz="0" w:space="0" w:color="auto"/>
            <w:left w:val="none" w:sz="0" w:space="0" w:color="auto"/>
            <w:bottom w:val="none" w:sz="0" w:space="0" w:color="auto"/>
            <w:right w:val="none" w:sz="0" w:space="0" w:color="auto"/>
          </w:divBdr>
        </w:div>
      </w:divsChild>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32362209">
      <w:bodyDiv w:val="1"/>
      <w:marLeft w:val="0"/>
      <w:marRight w:val="0"/>
      <w:marTop w:val="0"/>
      <w:marBottom w:val="0"/>
      <w:divBdr>
        <w:top w:val="none" w:sz="0" w:space="0" w:color="auto"/>
        <w:left w:val="none" w:sz="0" w:space="0" w:color="auto"/>
        <w:bottom w:val="none" w:sz="0" w:space="0" w:color="auto"/>
        <w:right w:val="none" w:sz="0" w:space="0" w:color="auto"/>
      </w:divBdr>
    </w:div>
    <w:div w:id="1156607794">
      <w:bodyDiv w:val="1"/>
      <w:marLeft w:val="0"/>
      <w:marRight w:val="0"/>
      <w:marTop w:val="0"/>
      <w:marBottom w:val="0"/>
      <w:divBdr>
        <w:top w:val="none" w:sz="0" w:space="0" w:color="auto"/>
        <w:left w:val="none" w:sz="0" w:space="0" w:color="auto"/>
        <w:bottom w:val="none" w:sz="0" w:space="0" w:color="auto"/>
        <w:right w:val="none" w:sz="0" w:space="0" w:color="auto"/>
      </w:divBdr>
    </w:div>
    <w:div w:id="1168134460">
      <w:bodyDiv w:val="1"/>
      <w:marLeft w:val="0"/>
      <w:marRight w:val="0"/>
      <w:marTop w:val="0"/>
      <w:marBottom w:val="0"/>
      <w:divBdr>
        <w:top w:val="none" w:sz="0" w:space="0" w:color="auto"/>
        <w:left w:val="none" w:sz="0" w:space="0" w:color="auto"/>
        <w:bottom w:val="none" w:sz="0" w:space="0" w:color="auto"/>
        <w:right w:val="none" w:sz="0" w:space="0" w:color="auto"/>
      </w:divBdr>
    </w:div>
    <w:div w:id="1181508768">
      <w:bodyDiv w:val="1"/>
      <w:marLeft w:val="0"/>
      <w:marRight w:val="0"/>
      <w:marTop w:val="0"/>
      <w:marBottom w:val="0"/>
      <w:divBdr>
        <w:top w:val="none" w:sz="0" w:space="0" w:color="auto"/>
        <w:left w:val="none" w:sz="0" w:space="0" w:color="auto"/>
        <w:bottom w:val="none" w:sz="0" w:space="0" w:color="auto"/>
        <w:right w:val="none" w:sz="0" w:space="0" w:color="auto"/>
      </w:divBdr>
      <w:divsChild>
        <w:div w:id="326399693">
          <w:marLeft w:val="720"/>
          <w:marRight w:val="0"/>
          <w:marTop w:val="0"/>
          <w:marBottom w:val="0"/>
          <w:divBdr>
            <w:top w:val="none" w:sz="0" w:space="0" w:color="auto"/>
            <w:left w:val="none" w:sz="0" w:space="0" w:color="auto"/>
            <w:bottom w:val="none" w:sz="0" w:space="0" w:color="auto"/>
            <w:right w:val="none" w:sz="0" w:space="0" w:color="auto"/>
          </w:divBdr>
        </w:div>
      </w:divsChild>
    </w:div>
    <w:div w:id="1208224669">
      <w:bodyDiv w:val="1"/>
      <w:marLeft w:val="0"/>
      <w:marRight w:val="0"/>
      <w:marTop w:val="0"/>
      <w:marBottom w:val="0"/>
      <w:divBdr>
        <w:top w:val="none" w:sz="0" w:space="0" w:color="auto"/>
        <w:left w:val="none" w:sz="0" w:space="0" w:color="auto"/>
        <w:bottom w:val="none" w:sz="0" w:space="0" w:color="auto"/>
        <w:right w:val="none" w:sz="0" w:space="0" w:color="auto"/>
      </w:divBdr>
    </w:div>
    <w:div w:id="1224832475">
      <w:bodyDiv w:val="1"/>
      <w:marLeft w:val="0"/>
      <w:marRight w:val="0"/>
      <w:marTop w:val="0"/>
      <w:marBottom w:val="0"/>
      <w:divBdr>
        <w:top w:val="none" w:sz="0" w:space="0" w:color="auto"/>
        <w:left w:val="none" w:sz="0" w:space="0" w:color="auto"/>
        <w:bottom w:val="none" w:sz="0" w:space="0" w:color="auto"/>
        <w:right w:val="none" w:sz="0" w:space="0" w:color="auto"/>
      </w:divBdr>
    </w:div>
    <w:div w:id="1233811251">
      <w:bodyDiv w:val="1"/>
      <w:marLeft w:val="0"/>
      <w:marRight w:val="0"/>
      <w:marTop w:val="0"/>
      <w:marBottom w:val="0"/>
      <w:divBdr>
        <w:top w:val="none" w:sz="0" w:space="0" w:color="auto"/>
        <w:left w:val="none" w:sz="0" w:space="0" w:color="auto"/>
        <w:bottom w:val="none" w:sz="0" w:space="0" w:color="auto"/>
        <w:right w:val="none" w:sz="0" w:space="0" w:color="auto"/>
      </w:divBdr>
    </w:div>
    <w:div w:id="1239247366">
      <w:bodyDiv w:val="1"/>
      <w:marLeft w:val="0"/>
      <w:marRight w:val="0"/>
      <w:marTop w:val="0"/>
      <w:marBottom w:val="0"/>
      <w:divBdr>
        <w:top w:val="none" w:sz="0" w:space="0" w:color="auto"/>
        <w:left w:val="none" w:sz="0" w:space="0" w:color="auto"/>
        <w:bottom w:val="none" w:sz="0" w:space="0" w:color="auto"/>
        <w:right w:val="none" w:sz="0" w:space="0" w:color="auto"/>
      </w:divBdr>
    </w:div>
    <w:div w:id="1270241817">
      <w:bodyDiv w:val="1"/>
      <w:marLeft w:val="0"/>
      <w:marRight w:val="0"/>
      <w:marTop w:val="0"/>
      <w:marBottom w:val="0"/>
      <w:divBdr>
        <w:top w:val="none" w:sz="0" w:space="0" w:color="auto"/>
        <w:left w:val="none" w:sz="0" w:space="0" w:color="auto"/>
        <w:bottom w:val="none" w:sz="0" w:space="0" w:color="auto"/>
        <w:right w:val="none" w:sz="0" w:space="0" w:color="auto"/>
      </w:divBdr>
    </w:div>
    <w:div w:id="1273122686">
      <w:bodyDiv w:val="1"/>
      <w:marLeft w:val="0"/>
      <w:marRight w:val="0"/>
      <w:marTop w:val="0"/>
      <w:marBottom w:val="0"/>
      <w:divBdr>
        <w:top w:val="none" w:sz="0" w:space="0" w:color="auto"/>
        <w:left w:val="none" w:sz="0" w:space="0" w:color="auto"/>
        <w:bottom w:val="none" w:sz="0" w:space="0" w:color="auto"/>
        <w:right w:val="none" w:sz="0" w:space="0" w:color="auto"/>
      </w:divBdr>
    </w:div>
    <w:div w:id="1280406360">
      <w:bodyDiv w:val="1"/>
      <w:marLeft w:val="0"/>
      <w:marRight w:val="0"/>
      <w:marTop w:val="0"/>
      <w:marBottom w:val="0"/>
      <w:divBdr>
        <w:top w:val="none" w:sz="0" w:space="0" w:color="auto"/>
        <w:left w:val="none" w:sz="0" w:space="0" w:color="auto"/>
        <w:bottom w:val="none" w:sz="0" w:space="0" w:color="auto"/>
        <w:right w:val="none" w:sz="0" w:space="0" w:color="auto"/>
      </w:divBdr>
      <w:divsChild>
        <w:div w:id="2060392397">
          <w:marLeft w:val="1440"/>
          <w:marRight w:val="0"/>
          <w:marTop w:val="0"/>
          <w:marBottom w:val="0"/>
          <w:divBdr>
            <w:top w:val="none" w:sz="0" w:space="0" w:color="auto"/>
            <w:left w:val="none" w:sz="0" w:space="0" w:color="auto"/>
            <w:bottom w:val="none" w:sz="0" w:space="0" w:color="auto"/>
            <w:right w:val="none" w:sz="0" w:space="0" w:color="auto"/>
          </w:divBdr>
        </w:div>
        <w:div w:id="2131244606">
          <w:marLeft w:val="1440"/>
          <w:marRight w:val="0"/>
          <w:marTop w:val="0"/>
          <w:marBottom w:val="0"/>
          <w:divBdr>
            <w:top w:val="none" w:sz="0" w:space="0" w:color="auto"/>
            <w:left w:val="none" w:sz="0" w:space="0" w:color="auto"/>
            <w:bottom w:val="none" w:sz="0" w:space="0" w:color="auto"/>
            <w:right w:val="none" w:sz="0" w:space="0" w:color="auto"/>
          </w:divBdr>
        </w:div>
        <w:div w:id="2130782486">
          <w:marLeft w:val="1440"/>
          <w:marRight w:val="0"/>
          <w:marTop w:val="0"/>
          <w:marBottom w:val="0"/>
          <w:divBdr>
            <w:top w:val="none" w:sz="0" w:space="0" w:color="auto"/>
            <w:left w:val="none" w:sz="0" w:space="0" w:color="auto"/>
            <w:bottom w:val="none" w:sz="0" w:space="0" w:color="auto"/>
            <w:right w:val="none" w:sz="0" w:space="0" w:color="auto"/>
          </w:divBdr>
        </w:div>
      </w:divsChild>
    </w:div>
    <w:div w:id="1308164120">
      <w:bodyDiv w:val="1"/>
      <w:marLeft w:val="0"/>
      <w:marRight w:val="0"/>
      <w:marTop w:val="0"/>
      <w:marBottom w:val="0"/>
      <w:divBdr>
        <w:top w:val="none" w:sz="0" w:space="0" w:color="auto"/>
        <w:left w:val="none" w:sz="0" w:space="0" w:color="auto"/>
        <w:bottom w:val="none" w:sz="0" w:space="0" w:color="auto"/>
        <w:right w:val="none" w:sz="0" w:space="0" w:color="auto"/>
      </w:divBdr>
    </w:div>
    <w:div w:id="1321808371">
      <w:bodyDiv w:val="1"/>
      <w:marLeft w:val="0"/>
      <w:marRight w:val="0"/>
      <w:marTop w:val="0"/>
      <w:marBottom w:val="0"/>
      <w:divBdr>
        <w:top w:val="none" w:sz="0" w:space="0" w:color="auto"/>
        <w:left w:val="none" w:sz="0" w:space="0" w:color="auto"/>
        <w:bottom w:val="none" w:sz="0" w:space="0" w:color="auto"/>
        <w:right w:val="none" w:sz="0" w:space="0" w:color="auto"/>
      </w:divBdr>
    </w:div>
    <w:div w:id="1383366417">
      <w:bodyDiv w:val="1"/>
      <w:marLeft w:val="0"/>
      <w:marRight w:val="0"/>
      <w:marTop w:val="0"/>
      <w:marBottom w:val="0"/>
      <w:divBdr>
        <w:top w:val="none" w:sz="0" w:space="0" w:color="auto"/>
        <w:left w:val="none" w:sz="0" w:space="0" w:color="auto"/>
        <w:bottom w:val="none" w:sz="0" w:space="0" w:color="auto"/>
        <w:right w:val="none" w:sz="0" w:space="0" w:color="auto"/>
      </w:divBdr>
    </w:div>
    <w:div w:id="1386416063">
      <w:bodyDiv w:val="1"/>
      <w:marLeft w:val="0"/>
      <w:marRight w:val="0"/>
      <w:marTop w:val="0"/>
      <w:marBottom w:val="0"/>
      <w:divBdr>
        <w:top w:val="none" w:sz="0" w:space="0" w:color="auto"/>
        <w:left w:val="none" w:sz="0" w:space="0" w:color="auto"/>
        <w:bottom w:val="none" w:sz="0" w:space="0" w:color="auto"/>
        <w:right w:val="none" w:sz="0" w:space="0" w:color="auto"/>
      </w:divBdr>
      <w:divsChild>
        <w:div w:id="672338774">
          <w:marLeft w:val="720"/>
          <w:marRight w:val="0"/>
          <w:marTop w:val="0"/>
          <w:marBottom w:val="0"/>
          <w:divBdr>
            <w:top w:val="none" w:sz="0" w:space="0" w:color="auto"/>
            <w:left w:val="none" w:sz="0" w:space="0" w:color="auto"/>
            <w:bottom w:val="none" w:sz="0" w:space="0" w:color="auto"/>
            <w:right w:val="none" w:sz="0" w:space="0" w:color="auto"/>
          </w:divBdr>
        </w:div>
      </w:divsChild>
    </w:div>
    <w:div w:id="1397702997">
      <w:bodyDiv w:val="1"/>
      <w:marLeft w:val="0"/>
      <w:marRight w:val="0"/>
      <w:marTop w:val="0"/>
      <w:marBottom w:val="0"/>
      <w:divBdr>
        <w:top w:val="none" w:sz="0" w:space="0" w:color="auto"/>
        <w:left w:val="none" w:sz="0" w:space="0" w:color="auto"/>
        <w:bottom w:val="none" w:sz="0" w:space="0" w:color="auto"/>
        <w:right w:val="none" w:sz="0" w:space="0" w:color="auto"/>
      </w:divBdr>
    </w:div>
    <w:div w:id="1407872715">
      <w:bodyDiv w:val="1"/>
      <w:marLeft w:val="0"/>
      <w:marRight w:val="0"/>
      <w:marTop w:val="0"/>
      <w:marBottom w:val="0"/>
      <w:divBdr>
        <w:top w:val="none" w:sz="0" w:space="0" w:color="auto"/>
        <w:left w:val="none" w:sz="0" w:space="0" w:color="auto"/>
        <w:bottom w:val="none" w:sz="0" w:space="0" w:color="auto"/>
        <w:right w:val="none" w:sz="0" w:space="0" w:color="auto"/>
      </w:divBdr>
      <w:divsChild>
        <w:div w:id="2122264538">
          <w:marLeft w:val="763"/>
          <w:marRight w:val="0"/>
          <w:marTop w:val="0"/>
          <w:marBottom w:val="0"/>
          <w:divBdr>
            <w:top w:val="none" w:sz="0" w:space="0" w:color="auto"/>
            <w:left w:val="none" w:sz="0" w:space="0" w:color="auto"/>
            <w:bottom w:val="none" w:sz="0" w:space="0" w:color="auto"/>
            <w:right w:val="none" w:sz="0" w:space="0" w:color="auto"/>
          </w:divBdr>
        </w:div>
      </w:divsChild>
    </w:div>
    <w:div w:id="1495683243">
      <w:bodyDiv w:val="1"/>
      <w:marLeft w:val="0"/>
      <w:marRight w:val="0"/>
      <w:marTop w:val="0"/>
      <w:marBottom w:val="0"/>
      <w:divBdr>
        <w:top w:val="none" w:sz="0" w:space="0" w:color="auto"/>
        <w:left w:val="none" w:sz="0" w:space="0" w:color="auto"/>
        <w:bottom w:val="none" w:sz="0" w:space="0" w:color="auto"/>
        <w:right w:val="none" w:sz="0" w:space="0" w:color="auto"/>
      </w:divBdr>
    </w:div>
    <w:div w:id="1505587412">
      <w:bodyDiv w:val="1"/>
      <w:marLeft w:val="0"/>
      <w:marRight w:val="0"/>
      <w:marTop w:val="0"/>
      <w:marBottom w:val="0"/>
      <w:divBdr>
        <w:top w:val="none" w:sz="0" w:space="0" w:color="auto"/>
        <w:left w:val="none" w:sz="0" w:space="0" w:color="auto"/>
        <w:bottom w:val="none" w:sz="0" w:space="0" w:color="auto"/>
        <w:right w:val="none" w:sz="0" w:space="0" w:color="auto"/>
      </w:divBdr>
    </w:div>
    <w:div w:id="1557428558">
      <w:bodyDiv w:val="1"/>
      <w:marLeft w:val="0"/>
      <w:marRight w:val="0"/>
      <w:marTop w:val="0"/>
      <w:marBottom w:val="0"/>
      <w:divBdr>
        <w:top w:val="none" w:sz="0" w:space="0" w:color="auto"/>
        <w:left w:val="none" w:sz="0" w:space="0" w:color="auto"/>
        <w:bottom w:val="none" w:sz="0" w:space="0" w:color="auto"/>
        <w:right w:val="none" w:sz="0" w:space="0" w:color="auto"/>
      </w:divBdr>
      <w:divsChild>
        <w:div w:id="431630771">
          <w:marLeft w:val="720"/>
          <w:marRight w:val="0"/>
          <w:marTop w:val="0"/>
          <w:marBottom w:val="0"/>
          <w:divBdr>
            <w:top w:val="none" w:sz="0" w:space="0" w:color="auto"/>
            <w:left w:val="none" w:sz="0" w:space="0" w:color="auto"/>
            <w:bottom w:val="none" w:sz="0" w:space="0" w:color="auto"/>
            <w:right w:val="none" w:sz="0" w:space="0" w:color="auto"/>
          </w:divBdr>
        </w:div>
      </w:divsChild>
    </w:div>
    <w:div w:id="1567302139">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82126833">
      <w:bodyDiv w:val="1"/>
      <w:marLeft w:val="0"/>
      <w:marRight w:val="0"/>
      <w:marTop w:val="0"/>
      <w:marBottom w:val="0"/>
      <w:divBdr>
        <w:top w:val="none" w:sz="0" w:space="0" w:color="auto"/>
        <w:left w:val="none" w:sz="0" w:space="0" w:color="auto"/>
        <w:bottom w:val="none" w:sz="0" w:space="0" w:color="auto"/>
        <w:right w:val="none" w:sz="0" w:space="0" w:color="auto"/>
      </w:divBdr>
    </w:div>
    <w:div w:id="1700814115">
      <w:bodyDiv w:val="1"/>
      <w:marLeft w:val="0"/>
      <w:marRight w:val="0"/>
      <w:marTop w:val="0"/>
      <w:marBottom w:val="0"/>
      <w:divBdr>
        <w:top w:val="none" w:sz="0" w:space="0" w:color="auto"/>
        <w:left w:val="none" w:sz="0" w:space="0" w:color="auto"/>
        <w:bottom w:val="none" w:sz="0" w:space="0" w:color="auto"/>
        <w:right w:val="none" w:sz="0" w:space="0" w:color="auto"/>
      </w:divBdr>
    </w:div>
    <w:div w:id="1805387508">
      <w:bodyDiv w:val="1"/>
      <w:marLeft w:val="0"/>
      <w:marRight w:val="0"/>
      <w:marTop w:val="0"/>
      <w:marBottom w:val="0"/>
      <w:divBdr>
        <w:top w:val="none" w:sz="0" w:space="0" w:color="auto"/>
        <w:left w:val="none" w:sz="0" w:space="0" w:color="auto"/>
        <w:bottom w:val="none" w:sz="0" w:space="0" w:color="auto"/>
        <w:right w:val="none" w:sz="0" w:space="0" w:color="auto"/>
      </w:divBdr>
    </w:div>
    <w:div w:id="1871454263">
      <w:bodyDiv w:val="1"/>
      <w:marLeft w:val="0"/>
      <w:marRight w:val="0"/>
      <w:marTop w:val="0"/>
      <w:marBottom w:val="0"/>
      <w:divBdr>
        <w:top w:val="none" w:sz="0" w:space="0" w:color="auto"/>
        <w:left w:val="none" w:sz="0" w:space="0" w:color="auto"/>
        <w:bottom w:val="none" w:sz="0" w:space="0" w:color="auto"/>
        <w:right w:val="none" w:sz="0" w:space="0" w:color="auto"/>
      </w:divBdr>
    </w:div>
    <w:div w:id="1968510534">
      <w:bodyDiv w:val="1"/>
      <w:marLeft w:val="0"/>
      <w:marRight w:val="0"/>
      <w:marTop w:val="0"/>
      <w:marBottom w:val="0"/>
      <w:divBdr>
        <w:top w:val="none" w:sz="0" w:space="0" w:color="auto"/>
        <w:left w:val="none" w:sz="0" w:space="0" w:color="auto"/>
        <w:bottom w:val="none" w:sz="0" w:space="0" w:color="auto"/>
        <w:right w:val="none" w:sz="0" w:space="0" w:color="auto"/>
      </w:divBdr>
    </w:div>
    <w:div w:id="1999845807">
      <w:bodyDiv w:val="1"/>
      <w:marLeft w:val="0"/>
      <w:marRight w:val="0"/>
      <w:marTop w:val="0"/>
      <w:marBottom w:val="0"/>
      <w:divBdr>
        <w:top w:val="none" w:sz="0" w:space="0" w:color="auto"/>
        <w:left w:val="none" w:sz="0" w:space="0" w:color="auto"/>
        <w:bottom w:val="none" w:sz="0" w:space="0" w:color="auto"/>
        <w:right w:val="none" w:sz="0" w:space="0" w:color="auto"/>
      </w:divBdr>
    </w:div>
    <w:div w:id="2014720914">
      <w:bodyDiv w:val="1"/>
      <w:marLeft w:val="0"/>
      <w:marRight w:val="0"/>
      <w:marTop w:val="0"/>
      <w:marBottom w:val="0"/>
      <w:divBdr>
        <w:top w:val="none" w:sz="0" w:space="0" w:color="auto"/>
        <w:left w:val="none" w:sz="0" w:space="0" w:color="auto"/>
        <w:bottom w:val="none" w:sz="0" w:space="0" w:color="auto"/>
        <w:right w:val="none" w:sz="0" w:space="0" w:color="auto"/>
      </w:divBdr>
      <w:divsChild>
        <w:div w:id="1482043531">
          <w:marLeft w:val="720"/>
          <w:marRight w:val="0"/>
          <w:marTop w:val="0"/>
          <w:marBottom w:val="0"/>
          <w:divBdr>
            <w:top w:val="none" w:sz="0" w:space="0" w:color="auto"/>
            <w:left w:val="none" w:sz="0" w:space="0" w:color="auto"/>
            <w:bottom w:val="none" w:sz="0" w:space="0" w:color="auto"/>
            <w:right w:val="none" w:sz="0" w:space="0" w:color="auto"/>
          </w:divBdr>
        </w:div>
        <w:div w:id="91320378">
          <w:marLeft w:val="720"/>
          <w:marRight w:val="0"/>
          <w:marTop w:val="0"/>
          <w:marBottom w:val="0"/>
          <w:divBdr>
            <w:top w:val="none" w:sz="0" w:space="0" w:color="auto"/>
            <w:left w:val="none" w:sz="0" w:space="0" w:color="auto"/>
            <w:bottom w:val="none" w:sz="0" w:space="0" w:color="auto"/>
            <w:right w:val="none" w:sz="0" w:space="0" w:color="auto"/>
          </w:divBdr>
        </w:div>
        <w:div w:id="1108114153">
          <w:marLeft w:val="2160"/>
          <w:marRight w:val="0"/>
          <w:marTop w:val="0"/>
          <w:marBottom w:val="0"/>
          <w:divBdr>
            <w:top w:val="none" w:sz="0" w:space="0" w:color="auto"/>
            <w:left w:val="none" w:sz="0" w:space="0" w:color="auto"/>
            <w:bottom w:val="none" w:sz="0" w:space="0" w:color="auto"/>
            <w:right w:val="none" w:sz="0" w:space="0" w:color="auto"/>
          </w:divBdr>
        </w:div>
        <w:div w:id="959646865">
          <w:marLeft w:val="720"/>
          <w:marRight w:val="0"/>
          <w:marTop w:val="0"/>
          <w:marBottom w:val="0"/>
          <w:divBdr>
            <w:top w:val="none" w:sz="0" w:space="0" w:color="auto"/>
            <w:left w:val="none" w:sz="0" w:space="0" w:color="auto"/>
            <w:bottom w:val="none" w:sz="0" w:space="0" w:color="auto"/>
            <w:right w:val="none" w:sz="0" w:space="0" w:color="auto"/>
          </w:divBdr>
        </w:div>
        <w:div w:id="1381518947">
          <w:marLeft w:val="720"/>
          <w:marRight w:val="0"/>
          <w:marTop w:val="0"/>
          <w:marBottom w:val="0"/>
          <w:divBdr>
            <w:top w:val="none" w:sz="0" w:space="0" w:color="auto"/>
            <w:left w:val="none" w:sz="0" w:space="0" w:color="auto"/>
            <w:bottom w:val="none" w:sz="0" w:space="0" w:color="auto"/>
            <w:right w:val="none" w:sz="0" w:space="0" w:color="auto"/>
          </w:divBdr>
        </w:div>
        <w:div w:id="402920813">
          <w:marLeft w:val="720"/>
          <w:marRight w:val="0"/>
          <w:marTop w:val="0"/>
          <w:marBottom w:val="0"/>
          <w:divBdr>
            <w:top w:val="none" w:sz="0" w:space="0" w:color="auto"/>
            <w:left w:val="none" w:sz="0" w:space="0" w:color="auto"/>
            <w:bottom w:val="none" w:sz="0" w:space="0" w:color="auto"/>
            <w:right w:val="none" w:sz="0" w:space="0" w:color="auto"/>
          </w:divBdr>
        </w:div>
        <w:div w:id="11803591">
          <w:marLeft w:val="720"/>
          <w:marRight w:val="0"/>
          <w:marTop w:val="0"/>
          <w:marBottom w:val="0"/>
          <w:divBdr>
            <w:top w:val="none" w:sz="0" w:space="0" w:color="auto"/>
            <w:left w:val="none" w:sz="0" w:space="0" w:color="auto"/>
            <w:bottom w:val="none" w:sz="0" w:space="0" w:color="auto"/>
            <w:right w:val="none" w:sz="0" w:space="0" w:color="auto"/>
          </w:divBdr>
        </w:div>
        <w:div w:id="644967459">
          <w:marLeft w:val="720"/>
          <w:marRight w:val="0"/>
          <w:marTop w:val="0"/>
          <w:marBottom w:val="0"/>
          <w:divBdr>
            <w:top w:val="none" w:sz="0" w:space="0" w:color="auto"/>
            <w:left w:val="none" w:sz="0" w:space="0" w:color="auto"/>
            <w:bottom w:val="none" w:sz="0" w:space="0" w:color="auto"/>
            <w:right w:val="none" w:sz="0" w:space="0" w:color="auto"/>
          </w:divBdr>
        </w:div>
        <w:div w:id="1247618741">
          <w:marLeft w:val="2160"/>
          <w:marRight w:val="0"/>
          <w:marTop w:val="0"/>
          <w:marBottom w:val="0"/>
          <w:divBdr>
            <w:top w:val="none" w:sz="0" w:space="0" w:color="auto"/>
            <w:left w:val="none" w:sz="0" w:space="0" w:color="auto"/>
            <w:bottom w:val="none" w:sz="0" w:space="0" w:color="auto"/>
            <w:right w:val="none" w:sz="0" w:space="0" w:color="auto"/>
          </w:divBdr>
        </w:div>
      </w:divsChild>
    </w:div>
    <w:div w:id="2081367525">
      <w:bodyDiv w:val="1"/>
      <w:marLeft w:val="0"/>
      <w:marRight w:val="0"/>
      <w:marTop w:val="0"/>
      <w:marBottom w:val="0"/>
      <w:divBdr>
        <w:top w:val="none" w:sz="0" w:space="0" w:color="auto"/>
        <w:left w:val="none" w:sz="0" w:space="0" w:color="auto"/>
        <w:bottom w:val="none" w:sz="0" w:space="0" w:color="auto"/>
        <w:right w:val="none" w:sz="0" w:space="0" w:color="auto"/>
      </w:divBdr>
    </w:div>
    <w:div w:id="20847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zizo-raadpleegmodules/volwassenen/"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vlacc.cultuurconnect.be/zizo-raadpleegmodules/volwassen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openvlacc.cultuurconnect.be/zizo-raadpleegmodules/volwassen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penvlacc.cultuurconnect.be/zizo-raadpleegmodules/volwassenen/"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2DCC-E75E-4726-A252-E146F2B7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16</Pages>
  <Words>4597</Words>
  <Characters>25286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29824</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18</cp:revision>
  <cp:lastPrinted>2014-10-01T13:24:00Z</cp:lastPrinted>
  <dcterms:created xsi:type="dcterms:W3CDTF">2019-07-10T12:05:00Z</dcterms:created>
  <dcterms:modified xsi:type="dcterms:W3CDTF">2019-07-25T09:53:00Z</dcterms:modified>
  <cp:category>catalografie</cp:category>
</cp:coreProperties>
</file>