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D9" w:rsidRPr="008616E4" w:rsidRDefault="001135D9" w:rsidP="001135D9">
      <w:pPr>
        <w:pBdr>
          <w:bottom w:val="single" w:sz="4" w:space="1" w:color="auto"/>
        </w:pBdr>
        <w:spacing w:before="1800" w:after="240"/>
        <w:rPr>
          <w:rFonts w:ascii="Helvetica" w:hAnsi="Helvetica"/>
          <w:b/>
          <w:sz w:val="40"/>
          <w:szCs w:val="40"/>
          <w:lang w:val="nl-BE"/>
        </w:rPr>
      </w:pPr>
      <w:r w:rsidRPr="008616E4">
        <w:rPr>
          <w:rFonts w:ascii="Helvetica" w:hAnsi="Helvetica"/>
          <w:b/>
          <w:sz w:val="40"/>
          <w:szCs w:val="40"/>
          <w:lang w:val="nl-BE"/>
        </w:rPr>
        <w:t xml:space="preserve">Invoerafspraken spelmaterialen </w:t>
      </w:r>
      <w:r w:rsidRPr="008616E4">
        <w:rPr>
          <w:rFonts w:ascii="Helvetica" w:hAnsi="Helvetica"/>
          <w:b/>
          <w:sz w:val="40"/>
          <w:szCs w:val="40"/>
          <w:lang w:val="nl-BE"/>
        </w:rPr>
        <w:fldChar w:fldCharType="begin"/>
      </w:r>
      <w:r w:rsidRPr="008616E4">
        <w:rPr>
          <w:rFonts w:ascii="Helvetica" w:hAnsi="Helvetica"/>
          <w:b/>
          <w:sz w:val="40"/>
          <w:szCs w:val="40"/>
          <w:lang w:val="nl-BE"/>
        </w:rPr>
        <w:instrText xml:space="preserve"> SUBJECT   \* MERGEFORMAT </w:instrText>
      </w:r>
      <w:r w:rsidRPr="008616E4">
        <w:rPr>
          <w:rFonts w:ascii="Helvetica" w:hAnsi="Helvetica"/>
          <w:b/>
          <w:sz w:val="40"/>
          <w:szCs w:val="40"/>
          <w:lang w:val="nl-BE"/>
        </w:rPr>
        <w:fldChar w:fldCharType="separate"/>
      </w:r>
      <w:r w:rsidRPr="008616E4">
        <w:rPr>
          <w:rFonts w:ascii="Helvetica" w:hAnsi="Helvetica"/>
          <w:b/>
          <w:sz w:val="40"/>
          <w:szCs w:val="40"/>
          <w:lang w:val="nl-BE"/>
        </w:rPr>
        <w:t xml:space="preserve">Open </w:t>
      </w:r>
      <w:proofErr w:type="spellStart"/>
      <w:r w:rsidRPr="008616E4">
        <w:rPr>
          <w:rFonts w:ascii="Helvetica" w:hAnsi="Helvetica"/>
          <w:b/>
          <w:sz w:val="40"/>
          <w:szCs w:val="40"/>
          <w:lang w:val="nl-BE"/>
        </w:rPr>
        <w:t>Vlacc</w:t>
      </w:r>
      <w:proofErr w:type="spellEnd"/>
      <w:r w:rsidRPr="008616E4">
        <w:rPr>
          <w:rFonts w:ascii="Helvetica" w:hAnsi="Helvetica"/>
          <w:b/>
          <w:sz w:val="40"/>
          <w:szCs w:val="40"/>
          <w:lang w:val="nl-BE"/>
        </w:rPr>
        <w:fldChar w:fldCharType="end"/>
      </w:r>
    </w:p>
    <w:p w:rsidR="001135D9" w:rsidRPr="004F79A8" w:rsidRDefault="001135D9" w:rsidP="001135D9">
      <w:pPr>
        <w:shd w:val="clear" w:color="auto" w:fill="417F98"/>
        <w:rPr>
          <w:b/>
          <w:bCs/>
          <w:color w:val="FFFFFF"/>
          <w:lang w:val="nl-BE"/>
        </w:rPr>
      </w:pPr>
      <w:proofErr w:type="gramStart"/>
      <w:r>
        <w:rPr>
          <w:b/>
          <w:bCs/>
          <w:color w:val="FFFFFF"/>
          <w:lang w:val="nl-BE"/>
        </w:rPr>
        <w:t>v</w:t>
      </w:r>
      <w:r w:rsidRPr="004F79A8">
        <w:rPr>
          <w:b/>
          <w:bCs/>
          <w:color w:val="FFFFFF"/>
          <w:lang w:val="nl-BE"/>
        </w:rPr>
        <w:t>ersie</w:t>
      </w:r>
      <w:proofErr w:type="gramEnd"/>
    </w:p>
    <w:p w:rsidR="00525245" w:rsidRDefault="00525245" w:rsidP="001135D9">
      <w:pPr>
        <w:ind w:left="2200" w:hanging="1066"/>
        <w:rPr>
          <w:lang w:val="nl-BE"/>
        </w:rPr>
      </w:pPr>
    </w:p>
    <w:tbl>
      <w:tblPr>
        <w:tblStyle w:val="Tabelraster"/>
        <w:tblW w:w="0" w:type="auto"/>
        <w:tblLook w:val="04A0" w:firstRow="1" w:lastRow="0" w:firstColumn="1" w:lastColumn="0" w:noHBand="0" w:noVBand="1"/>
      </w:tblPr>
      <w:tblGrid>
        <w:gridCol w:w="954"/>
        <w:gridCol w:w="1541"/>
        <w:gridCol w:w="6567"/>
      </w:tblGrid>
      <w:tr w:rsidR="00525245" w:rsidTr="00525245">
        <w:tc>
          <w:tcPr>
            <w:tcW w:w="959" w:type="dxa"/>
          </w:tcPr>
          <w:p w:rsidR="00525245" w:rsidRPr="00525245" w:rsidRDefault="00525245" w:rsidP="00525245">
            <w:pPr>
              <w:rPr>
                <w:b/>
                <w:sz w:val="16"/>
                <w:szCs w:val="16"/>
                <w:lang w:val="nl-BE"/>
              </w:rPr>
            </w:pPr>
            <w:proofErr w:type="gramStart"/>
            <w:r w:rsidRPr="00525245">
              <w:rPr>
                <w:b/>
                <w:sz w:val="16"/>
                <w:szCs w:val="16"/>
                <w:lang w:val="nl-BE"/>
              </w:rPr>
              <w:t>versie</w:t>
            </w:r>
            <w:proofErr w:type="gramEnd"/>
          </w:p>
        </w:tc>
        <w:tc>
          <w:tcPr>
            <w:tcW w:w="1559" w:type="dxa"/>
          </w:tcPr>
          <w:p w:rsidR="00525245" w:rsidRPr="00525245" w:rsidRDefault="00525245" w:rsidP="00525245">
            <w:pPr>
              <w:rPr>
                <w:b/>
                <w:sz w:val="16"/>
                <w:szCs w:val="16"/>
                <w:lang w:val="nl-BE"/>
              </w:rPr>
            </w:pPr>
            <w:proofErr w:type="gramStart"/>
            <w:r w:rsidRPr="00525245">
              <w:rPr>
                <w:b/>
                <w:sz w:val="16"/>
                <w:szCs w:val="16"/>
                <w:lang w:val="nl-BE"/>
              </w:rPr>
              <w:t>datum</w:t>
            </w:r>
            <w:proofErr w:type="gramEnd"/>
          </w:p>
        </w:tc>
        <w:tc>
          <w:tcPr>
            <w:tcW w:w="6694" w:type="dxa"/>
          </w:tcPr>
          <w:p w:rsidR="00525245" w:rsidRPr="00525245" w:rsidRDefault="00525245" w:rsidP="00525245">
            <w:pPr>
              <w:rPr>
                <w:b/>
                <w:sz w:val="16"/>
                <w:szCs w:val="16"/>
                <w:lang w:val="nl-BE"/>
              </w:rPr>
            </w:pPr>
            <w:proofErr w:type="gramStart"/>
            <w:r w:rsidRPr="00525245">
              <w:rPr>
                <w:b/>
                <w:sz w:val="16"/>
                <w:szCs w:val="16"/>
                <w:lang w:val="nl-BE"/>
              </w:rPr>
              <w:t>opmerkingen</w:t>
            </w:r>
            <w:proofErr w:type="gramEnd"/>
          </w:p>
        </w:tc>
      </w:tr>
      <w:tr w:rsidR="00525245" w:rsidTr="00525245">
        <w:tc>
          <w:tcPr>
            <w:tcW w:w="959" w:type="dxa"/>
          </w:tcPr>
          <w:p w:rsidR="00525245" w:rsidRPr="00525245" w:rsidRDefault="00525245" w:rsidP="00525245">
            <w:pPr>
              <w:rPr>
                <w:sz w:val="16"/>
                <w:szCs w:val="16"/>
                <w:lang w:val="nl-BE"/>
              </w:rPr>
            </w:pPr>
            <w:r w:rsidRPr="00525245">
              <w:rPr>
                <w:sz w:val="16"/>
                <w:szCs w:val="16"/>
                <w:lang w:val="nl-BE"/>
              </w:rPr>
              <w:t>1</w:t>
            </w:r>
          </w:p>
        </w:tc>
        <w:tc>
          <w:tcPr>
            <w:tcW w:w="1559" w:type="dxa"/>
          </w:tcPr>
          <w:p w:rsidR="00525245" w:rsidRPr="00525245" w:rsidRDefault="00525245" w:rsidP="00525245">
            <w:pPr>
              <w:rPr>
                <w:sz w:val="16"/>
                <w:szCs w:val="16"/>
                <w:lang w:val="nl-BE"/>
              </w:rPr>
            </w:pPr>
            <w:r w:rsidRPr="00525245">
              <w:rPr>
                <w:sz w:val="16"/>
                <w:szCs w:val="16"/>
                <w:lang w:val="nl-BE"/>
              </w:rPr>
              <w:t>Dec. 2012</w:t>
            </w:r>
          </w:p>
        </w:tc>
        <w:tc>
          <w:tcPr>
            <w:tcW w:w="6694" w:type="dxa"/>
          </w:tcPr>
          <w:p w:rsidR="00525245" w:rsidRDefault="00525245" w:rsidP="00525245">
            <w:pPr>
              <w:rPr>
                <w:lang w:val="nl-BE"/>
              </w:rPr>
            </w:pPr>
          </w:p>
        </w:tc>
      </w:tr>
      <w:tr w:rsidR="00525245" w:rsidRPr="00D30C3D" w:rsidTr="00525245">
        <w:tc>
          <w:tcPr>
            <w:tcW w:w="959" w:type="dxa"/>
          </w:tcPr>
          <w:p w:rsidR="00525245" w:rsidRPr="00525245" w:rsidRDefault="00525245" w:rsidP="00525245">
            <w:pPr>
              <w:rPr>
                <w:sz w:val="16"/>
                <w:szCs w:val="16"/>
                <w:lang w:val="nl-BE"/>
              </w:rPr>
            </w:pPr>
            <w:r w:rsidRPr="00525245">
              <w:rPr>
                <w:sz w:val="16"/>
                <w:szCs w:val="16"/>
                <w:lang w:val="nl-BE"/>
              </w:rPr>
              <w:t>1.1</w:t>
            </w:r>
          </w:p>
        </w:tc>
        <w:tc>
          <w:tcPr>
            <w:tcW w:w="1559" w:type="dxa"/>
          </w:tcPr>
          <w:p w:rsidR="00525245" w:rsidRPr="00525245" w:rsidRDefault="00525245" w:rsidP="00525245">
            <w:pPr>
              <w:rPr>
                <w:sz w:val="16"/>
                <w:szCs w:val="16"/>
                <w:lang w:val="nl-BE"/>
              </w:rPr>
            </w:pPr>
            <w:r w:rsidRPr="00525245">
              <w:rPr>
                <w:sz w:val="16"/>
                <w:szCs w:val="16"/>
                <w:lang w:val="nl-BE"/>
              </w:rPr>
              <w:t>Sept. 2013</w:t>
            </w:r>
          </w:p>
        </w:tc>
        <w:tc>
          <w:tcPr>
            <w:tcW w:w="6694" w:type="dxa"/>
          </w:tcPr>
          <w:p w:rsidR="00525245" w:rsidRDefault="00525245" w:rsidP="00525245">
            <w:pPr>
              <w:rPr>
                <w:lang w:val="nl-BE"/>
              </w:rPr>
            </w:pPr>
            <w:r>
              <w:rPr>
                <w:sz w:val="16"/>
                <w:szCs w:val="16"/>
                <w:lang w:val="nl-BE"/>
              </w:rPr>
              <w:t>Aangevuld met voorbeelden en annotaties speelduur en doelgroep</w:t>
            </w:r>
          </w:p>
        </w:tc>
      </w:tr>
      <w:tr w:rsidR="00525245" w:rsidRPr="00D30C3D" w:rsidTr="00525245">
        <w:tc>
          <w:tcPr>
            <w:tcW w:w="959" w:type="dxa"/>
          </w:tcPr>
          <w:p w:rsidR="00525245" w:rsidRPr="00525245" w:rsidRDefault="00525245" w:rsidP="00525245">
            <w:pPr>
              <w:rPr>
                <w:sz w:val="16"/>
                <w:szCs w:val="16"/>
                <w:lang w:val="nl-BE"/>
              </w:rPr>
            </w:pPr>
            <w:r w:rsidRPr="00525245">
              <w:rPr>
                <w:sz w:val="16"/>
                <w:szCs w:val="16"/>
                <w:lang w:val="nl-BE"/>
              </w:rPr>
              <w:t>2</w:t>
            </w:r>
          </w:p>
        </w:tc>
        <w:tc>
          <w:tcPr>
            <w:tcW w:w="1559" w:type="dxa"/>
          </w:tcPr>
          <w:p w:rsidR="00525245" w:rsidRPr="00525245" w:rsidRDefault="00525245" w:rsidP="00525245">
            <w:pPr>
              <w:rPr>
                <w:sz w:val="16"/>
                <w:szCs w:val="16"/>
                <w:lang w:val="nl-BE"/>
              </w:rPr>
            </w:pPr>
            <w:r w:rsidRPr="00525245">
              <w:rPr>
                <w:sz w:val="16"/>
                <w:szCs w:val="16"/>
                <w:lang w:val="nl-BE"/>
              </w:rPr>
              <w:t>Aug. 2017</w:t>
            </w:r>
          </w:p>
        </w:tc>
        <w:tc>
          <w:tcPr>
            <w:tcW w:w="6694" w:type="dxa"/>
          </w:tcPr>
          <w:p w:rsidR="00525245" w:rsidRPr="00525245" w:rsidRDefault="00AE3C34" w:rsidP="00525245">
            <w:pPr>
              <w:rPr>
                <w:sz w:val="16"/>
                <w:szCs w:val="16"/>
                <w:lang w:val="nl-BE"/>
              </w:rPr>
            </w:pPr>
            <w:r>
              <w:rPr>
                <w:sz w:val="16"/>
                <w:szCs w:val="16"/>
                <w:lang w:val="nl-BE"/>
              </w:rPr>
              <w:t>RDA-update</w:t>
            </w:r>
          </w:p>
          <w:p w:rsidR="00525245" w:rsidRPr="00525245" w:rsidRDefault="00525245" w:rsidP="00525245">
            <w:pPr>
              <w:rPr>
                <w:sz w:val="16"/>
                <w:szCs w:val="16"/>
                <w:lang w:val="nl-BE"/>
              </w:rPr>
            </w:pPr>
            <w:r w:rsidRPr="00525245">
              <w:rPr>
                <w:sz w:val="16"/>
                <w:szCs w:val="16"/>
                <w:lang w:val="nl-BE"/>
              </w:rPr>
              <w:t>Voorbeelden aangepast aan nieuwe doelgroepen</w:t>
            </w:r>
          </w:p>
        </w:tc>
      </w:tr>
      <w:tr w:rsidR="00BD01D7" w:rsidRPr="00D30C3D" w:rsidTr="00525245">
        <w:tc>
          <w:tcPr>
            <w:tcW w:w="959" w:type="dxa"/>
          </w:tcPr>
          <w:p w:rsidR="00BD01D7" w:rsidRPr="00525245" w:rsidRDefault="00BD01D7" w:rsidP="00525245">
            <w:pPr>
              <w:rPr>
                <w:sz w:val="16"/>
                <w:szCs w:val="16"/>
                <w:lang w:val="nl-BE"/>
              </w:rPr>
            </w:pPr>
            <w:r>
              <w:rPr>
                <w:sz w:val="16"/>
                <w:szCs w:val="16"/>
                <w:lang w:val="nl-BE"/>
              </w:rPr>
              <w:t>2.1</w:t>
            </w:r>
          </w:p>
        </w:tc>
        <w:tc>
          <w:tcPr>
            <w:tcW w:w="1559" w:type="dxa"/>
          </w:tcPr>
          <w:p w:rsidR="00BD01D7" w:rsidRPr="00525245" w:rsidRDefault="00E601BD" w:rsidP="00F45846">
            <w:pPr>
              <w:jc w:val="both"/>
              <w:rPr>
                <w:sz w:val="16"/>
                <w:szCs w:val="16"/>
                <w:lang w:val="nl-BE"/>
              </w:rPr>
            </w:pPr>
            <w:proofErr w:type="gramStart"/>
            <w:r>
              <w:rPr>
                <w:sz w:val="16"/>
                <w:szCs w:val="16"/>
                <w:lang w:val="nl-BE"/>
              </w:rPr>
              <w:t>juni</w:t>
            </w:r>
            <w:proofErr w:type="gramEnd"/>
            <w:r w:rsidR="00BD01D7">
              <w:rPr>
                <w:sz w:val="16"/>
                <w:szCs w:val="16"/>
                <w:lang w:val="nl-BE"/>
              </w:rPr>
              <w:t xml:space="preserve"> 2018</w:t>
            </w:r>
          </w:p>
        </w:tc>
        <w:tc>
          <w:tcPr>
            <w:tcW w:w="6694" w:type="dxa"/>
          </w:tcPr>
          <w:p w:rsidR="00BD01D7" w:rsidRDefault="00BD01D7" w:rsidP="00F45846">
            <w:pPr>
              <w:rPr>
                <w:sz w:val="16"/>
                <w:szCs w:val="16"/>
                <w:lang w:val="nl-BE"/>
              </w:rPr>
            </w:pPr>
            <w:r>
              <w:rPr>
                <w:sz w:val="16"/>
                <w:szCs w:val="16"/>
                <w:lang w:val="nl-BE"/>
              </w:rPr>
              <w:t xml:space="preserve">Doelgroep </w:t>
            </w:r>
            <w:proofErr w:type="spellStart"/>
            <w:r>
              <w:rPr>
                <w:sz w:val="16"/>
                <w:szCs w:val="16"/>
                <w:lang w:val="nl-BE"/>
              </w:rPr>
              <w:t>nvt</w:t>
            </w:r>
            <w:proofErr w:type="spellEnd"/>
            <w:r>
              <w:rPr>
                <w:sz w:val="16"/>
                <w:szCs w:val="16"/>
                <w:lang w:val="nl-BE"/>
              </w:rPr>
              <w:t xml:space="preserve"> </w:t>
            </w:r>
            <w:r w:rsidR="00F45846">
              <w:rPr>
                <w:sz w:val="16"/>
                <w:szCs w:val="16"/>
                <w:lang w:val="nl-BE"/>
              </w:rPr>
              <w:t>wordt niet meer toegekend</w:t>
            </w:r>
          </w:p>
        </w:tc>
      </w:tr>
      <w:tr w:rsidR="00D30C3D" w:rsidRPr="00D30C3D" w:rsidTr="00525245">
        <w:tc>
          <w:tcPr>
            <w:tcW w:w="959" w:type="dxa"/>
          </w:tcPr>
          <w:p w:rsidR="00D30C3D" w:rsidRDefault="00D30C3D" w:rsidP="00525245">
            <w:pPr>
              <w:rPr>
                <w:sz w:val="16"/>
                <w:szCs w:val="16"/>
                <w:lang w:val="nl-BE"/>
              </w:rPr>
            </w:pPr>
            <w:r>
              <w:rPr>
                <w:sz w:val="16"/>
                <w:szCs w:val="16"/>
                <w:lang w:val="nl-BE"/>
              </w:rPr>
              <w:t>2.2</w:t>
            </w:r>
          </w:p>
        </w:tc>
        <w:tc>
          <w:tcPr>
            <w:tcW w:w="1559" w:type="dxa"/>
          </w:tcPr>
          <w:p w:rsidR="00D30C3D" w:rsidRDefault="00D30C3D" w:rsidP="00F45846">
            <w:pPr>
              <w:jc w:val="both"/>
              <w:rPr>
                <w:sz w:val="16"/>
                <w:szCs w:val="16"/>
                <w:lang w:val="nl-BE"/>
              </w:rPr>
            </w:pPr>
            <w:r>
              <w:rPr>
                <w:sz w:val="16"/>
                <w:szCs w:val="16"/>
                <w:lang w:val="nl-BE"/>
              </w:rPr>
              <w:t>Juli 2022</w:t>
            </w:r>
          </w:p>
        </w:tc>
        <w:tc>
          <w:tcPr>
            <w:tcW w:w="6694" w:type="dxa"/>
          </w:tcPr>
          <w:p w:rsidR="00D30C3D" w:rsidRDefault="00D30C3D" w:rsidP="00F45846">
            <w:pPr>
              <w:rPr>
                <w:sz w:val="16"/>
                <w:szCs w:val="16"/>
                <w:lang w:val="nl-BE"/>
              </w:rPr>
            </w:pPr>
            <w:r>
              <w:rPr>
                <w:sz w:val="16"/>
                <w:szCs w:val="16"/>
                <w:lang w:val="nl-BE"/>
              </w:rPr>
              <w:t>Keuze doelgroep bij educatief spelmateriaal</w:t>
            </w:r>
          </w:p>
        </w:tc>
      </w:tr>
    </w:tbl>
    <w:p w:rsidR="00525245" w:rsidRDefault="00525245" w:rsidP="00525245">
      <w:pPr>
        <w:ind w:hanging="1066"/>
        <w:rPr>
          <w:lang w:val="nl-BE"/>
        </w:rPr>
      </w:pPr>
    </w:p>
    <w:p w:rsidR="001135D9" w:rsidRDefault="001135D9" w:rsidP="001135D9">
      <w:pPr>
        <w:rPr>
          <w:lang w:val="nl-BE"/>
        </w:rPr>
      </w:pPr>
    </w:p>
    <w:p w:rsidR="001135D9" w:rsidRPr="007D245A" w:rsidRDefault="001135D9" w:rsidP="001135D9">
      <w:pPr>
        <w:shd w:val="clear" w:color="auto" w:fill="417F98"/>
        <w:rPr>
          <w:b/>
          <w:bCs/>
          <w:color w:val="FFFFFF"/>
          <w:lang w:val="nl-BE"/>
        </w:rPr>
      </w:pPr>
      <w:proofErr w:type="gramStart"/>
      <w:r w:rsidRPr="007D245A">
        <w:rPr>
          <w:b/>
          <w:bCs/>
          <w:color w:val="FFFFFF"/>
          <w:lang w:val="nl-BE"/>
        </w:rPr>
        <w:t>auteurs</w:t>
      </w:r>
      <w:proofErr w:type="gramEnd"/>
    </w:p>
    <w:p w:rsidR="001135D9" w:rsidRDefault="001135D9" w:rsidP="001135D9">
      <w:pPr>
        <w:rPr>
          <w:lang w:val="nl-BE"/>
        </w:rPr>
      </w:pPr>
      <w:bookmarkStart w:id="0" w:name="_GoBack"/>
      <w:bookmarkEnd w:id="0"/>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1135D9" w:rsidRPr="00F22F6E" w:rsidTr="00C15B86">
        <w:tc>
          <w:tcPr>
            <w:tcW w:w="5000" w:type="pct"/>
            <w:tcBorders>
              <w:top w:val="single" w:sz="4" w:space="0" w:color="auto"/>
              <w:bottom w:val="single" w:sz="4" w:space="0" w:color="auto"/>
            </w:tcBorders>
            <w:vAlign w:val="center"/>
          </w:tcPr>
          <w:p w:rsidR="001135D9" w:rsidRDefault="00763A5B" w:rsidP="00C15B86">
            <w:pPr>
              <w:rPr>
                <w:lang w:val="nl-BE"/>
              </w:rPr>
            </w:pPr>
            <w:proofErr w:type="spellStart"/>
            <w:r>
              <w:rPr>
                <w:lang w:val="nl-BE"/>
              </w:rPr>
              <w:t>Cultuurconnect</w:t>
            </w:r>
            <w:proofErr w:type="spellEnd"/>
          </w:p>
        </w:tc>
      </w:tr>
    </w:tbl>
    <w:p w:rsidR="001135D9" w:rsidRDefault="001135D9" w:rsidP="001135D9">
      <w:pPr>
        <w:rPr>
          <w:lang w:val="nl-BE"/>
        </w:rPr>
      </w:pPr>
    </w:p>
    <w:p w:rsidR="001135D9" w:rsidRPr="00B3513B" w:rsidRDefault="001135D9" w:rsidP="001135D9">
      <w:pPr>
        <w:pBdr>
          <w:top w:val="single" w:sz="4" w:space="1" w:color="auto"/>
          <w:left w:val="single" w:sz="4" w:space="4" w:color="auto"/>
          <w:bottom w:val="single" w:sz="4" w:space="1" w:color="auto"/>
          <w:right w:val="single" w:sz="4" w:space="4" w:color="auto"/>
        </w:pBdr>
        <w:jc w:val="center"/>
        <w:rPr>
          <w:i/>
          <w:lang w:val="nl-BE"/>
        </w:rPr>
      </w:pPr>
      <w:proofErr w:type="gramStart"/>
      <w:r w:rsidRPr="00B3513B">
        <w:rPr>
          <w:i/>
          <w:lang w:val="nl-BE"/>
        </w:rPr>
        <w:t>op</w:t>
      </w:r>
      <w:proofErr w:type="gramEnd"/>
      <w:r w:rsidRPr="00B3513B">
        <w:rPr>
          <w:i/>
          <w:lang w:val="nl-BE"/>
        </w:rPr>
        <w:t xml:space="preserve"> dit werk is een </w:t>
      </w:r>
      <w:hyperlink r:id="rId8" w:history="1">
        <w:r w:rsidRPr="00B3513B">
          <w:rPr>
            <w:rStyle w:val="Hyperlink"/>
            <w:i/>
            <w:lang w:val="nl-BE"/>
          </w:rPr>
          <w:t xml:space="preserve">Creative </w:t>
        </w:r>
        <w:proofErr w:type="spellStart"/>
        <w:r w:rsidRPr="00B3513B">
          <w:rPr>
            <w:rStyle w:val="Hyperlink"/>
            <w:i/>
            <w:lang w:val="nl-BE"/>
          </w:rPr>
          <w:t>Commons</w:t>
        </w:r>
        <w:proofErr w:type="spellEnd"/>
        <w:r w:rsidRPr="00B3513B">
          <w:rPr>
            <w:rStyle w:val="Hyperlink"/>
            <w:i/>
            <w:lang w:val="nl-BE"/>
          </w:rPr>
          <w:t xml:space="preserve"> Licentie</w:t>
        </w:r>
      </w:hyperlink>
      <w:r w:rsidRPr="00B3513B">
        <w:rPr>
          <w:i/>
          <w:lang w:val="nl-BE"/>
        </w:rPr>
        <w:t xml:space="preserve"> van toepassing</w:t>
      </w:r>
    </w:p>
    <w:p w:rsidR="001135D9" w:rsidRDefault="001135D9" w:rsidP="001135D9">
      <w:pPr>
        <w:pBdr>
          <w:top w:val="single" w:sz="4" w:space="1" w:color="auto"/>
          <w:left w:val="single" w:sz="4" w:space="4" w:color="auto"/>
          <w:bottom w:val="single" w:sz="4" w:space="1" w:color="auto"/>
          <w:right w:val="single" w:sz="4" w:space="4" w:color="auto"/>
        </w:pBdr>
        <w:jc w:val="center"/>
        <w:rPr>
          <w:lang w:val="nl-BE"/>
        </w:rPr>
      </w:pPr>
      <w:r>
        <w:rPr>
          <w:noProof/>
          <w:color w:val="0000FF"/>
          <w:lang w:val="nl-BE" w:eastAsia="nl-BE"/>
        </w:rPr>
        <w:drawing>
          <wp:inline distT="0" distB="0" distL="0" distR="0" wp14:anchorId="1DC8F2BD" wp14:editId="41150EA2">
            <wp:extent cx="1114425" cy="390525"/>
            <wp:effectExtent l="0" t="0" r="9525" b="9525"/>
            <wp:docPr id="1" name="Afbeelding 1" descr="somerights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omerights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1135D9" w:rsidRDefault="001135D9" w:rsidP="001135D9">
      <w:pPr>
        <w:rPr>
          <w:lang w:val="nl-BE"/>
        </w:rPr>
      </w:pPr>
    </w:p>
    <w:p w:rsidR="001135D9" w:rsidRDefault="001135D9" w:rsidP="001135D9">
      <w:pPr>
        <w:rPr>
          <w:lang w:val="nl-BE"/>
        </w:rPr>
      </w:pPr>
    </w:p>
    <w:p w:rsidR="00C15B86" w:rsidRDefault="00C15B86">
      <w:pPr>
        <w:spacing w:after="200" w:line="276" w:lineRule="auto"/>
        <w:rPr>
          <w:lang w:val="nl-BE"/>
        </w:rPr>
      </w:pPr>
      <w:r>
        <w:rPr>
          <w:lang w:val="nl-BE"/>
        </w:rPr>
        <w:br w:type="page"/>
      </w:r>
    </w:p>
    <w:p w:rsidR="001135D9" w:rsidRDefault="001135D9" w:rsidP="00C15B86">
      <w:pPr>
        <w:jc w:val="center"/>
        <w:rPr>
          <w:lang w:val="nl-BE"/>
        </w:rPr>
      </w:pPr>
    </w:p>
    <w:p w:rsidR="001135D9" w:rsidRPr="00B6462C" w:rsidRDefault="001135D9" w:rsidP="001135D9">
      <w:pPr>
        <w:rPr>
          <w:lang w:val="nl-BE"/>
        </w:rPr>
      </w:pPr>
    </w:p>
    <w:p w:rsidR="001135D9" w:rsidRDefault="001135D9" w:rsidP="001135D9">
      <w:pPr>
        <w:rPr>
          <w:i/>
          <w:lang w:val="nl-BE"/>
        </w:rPr>
      </w:pPr>
    </w:p>
    <w:bookmarkStart w:id="1" w:name="_Toc343093317" w:displacedByCustomXml="next"/>
    <w:sdt>
      <w:sdtPr>
        <w:rPr>
          <w:rFonts w:ascii="Verdana" w:eastAsia="Times New Roman" w:hAnsi="Verdana" w:cs="Lucida Sans Unicode"/>
          <w:b w:val="0"/>
          <w:bCs w:val="0"/>
          <w:color w:val="auto"/>
          <w:sz w:val="20"/>
          <w:szCs w:val="24"/>
          <w:lang w:val="nl-NL" w:eastAsia="en-US"/>
        </w:rPr>
        <w:id w:val="-2112273669"/>
        <w:docPartObj>
          <w:docPartGallery w:val="Table of Contents"/>
          <w:docPartUnique/>
        </w:docPartObj>
      </w:sdtPr>
      <w:sdtEndPr/>
      <w:sdtContent>
        <w:p w:rsidR="00FE190D" w:rsidRDefault="00FE190D">
          <w:pPr>
            <w:pStyle w:val="Kopvaninhoudsopgave"/>
          </w:pPr>
          <w:r>
            <w:rPr>
              <w:lang w:val="nl-NL"/>
            </w:rPr>
            <w:t>Inhoud</w:t>
          </w:r>
        </w:p>
        <w:p w:rsidR="0032796E" w:rsidRDefault="00FE190D">
          <w:pPr>
            <w:pStyle w:val="Inhopg1"/>
            <w:tabs>
              <w:tab w:val="left" w:pos="567"/>
              <w:tab w:val="right" w:leader="dot" w:pos="9062"/>
            </w:tabs>
            <w:rPr>
              <w:rFonts w:asciiTheme="minorHAnsi" w:eastAsiaTheme="minorEastAsia" w:hAnsiTheme="minorHAnsi" w:cstheme="minorBidi"/>
              <w:b w:val="0"/>
              <w:bCs w:val="0"/>
              <w:iCs w:val="0"/>
              <w:noProof/>
              <w:sz w:val="22"/>
              <w:szCs w:val="22"/>
              <w:lang w:val="nl-BE" w:eastAsia="nl-BE"/>
            </w:rPr>
          </w:pPr>
          <w:r>
            <w:fldChar w:fldCharType="begin"/>
          </w:r>
          <w:r>
            <w:instrText xml:space="preserve"> TOC \o "1-3" \h \z \u </w:instrText>
          </w:r>
          <w:r>
            <w:fldChar w:fldCharType="separate"/>
          </w:r>
          <w:hyperlink w:anchor="_Toc489888832" w:history="1">
            <w:r w:rsidR="0032796E" w:rsidRPr="005F32D1">
              <w:rPr>
                <w:rStyle w:val="Hyperlink"/>
                <w:noProof/>
              </w:rPr>
              <w:t>1</w:t>
            </w:r>
            <w:r w:rsidR="0032796E">
              <w:rPr>
                <w:rFonts w:asciiTheme="minorHAnsi" w:eastAsiaTheme="minorEastAsia" w:hAnsiTheme="minorHAnsi" w:cstheme="minorBidi"/>
                <w:b w:val="0"/>
                <w:bCs w:val="0"/>
                <w:iCs w:val="0"/>
                <w:noProof/>
                <w:sz w:val="22"/>
                <w:szCs w:val="22"/>
                <w:lang w:val="nl-BE" w:eastAsia="nl-BE"/>
              </w:rPr>
              <w:tab/>
            </w:r>
            <w:r w:rsidR="0032796E" w:rsidRPr="005F32D1">
              <w:rPr>
                <w:rStyle w:val="Hyperlink"/>
                <w:noProof/>
              </w:rPr>
              <w:t>Inleiding</w:t>
            </w:r>
            <w:r w:rsidR="0032796E">
              <w:rPr>
                <w:noProof/>
                <w:webHidden/>
              </w:rPr>
              <w:tab/>
            </w:r>
            <w:r w:rsidR="0032796E">
              <w:rPr>
                <w:noProof/>
                <w:webHidden/>
              </w:rPr>
              <w:fldChar w:fldCharType="begin"/>
            </w:r>
            <w:r w:rsidR="0032796E">
              <w:rPr>
                <w:noProof/>
                <w:webHidden/>
              </w:rPr>
              <w:instrText xml:space="preserve"> PAGEREF _Toc489888832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33" w:history="1">
            <w:r w:rsidR="0032796E" w:rsidRPr="005F32D1">
              <w:rPr>
                <w:rStyle w:val="Hyperlink"/>
                <w:noProof/>
              </w:rPr>
              <w:t>1.1</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Algemene opmerkingen</w:t>
            </w:r>
            <w:r w:rsidR="0032796E">
              <w:rPr>
                <w:noProof/>
                <w:webHidden/>
              </w:rPr>
              <w:tab/>
            </w:r>
            <w:r w:rsidR="0032796E">
              <w:rPr>
                <w:noProof/>
                <w:webHidden/>
              </w:rPr>
              <w:fldChar w:fldCharType="begin"/>
            </w:r>
            <w:r w:rsidR="0032796E">
              <w:rPr>
                <w:noProof/>
                <w:webHidden/>
              </w:rPr>
              <w:instrText xml:space="preserve"> PAGEREF _Toc489888833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34" w:history="1">
            <w:r w:rsidR="0032796E" w:rsidRPr="005F32D1">
              <w:rPr>
                <w:rStyle w:val="Hyperlink"/>
                <w:noProof/>
              </w:rPr>
              <w:t>1.2</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Bronnen voor de beschrijving</w:t>
            </w:r>
            <w:r w:rsidR="0032796E">
              <w:rPr>
                <w:noProof/>
                <w:webHidden/>
              </w:rPr>
              <w:tab/>
            </w:r>
            <w:r w:rsidR="0032796E">
              <w:rPr>
                <w:noProof/>
                <w:webHidden/>
              </w:rPr>
              <w:fldChar w:fldCharType="begin"/>
            </w:r>
            <w:r w:rsidR="0032796E">
              <w:rPr>
                <w:noProof/>
                <w:webHidden/>
              </w:rPr>
              <w:instrText xml:space="preserve"> PAGEREF _Toc489888834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1"/>
            <w:tabs>
              <w:tab w:val="left" w:pos="567"/>
              <w:tab w:val="right" w:leader="dot" w:pos="9062"/>
            </w:tabs>
            <w:rPr>
              <w:rFonts w:asciiTheme="minorHAnsi" w:eastAsiaTheme="minorEastAsia" w:hAnsiTheme="minorHAnsi" w:cstheme="minorBidi"/>
              <w:b w:val="0"/>
              <w:bCs w:val="0"/>
              <w:iCs w:val="0"/>
              <w:noProof/>
              <w:sz w:val="22"/>
              <w:szCs w:val="22"/>
              <w:lang w:val="nl-BE" w:eastAsia="nl-BE"/>
            </w:rPr>
          </w:pPr>
          <w:hyperlink w:anchor="_Toc489888835" w:history="1">
            <w:r w:rsidR="0032796E" w:rsidRPr="005F32D1">
              <w:rPr>
                <w:rStyle w:val="Hyperlink"/>
                <w:noProof/>
              </w:rPr>
              <w:t>2</w:t>
            </w:r>
            <w:r w:rsidR="0032796E">
              <w:rPr>
                <w:rFonts w:asciiTheme="minorHAnsi" w:eastAsiaTheme="minorEastAsia" w:hAnsiTheme="minorHAnsi" w:cstheme="minorBidi"/>
                <w:b w:val="0"/>
                <w:bCs w:val="0"/>
                <w:iCs w:val="0"/>
                <w:noProof/>
                <w:sz w:val="22"/>
                <w:szCs w:val="22"/>
                <w:lang w:val="nl-BE" w:eastAsia="nl-BE"/>
              </w:rPr>
              <w:tab/>
            </w:r>
            <w:r w:rsidR="0032796E" w:rsidRPr="005F32D1">
              <w:rPr>
                <w:rStyle w:val="Hyperlink"/>
                <w:noProof/>
              </w:rPr>
              <w:t>Formele gegevensvelden</w:t>
            </w:r>
            <w:r w:rsidR="0032796E">
              <w:rPr>
                <w:noProof/>
                <w:webHidden/>
              </w:rPr>
              <w:tab/>
            </w:r>
            <w:r w:rsidR="0032796E">
              <w:rPr>
                <w:noProof/>
                <w:webHidden/>
              </w:rPr>
              <w:fldChar w:fldCharType="begin"/>
            </w:r>
            <w:r w:rsidR="0032796E">
              <w:rPr>
                <w:noProof/>
                <w:webHidden/>
              </w:rPr>
              <w:instrText xml:space="preserve"> PAGEREF _Toc489888835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36" w:history="1">
            <w:r w:rsidR="0032796E" w:rsidRPr="005F32D1">
              <w:rPr>
                <w:rStyle w:val="Hyperlink"/>
                <w:noProof/>
              </w:rPr>
              <w:t>2.1</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Auteurs</w:t>
            </w:r>
            <w:r w:rsidR="0032796E">
              <w:rPr>
                <w:noProof/>
                <w:webHidden/>
              </w:rPr>
              <w:tab/>
            </w:r>
            <w:r w:rsidR="0032796E">
              <w:rPr>
                <w:noProof/>
                <w:webHidden/>
              </w:rPr>
              <w:fldChar w:fldCharType="begin"/>
            </w:r>
            <w:r w:rsidR="0032796E">
              <w:rPr>
                <w:noProof/>
                <w:webHidden/>
              </w:rPr>
              <w:instrText xml:space="preserve"> PAGEREF _Toc489888836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37" w:history="1">
            <w:r w:rsidR="0032796E" w:rsidRPr="005F32D1">
              <w:rPr>
                <w:rStyle w:val="Hyperlink"/>
                <w:noProof/>
              </w:rPr>
              <w:t>2.2</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Titelgegevens</w:t>
            </w:r>
            <w:r w:rsidR="0032796E">
              <w:rPr>
                <w:noProof/>
                <w:webHidden/>
              </w:rPr>
              <w:tab/>
            </w:r>
            <w:r w:rsidR="0032796E">
              <w:rPr>
                <w:noProof/>
                <w:webHidden/>
              </w:rPr>
              <w:fldChar w:fldCharType="begin"/>
            </w:r>
            <w:r w:rsidR="0032796E">
              <w:rPr>
                <w:noProof/>
                <w:webHidden/>
              </w:rPr>
              <w:instrText xml:space="preserve"> PAGEREF _Toc489888837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38" w:history="1">
            <w:r w:rsidR="0032796E" w:rsidRPr="005F32D1">
              <w:rPr>
                <w:rStyle w:val="Hyperlink"/>
                <w:noProof/>
              </w:rPr>
              <w:t>2.2.1</w:t>
            </w:r>
            <w:r w:rsidR="0032796E">
              <w:rPr>
                <w:rFonts w:asciiTheme="minorHAnsi" w:eastAsiaTheme="minorEastAsia" w:hAnsiTheme="minorHAnsi" w:cstheme="minorBidi"/>
                <w:noProof/>
                <w:sz w:val="22"/>
                <w:szCs w:val="22"/>
                <w:lang w:val="nl-BE" w:eastAsia="nl-BE"/>
              </w:rPr>
              <w:tab/>
            </w:r>
            <w:r w:rsidR="0032796E" w:rsidRPr="005F32D1">
              <w:rPr>
                <w:rStyle w:val="Hyperlink"/>
                <w:noProof/>
              </w:rPr>
              <w:t>Materiaalaanduiding</w:t>
            </w:r>
            <w:r w:rsidR="0032796E">
              <w:rPr>
                <w:noProof/>
                <w:webHidden/>
              </w:rPr>
              <w:tab/>
            </w:r>
            <w:r w:rsidR="0032796E">
              <w:rPr>
                <w:noProof/>
                <w:webHidden/>
              </w:rPr>
              <w:fldChar w:fldCharType="begin"/>
            </w:r>
            <w:r w:rsidR="0032796E">
              <w:rPr>
                <w:noProof/>
                <w:webHidden/>
              </w:rPr>
              <w:instrText xml:space="preserve"> PAGEREF _Toc489888838 \h </w:instrText>
            </w:r>
            <w:r w:rsidR="0032796E">
              <w:rPr>
                <w:noProof/>
                <w:webHidden/>
              </w:rPr>
            </w:r>
            <w:r w:rsidR="0032796E">
              <w:rPr>
                <w:noProof/>
                <w:webHidden/>
              </w:rPr>
              <w:fldChar w:fldCharType="separate"/>
            </w:r>
            <w:r w:rsidR="0032796E">
              <w:rPr>
                <w:noProof/>
                <w:webHidden/>
              </w:rPr>
              <w:t>3</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39" w:history="1">
            <w:r w:rsidR="0032796E" w:rsidRPr="005F32D1">
              <w:rPr>
                <w:rStyle w:val="Hyperlink"/>
                <w:noProof/>
                <w:lang w:val="nl-BE"/>
              </w:rPr>
              <w:t>2.2.2</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Publicatietitel</w:t>
            </w:r>
            <w:r w:rsidR="0032796E">
              <w:rPr>
                <w:noProof/>
                <w:webHidden/>
              </w:rPr>
              <w:tab/>
            </w:r>
            <w:r w:rsidR="0032796E">
              <w:rPr>
                <w:noProof/>
                <w:webHidden/>
              </w:rPr>
              <w:fldChar w:fldCharType="begin"/>
            </w:r>
            <w:r w:rsidR="0032796E">
              <w:rPr>
                <w:noProof/>
                <w:webHidden/>
              </w:rPr>
              <w:instrText xml:space="preserve"> PAGEREF _Toc489888839 \h </w:instrText>
            </w:r>
            <w:r w:rsidR="0032796E">
              <w:rPr>
                <w:noProof/>
                <w:webHidden/>
              </w:rPr>
            </w:r>
            <w:r w:rsidR="0032796E">
              <w:rPr>
                <w:noProof/>
                <w:webHidden/>
              </w:rPr>
              <w:fldChar w:fldCharType="separate"/>
            </w:r>
            <w:r w:rsidR="0032796E">
              <w:rPr>
                <w:noProof/>
                <w:webHidden/>
              </w:rPr>
              <w:t>4</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0" w:history="1">
            <w:r w:rsidR="0032796E" w:rsidRPr="005F32D1">
              <w:rPr>
                <w:rStyle w:val="Hyperlink"/>
                <w:noProof/>
                <w:lang w:val="nl-BE"/>
              </w:rPr>
              <w:t>2.2.3</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Paralleltitels</w:t>
            </w:r>
            <w:r w:rsidR="0032796E">
              <w:rPr>
                <w:noProof/>
                <w:webHidden/>
              </w:rPr>
              <w:tab/>
            </w:r>
            <w:r w:rsidR="0032796E">
              <w:rPr>
                <w:noProof/>
                <w:webHidden/>
              </w:rPr>
              <w:fldChar w:fldCharType="begin"/>
            </w:r>
            <w:r w:rsidR="0032796E">
              <w:rPr>
                <w:noProof/>
                <w:webHidden/>
              </w:rPr>
              <w:instrText xml:space="preserve"> PAGEREF _Toc489888840 \h </w:instrText>
            </w:r>
            <w:r w:rsidR="0032796E">
              <w:rPr>
                <w:noProof/>
                <w:webHidden/>
              </w:rPr>
            </w:r>
            <w:r w:rsidR="0032796E">
              <w:rPr>
                <w:noProof/>
                <w:webHidden/>
              </w:rPr>
              <w:fldChar w:fldCharType="separate"/>
            </w:r>
            <w:r w:rsidR="0032796E">
              <w:rPr>
                <w:noProof/>
                <w:webHidden/>
              </w:rPr>
              <w:t>4</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1" w:history="1">
            <w:r w:rsidR="0032796E" w:rsidRPr="005F32D1">
              <w:rPr>
                <w:rStyle w:val="Hyperlink"/>
                <w:noProof/>
                <w:lang w:val="nl-NL"/>
              </w:rPr>
              <w:t>2.2.4</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Titelvarianten</w:t>
            </w:r>
            <w:r w:rsidR="0032796E">
              <w:rPr>
                <w:noProof/>
                <w:webHidden/>
              </w:rPr>
              <w:tab/>
            </w:r>
            <w:r w:rsidR="0032796E">
              <w:rPr>
                <w:noProof/>
                <w:webHidden/>
              </w:rPr>
              <w:fldChar w:fldCharType="begin"/>
            </w:r>
            <w:r w:rsidR="0032796E">
              <w:rPr>
                <w:noProof/>
                <w:webHidden/>
              </w:rPr>
              <w:instrText xml:space="preserve"> PAGEREF _Toc489888841 \h </w:instrText>
            </w:r>
            <w:r w:rsidR="0032796E">
              <w:rPr>
                <w:noProof/>
                <w:webHidden/>
              </w:rPr>
            </w:r>
            <w:r w:rsidR="0032796E">
              <w:rPr>
                <w:noProof/>
                <w:webHidden/>
              </w:rPr>
              <w:fldChar w:fldCharType="separate"/>
            </w:r>
            <w:r w:rsidR="0032796E">
              <w:rPr>
                <w:noProof/>
                <w:webHidden/>
              </w:rPr>
              <w:t>4</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42" w:history="1">
            <w:r w:rsidR="0032796E" w:rsidRPr="005F32D1">
              <w:rPr>
                <w:rStyle w:val="Hyperlink"/>
                <w:noProof/>
              </w:rPr>
              <w:t>2.3</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Editie</w:t>
            </w:r>
            <w:r w:rsidR="0032796E">
              <w:rPr>
                <w:noProof/>
                <w:webHidden/>
              </w:rPr>
              <w:tab/>
            </w:r>
            <w:r w:rsidR="0032796E">
              <w:rPr>
                <w:noProof/>
                <w:webHidden/>
              </w:rPr>
              <w:fldChar w:fldCharType="begin"/>
            </w:r>
            <w:r w:rsidR="0032796E">
              <w:rPr>
                <w:noProof/>
                <w:webHidden/>
              </w:rPr>
              <w:instrText xml:space="preserve"> PAGEREF _Toc489888842 \h </w:instrText>
            </w:r>
            <w:r w:rsidR="0032796E">
              <w:rPr>
                <w:noProof/>
                <w:webHidden/>
              </w:rPr>
            </w:r>
            <w:r w:rsidR="0032796E">
              <w:rPr>
                <w:noProof/>
                <w:webHidden/>
              </w:rPr>
              <w:fldChar w:fldCharType="separate"/>
            </w:r>
            <w:r w:rsidR="0032796E">
              <w:rPr>
                <w:noProof/>
                <w:webHidden/>
              </w:rPr>
              <w:t>5</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43" w:history="1">
            <w:r w:rsidR="0032796E" w:rsidRPr="005F32D1">
              <w:rPr>
                <w:rStyle w:val="Hyperlink"/>
                <w:noProof/>
              </w:rPr>
              <w:t>2.4</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Impressum</w:t>
            </w:r>
            <w:r w:rsidR="0032796E">
              <w:rPr>
                <w:noProof/>
                <w:webHidden/>
              </w:rPr>
              <w:tab/>
            </w:r>
            <w:r w:rsidR="0032796E">
              <w:rPr>
                <w:noProof/>
                <w:webHidden/>
              </w:rPr>
              <w:fldChar w:fldCharType="begin"/>
            </w:r>
            <w:r w:rsidR="0032796E">
              <w:rPr>
                <w:noProof/>
                <w:webHidden/>
              </w:rPr>
              <w:instrText xml:space="preserve"> PAGEREF _Toc489888843 \h </w:instrText>
            </w:r>
            <w:r w:rsidR="0032796E">
              <w:rPr>
                <w:noProof/>
                <w:webHidden/>
              </w:rPr>
            </w:r>
            <w:r w:rsidR="0032796E">
              <w:rPr>
                <w:noProof/>
                <w:webHidden/>
              </w:rPr>
              <w:fldChar w:fldCharType="separate"/>
            </w:r>
            <w:r w:rsidR="0032796E">
              <w:rPr>
                <w:noProof/>
                <w:webHidden/>
              </w:rPr>
              <w:t>5</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4" w:history="1">
            <w:r w:rsidR="0032796E" w:rsidRPr="005F32D1">
              <w:rPr>
                <w:rStyle w:val="Hyperlink"/>
                <w:noProof/>
                <w:lang w:val="nl-BE"/>
              </w:rPr>
              <w:t>2.4.1</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Plaats van uitgave</w:t>
            </w:r>
            <w:r w:rsidR="0032796E">
              <w:rPr>
                <w:noProof/>
                <w:webHidden/>
              </w:rPr>
              <w:tab/>
            </w:r>
            <w:r w:rsidR="0032796E">
              <w:rPr>
                <w:noProof/>
                <w:webHidden/>
              </w:rPr>
              <w:fldChar w:fldCharType="begin"/>
            </w:r>
            <w:r w:rsidR="0032796E">
              <w:rPr>
                <w:noProof/>
                <w:webHidden/>
              </w:rPr>
              <w:instrText xml:space="preserve"> PAGEREF _Toc489888844 \h </w:instrText>
            </w:r>
            <w:r w:rsidR="0032796E">
              <w:rPr>
                <w:noProof/>
                <w:webHidden/>
              </w:rPr>
            </w:r>
            <w:r w:rsidR="0032796E">
              <w:rPr>
                <w:noProof/>
                <w:webHidden/>
              </w:rPr>
              <w:fldChar w:fldCharType="separate"/>
            </w:r>
            <w:r w:rsidR="0032796E">
              <w:rPr>
                <w:noProof/>
                <w:webHidden/>
              </w:rPr>
              <w:t>5</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5" w:history="1">
            <w:r w:rsidR="0032796E" w:rsidRPr="005F32D1">
              <w:rPr>
                <w:rStyle w:val="Hyperlink"/>
                <w:noProof/>
                <w:lang w:val="nl-BE"/>
              </w:rPr>
              <w:t>2.4.2</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Uitgever</w:t>
            </w:r>
            <w:r w:rsidR="0032796E">
              <w:rPr>
                <w:noProof/>
                <w:webHidden/>
              </w:rPr>
              <w:tab/>
            </w:r>
            <w:r w:rsidR="0032796E">
              <w:rPr>
                <w:noProof/>
                <w:webHidden/>
              </w:rPr>
              <w:fldChar w:fldCharType="begin"/>
            </w:r>
            <w:r w:rsidR="0032796E">
              <w:rPr>
                <w:noProof/>
                <w:webHidden/>
              </w:rPr>
              <w:instrText xml:space="preserve"> PAGEREF _Toc489888845 \h </w:instrText>
            </w:r>
            <w:r w:rsidR="0032796E">
              <w:rPr>
                <w:noProof/>
                <w:webHidden/>
              </w:rPr>
            </w:r>
            <w:r w:rsidR="0032796E">
              <w:rPr>
                <w:noProof/>
                <w:webHidden/>
              </w:rPr>
              <w:fldChar w:fldCharType="separate"/>
            </w:r>
            <w:r w:rsidR="0032796E">
              <w:rPr>
                <w:noProof/>
                <w:webHidden/>
              </w:rPr>
              <w:t>5</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6" w:history="1">
            <w:r w:rsidR="0032796E" w:rsidRPr="005F32D1">
              <w:rPr>
                <w:rStyle w:val="Hyperlink"/>
                <w:noProof/>
                <w:lang w:val="nl-BE"/>
              </w:rPr>
              <w:t>2.4.3</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Jaar van uitgave</w:t>
            </w:r>
            <w:r w:rsidR="0032796E">
              <w:rPr>
                <w:noProof/>
                <w:webHidden/>
              </w:rPr>
              <w:tab/>
            </w:r>
            <w:r w:rsidR="0032796E">
              <w:rPr>
                <w:noProof/>
                <w:webHidden/>
              </w:rPr>
              <w:fldChar w:fldCharType="begin"/>
            </w:r>
            <w:r w:rsidR="0032796E">
              <w:rPr>
                <w:noProof/>
                <w:webHidden/>
              </w:rPr>
              <w:instrText xml:space="preserve"> PAGEREF _Toc489888846 \h </w:instrText>
            </w:r>
            <w:r w:rsidR="0032796E">
              <w:rPr>
                <w:noProof/>
                <w:webHidden/>
              </w:rPr>
            </w:r>
            <w:r w:rsidR="0032796E">
              <w:rPr>
                <w:noProof/>
                <w:webHidden/>
              </w:rPr>
              <w:fldChar w:fldCharType="separate"/>
            </w:r>
            <w:r w:rsidR="0032796E">
              <w:rPr>
                <w:noProof/>
                <w:webHidden/>
              </w:rPr>
              <w:t>5</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47" w:history="1">
            <w:r w:rsidR="0032796E" w:rsidRPr="005F32D1">
              <w:rPr>
                <w:rStyle w:val="Hyperlink"/>
                <w:noProof/>
              </w:rPr>
              <w:t>2.5</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Collatie</w:t>
            </w:r>
            <w:r w:rsidR="0032796E">
              <w:rPr>
                <w:noProof/>
                <w:webHidden/>
              </w:rPr>
              <w:tab/>
            </w:r>
            <w:r w:rsidR="0032796E">
              <w:rPr>
                <w:noProof/>
                <w:webHidden/>
              </w:rPr>
              <w:fldChar w:fldCharType="begin"/>
            </w:r>
            <w:r w:rsidR="0032796E">
              <w:rPr>
                <w:noProof/>
                <w:webHidden/>
              </w:rPr>
              <w:instrText xml:space="preserve"> PAGEREF _Toc489888847 \h </w:instrText>
            </w:r>
            <w:r w:rsidR="0032796E">
              <w:rPr>
                <w:noProof/>
                <w:webHidden/>
              </w:rPr>
            </w:r>
            <w:r w:rsidR="0032796E">
              <w:rPr>
                <w:noProof/>
                <w:webHidden/>
              </w:rPr>
              <w:fldChar w:fldCharType="separate"/>
            </w:r>
            <w:r w:rsidR="0032796E">
              <w:rPr>
                <w:noProof/>
                <w:webHidden/>
              </w:rPr>
              <w:t>6</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8" w:history="1">
            <w:r w:rsidR="0032796E" w:rsidRPr="005F32D1">
              <w:rPr>
                <w:rStyle w:val="Hyperlink"/>
                <w:noProof/>
                <w:lang w:val="nl-NL"/>
              </w:rPr>
              <w:t>2.5.1</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Fysieke eenheden</w:t>
            </w:r>
            <w:r w:rsidR="0032796E">
              <w:rPr>
                <w:noProof/>
                <w:webHidden/>
              </w:rPr>
              <w:tab/>
            </w:r>
            <w:r w:rsidR="0032796E">
              <w:rPr>
                <w:noProof/>
                <w:webHidden/>
              </w:rPr>
              <w:fldChar w:fldCharType="begin"/>
            </w:r>
            <w:r w:rsidR="0032796E">
              <w:rPr>
                <w:noProof/>
                <w:webHidden/>
              </w:rPr>
              <w:instrText xml:space="preserve"> PAGEREF _Toc489888848 \h </w:instrText>
            </w:r>
            <w:r w:rsidR="0032796E">
              <w:rPr>
                <w:noProof/>
                <w:webHidden/>
              </w:rPr>
            </w:r>
            <w:r w:rsidR="0032796E">
              <w:rPr>
                <w:noProof/>
                <w:webHidden/>
              </w:rPr>
              <w:fldChar w:fldCharType="separate"/>
            </w:r>
            <w:r w:rsidR="0032796E">
              <w:rPr>
                <w:noProof/>
                <w:webHidden/>
              </w:rPr>
              <w:t>6</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49" w:history="1">
            <w:r w:rsidR="0032796E" w:rsidRPr="005F32D1">
              <w:rPr>
                <w:rStyle w:val="Hyperlink"/>
                <w:noProof/>
                <w:lang w:val="nl-NL"/>
              </w:rPr>
              <w:t>2.5.2</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Begeleidend materiaal</w:t>
            </w:r>
            <w:r w:rsidR="0032796E">
              <w:rPr>
                <w:noProof/>
                <w:webHidden/>
              </w:rPr>
              <w:tab/>
            </w:r>
            <w:r w:rsidR="0032796E">
              <w:rPr>
                <w:noProof/>
                <w:webHidden/>
              </w:rPr>
              <w:fldChar w:fldCharType="begin"/>
            </w:r>
            <w:r w:rsidR="0032796E">
              <w:rPr>
                <w:noProof/>
                <w:webHidden/>
              </w:rPr>
              <w:instrText xml:space="preserve"> PAGEREF _Toc489888849 \h </w:instrText>
            </w:r>
            <w:r w:rsidR="0032796E">
              <w:rPr>
                <w:noProof/>
                <w:webHidden/>
              </w:rPr>
            </w:r>
            <w:r w:rsidR="0032796E">
              <w:rPr>
                <w:noProof/>
                <w:webHidden/>
              </w:rPr>
              <w:fldChar w:fldCharType="separate"/>
            </w:r>
            <w:r w:rsidR="0032796E">
              <w:rPr>
                <w:noProof/>
                <w:webHidden/>
              </w:rPr>
              <w:t>6</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50" w:history="1">
            <w:r w:rsidR="0032796E" w:rsidRPr="005F32D1">
              <w:rPr>
                <w:rStyle w:val="Hyperlink"/>
                <w:noProof/>
              </w:rPr>
              <w:t>2.6</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Annotaties</w:t>
            </w:r>
            <w:r w:rsidR="0032796E">
              <w:rPr>
                <w:noProof/>
                <w:webHidden/>
              </w:rPr>
              <w:tab/>
            </w:r>
            <w:r w:rsidR="0032796E">
              <w:rPr>
                <w:noProof/>
                <w:webHidden/>
              </w:rPr>
              <w:fldChar w:fldCharType="begin"/>
            </w:r>
            <w:r w:rsidR="0032796E">
              <w:rPr>
                <w:noProof/>
                <w:webHidden/>
              </w:rPr>
              <w:instrText xml:space="preserve"> PAGEREF _Toc489888850 \h </w:instrText>
            </w:r>
            <w:r w:rsidR="0032796E">
              <w:rPr>
                <w:noProof/>
                <w:webHidden/>
              </w:rPr>
            </w:r>
            <w:r w:rsidR="0032796E">
              <w:rPr>
                <w:noProof/>
                <w:webHidden/>
              </w:rPr>
              <w:fldChar w:fldCharType="separate"/>
            </w:r>
            <w:r w:rsidR="0032796E">
              <w:rPr>
                <w:noProof/>
                <w:webHidden/>
              </w:rPr>
              <w:t>6</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51" w:history="1">
            <w:r w:rsidR="0032796E" w:rsidRPr="005F32D1">
              <w:rPr>
                <w:rStyle w:val="Hyperlink"/>
                <w:noProof/>
                <w:lang w:val="nl-NL"/>
              </w:rPr>
              <w:t>2.6.1</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Annotatie betreffende de inhoud van de drager</w:t>
            </w:r>
            <w:r w:rsidR="0032796E">
              <w:rPr>
                <w:noProof/>
                <w:webHidden/>
              </w:rPr>
              <w:tab/>
            </w:r>
            <w:r w:rsidR="0032796E">
              <w:rPr>
                <w:noProof/>
                <w:webHidden/>
              </w:rPr>
              <w:fldChar w:fldCharType="begin"/>
            </w:r>
            <w:r w:rsidR="0032796E">
              <w:rPr>
                <w:noProof/>
                <w:webHidden/>
              </w:rPr>
              <w:instrText xml:space="preserve"> PAGEREF _Toc489888851 \h </w:instrText>
            </w:r>
            <w:r w:rsidR="0032796E">
              <w:rPr>
                <w:noProof/>
                <w:webHidden/>
              </w:rPr>
            </w:r>
            <w:r w:rsidR="0032796E">
              <w:rPr>
                <w:noProof/>
                <w:webHidden/>
              </w:rPr>
              <w:fldChar w:fldCharType="separate"/>
            </w:r>
            <w:r w:rsidR="0032796E">
              <w:rPr>
                <w:noProof/>
                <w:webHidden/>
              </w:rPr>
              <w:t>6</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52" w:history="1">
            <w:r w:rsidR="0032796E" w:rsidRPr="005F32D1">
              <w:rPr>
                <w:rStyle w:val="Hyperlink"/>
                <w:noProof/>
                <w:lang w:val="nl-BE"/>
              </w:rPr>
              <w:t>2.6.2</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Annotatie betreffende het aantal spelers</w:t>
            </w:r>
            <w:r w:rsidR="0032796E">
              <w:rPr>
                <w:noProof/>
                <w:webHidden/>
              </w:rPr>
              <w:tab/>
            </w:r>
            <w:r w:rsidR="0032796E">
              <w:rPr>
                <w:noProof/>
                <w:webHidden/>
              </w:rPr>
              <w:fldChar w:fldCharType="begin"/>
            </w:r>
            <w:r w:rsidR="0032796E">
              <w:rPr>
                <w:noProof/>
                <w:webHidden/>
              </w:rPr>
              <w:instrText xml:space="preserve"> PAGEREF _Toc489888852 \h </w:instrText>
            </w:r>
            <w:r w:rsidR="0032796E">
              <w:rPr>
                <w:noProof/>
                <w:webHidden/>
              </w:rPr>
            </w:r>
            <w:r w:rsidR="0032796E">
              <w:rPr>
                <w:noProof/>
                <w:webHidden/>
              </w:rPr>
              <w:fldChar w:fldCharType="separate"/>
            </w:r>
            <w:r w:rsidR="0032796E">
              <w:rPr>
                <w:noProof/>
                <w:webHidden/>
              </w:rPr>
              <w:t>7</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53" w:history="1">
            <w:r w:rsidR="0032796E" w:rsidRPr="005F32D1">
              <w:rPr>
                <w:rStyle w:val="Hyperlink"/>
                <w:noProof/>
                <w:lang w:val="nl-BE"/>
              </w:rPr>
              <w:t>2.6.3</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BE"/>
              </w:rPr>
              <w:t>Annotatie betreffende de speelduur</w:t>
            </w:r>
            <w:r w:rsidR="0032796E">
              <w:rPr>
                <w:noProof/>
                <w:webHidden/>
              </w:rPr>
              <w:tab/>
            </w:r>
            <w:r w:rsidR="0032796E">
              <w:rPr>
                <w:noProof/>
                <w:webHidden/>
              </w:rPr>
              <w:fldChar w:fldCharType="begin"/>
            </w:r>
            <w:r w:rsidR="0032796E">
              <w:rPr>
                <w:noProof/>
                <w:webHidden/>
              </w:rPr>
              <w:instrText xml:space="preserve"> PAGEREF _Toc489888853 \h </w:instrText>
            </w:r>
            <w:r w:rsidR="0032796E">
              <w:rPr>
                <w:noProof/>
                <w:webHidden/>
              </w:rPr>
            </w:r>
            <w:r w:rsidR="0032796E">
              <w:rPr>
                <w:noProof/>
                <w:webHidden/>
              </w:rPr>
              <w:fldChar w:fldCharType="separate"/>
            </w:r>
            <w:r w:rsidR="0032796E">
              <w:rPr>
                <w:noProof/>
                <w:webHidden/>
              </w:rPr>
              <w:t>7</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54" w:history="1">
            <w:r w:rsidR="0032796E" w:rsidRPr="005F32D1">
              <w:rPr>
                <w:rStyle w:val="Hyperlink"/>
                <w:noProof/>
                <w:lang w:val="nl-NL"/>
              </w:rPr>
              <w:t>2.6.4</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Annotatie betreffende de doelgroep</w:t>
            </w:r>
            <w:r w:rsidR="0032796E">
              <w:rPr>
                <w:noProof/>
                <w:webHidden/>
              </w:rPr>
              <w:tab/>
            </w:r>
            <w:r w:rsidR="0032796E">
              <w:rPr>
                <w:noProof/>
                <w:webHidden/>
              </w:rPr>
              <w:fldChar w:fldCharType="begin"/>
            </w:r>
            <w:r w:rsidR="0032796E">
              <w:rPr>
                <w:noProof/>
                <w:webHidden/>
              </w:rPr>
              <w:instrText xml:space="preserve"> PAGEREF _Toc489888854 \h </w:instrText>
            </w:r>
            <w:r w:rsidR="0032796E">
              <w:rPr>
                <w:noProof/>
                <w:webHidden/>
              </w:rPr>
            </w:r>
            <w:r w:rsidR="0032796E">
              <w:rPr>
                <w:noProof/>
                <w:webHidden/>
              </w:rPr>
              <w:fldChar w:fldCharType="separate"/>
            </w:r>
            <w:r w:rsidR="0032796E">
              <w:rPr>
                <w:noProof/>
                <w:webHidden/>
              </w:rPr>
              <w:t>7</w:t>
            </w:r>
            <w:r w:rsidR="0032796E">
              <w:rPr>
                <w:noProof/>
                <w:webHidden/>
              </w:rPr>
              <w:fldChar w:fldCharType="end"/>
            </w:r>
          </w:hyperlink>
        </w:p>
        <w:p w:rsidR="0032796E" w:rsidRDefault="00376191">
          <w:pPr>
            <w:pStyle w:val="Inhopg3"/>
            <w:tabs>
              <w:tab w:val="left" w:pos="1320"/>
              <w:tab w:val="right" w:leader="dot" w:pos="9062"/>
            </w:tabs>
            <w:rPr>
              <w:rFonts w:asciiTheme="minorHAnsi" w:eastAsiaTheme="minorEastAsia" w:hAnsiTheme="minorHAnsi" w:cstheme="minorBidi"/>
              <w:noProof/>
              <w:sz w:val="22"/>
              <w:szCs w:val="22"/>
              <w:lang w:val="nl-BE" w:eastAsia="nl-BE"/>
            </w:rPr>
          </w:pPr>
          <w:hyperlink w:anchor="_Toc489888855" w:history="1">
            <w:r w:rsidR="0032796E" w:rsidRPr="005F32D1">
              <w:rPr>
                <w:rStyle w:val="Hyperlink"/>
                <w:noProof/>
                <w:lang w:val="nl-NL"/>
              </w:rPr>
              <w:t>2.6.5</w:t>
            </w:r>
            <w:r w:rsidR="0032796E">
              <w:rPr>
                <w:rFonts w:asciiTheme="minorHAnsi" w:eastAsiaTheme="minorEastAsia" w:hAnsiTheme="minorHAnsi" w:cstheme="minorBidi"/>
                <w:noProof/>
                <w:sz w:val="22"/>
                <w:szCs w:val="22"/>
                <w:lang w:val="nl-BE" w:eastAsia="nl-BE"/>
              </w:rPr>
              <w:tab/>
            </w:r>
            <w:r w:rsidR="0032796E" w:rsidRPr="005F32D1">
              <w:rPr>
                <w:rStyle w:val="Hyperlink"/>
                <w:noProof/>
                <w:lang w:val="nl-NL"/>
              </w:rPr>
              <w:t>Annotatie betreffende de inhoud</w:t>
            </w:r>
            <w:r w:rsidR="0032796E">
              <w:rPr>
                <w:noProof/>
                <w:webHidden/>
              </w:rPr>
              <w:tab/>
            </w:r>
            <w:r w:rsidR="0032796E">
              <w:rPr>
                <w:noProof/>
                <w:webHidden/>
              </w:rPr>
              <w:fldChar w:fldCharType="begin"/>
            </w:r>
            <w:r w:rsidR="0032796E">
              <w:rPr>
                <w:noProof/>
                <w:webHidden/>
              </w:rPr>
              <w:instrText xml:space="preserve"> PAGEREF _Toc489888855 \h </w:instrText>
            </w:r>
            <w:r w:rsidR="0032796E">
              <w:rPr>
                <w:noProof/>
                <w:webHidden/>
              </w:rPr>
            </w:r>
            <w:r w:rsidR="0032796E">
              <w:rPr>
                <w:noProof/>
                <w:webHidden/>
              </w:rPr>
              <w:fldChar w:fldCharType="separate"/>
            </w:r>
            <w:r w:rsidR="0032796E">
              <w:rPr>
                <w:noProof/>
                <w:webHidden/>
              </w:rPr>
              <w:t>7</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56" w:history="1">
            <w:r w:rsidR="0032796E" w:rsidRPr="005F32D1">
              <w:rPr>
                <w:rStyle w:val="Hyperlink"/>
                <w:noProof/>
              </w:rPr>
              <w:t>2.7</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lang w:val="en-US"/>
              </w:rPr>
              <w:t>Ide</w:t>
            </w:r>
            <w:r w:rsidR="0032796E" w:rsidRPr="005F32D1">
              <w:rPr>
                <w:rStyle w:val="Hyperlink"/>
                <w:noProof/>
              </w:rPr>
              <w:t>ntificerende nummers en prijsgegevens</w:t>
            </w:r>
            <w:r w:rsidR="0032796E">
              <w:rPr>
                <w:noProof/>
                <w:webHidden/>
              </w:rPr>
              <w:tab/>
            </w:r>
            <w:r w:rsidR="0032796E">
              <w:rPr>
                <w:noProof/>
                <w:webHidden/>
              </w:rPr>
              <w:fldChar w:fldCharType="begin"/>
            </w:r>
            <w:r w:rsidR="0032796E">
              <w:rPr>
                <w:noProof/>
                <w:webHidden/>
              </w:rPr>
              <w:instrText xml:space="preserve"> PAGEREF _Toc489888856 \h </w:instrText>
            </w:r>
            <w:r w:rsidR="0032796E">
              <w:rPr>
                <w:noProof/>
                <w:webHidden/>
              </w:rPr>
            </w:r>
            <w:r w:rsidR="0032796E">
              <w:rPr>
                <w:noProof/>
                <w:webHidden/>
              </w:rPr>
              <w:fldChar w:fldCharType="separate"/>
            </w:r>
            <w:r w:rsidR="0032796E">
              <w:rPr>
                <w:noProof/>
                <w:webHidden/>
              </w:rPr>
              <w:t>8</w:t>
            </w:r>
            <w:r w:rsidR="0032796E">
              <w:rPr>
                <w:noProof/>
                <w:webHidden/>
              </w:rPr>
              <w:fldChar w:fldCharType="end"/>
            </w:r>
          </w:hyperlink>
        </w:p>
        <w:p w:rsidR="0032796E" w:rsidRDefault="00376191">
          <w:pPr>
            <w:pStyle w:val="Inhopg1"/>
            <w:tabs>
              <w:tab w:val="left" w:pos="567"/>
              <w:tab w:val="right" w:leader="dot" w:pos="9062"/>
            </w:tabs>
            <w:rPr>
              <w:rFonts w:asciiTheme="minorHAnsi" w:eastAsiaTheme="minorEastAsia" w:hAnsiTheme="minorHAnsi" w:cstheme="minorBidi"/>
              <w:b w:val="0"/>
              <w:bCs w:val="0"/>
              <w:iCs w:val="0"/>
              <w:noProof/>
              <w:sz w:val="22"/>
              <w:szCs w:val="22"/>
              <w:lang w:val="nl-BE" w:eastAsia="nl-BE"/>
            </w:rPr>
          </w:pPr>
          <w:hyperlink w:anchor="_Toc489888857" w:history="1">
            <w:r w:rsidR="0032796E" w:rsidRPr="005F32D1">
              <w:rPr>
                <w:rStyle w:val="Hyperlink"/>
                <w:noProof/>
              </w:rPr>
              <w:t>3</w:t>
            </w:r>
            <w:r w:rsidR="0032796E">
              <w:rPr>
                <w:rFonts w:asciiTheme="minorHAnsi" w:eastAsiaTheme="minorEastAsia" w:hAnsiTheme="minorHAnsi" w:cstheme="minorBidi"/>
                <w:b w:val="0"/>
                <w:bCs w:val="0"/>
                <w:iCs w:val="0"/>
                <w:noProof/>
                <w:sz w:val="22"/>
                <w:szCs w:val="22"/>
                <w:lang w:val="nl-BE" w:eastAsia="nl-BE"/>
              </w:rPr>
              <w:tab/>
            </w:r>
            <w:r w:rsidR="0032796E" w:rsidRPr="005F32D1">
              <w:rPr>
                <w:rStyle w:val="Hyperlink"/>
                <w:noProof/>
              </w:rPr>
              <w:t>Inhoudelijke ontsluiting</w:t>
            </w:r>
            <w:r w:rsidR="0032796E">
              <w:rPr>
                <w:noProof/>
                <w:webHidden/>
              </w:rPr>
              <w:tab/>
            </w:r>
            <w:r w:rsidR="0032796E">
              <w:rPr>
                <w:noProof/>
                <w:webHidden/>
              </w:rPr>
              <w:fldChar w:fldCharType="begin"/>
            </w:r>
            <w:r w:rsidR="0032796E">
              <w:rPr>
                <w:noProof/>
                <w:webHidden/>
              </w:rPr>
              <w:instrText xml:space="preserve"> PAGEREF _Toc489888857 \h </w:instrText>
            </w:r>
            <w:r w:rsidR="0032796E">
              <w:rPr>
                <w:noProof/>
                <w:webHidden/>
              </w:rPr>
            </w:r>
            <w:r w:rsidR="0032796E">
              <w:rPr>
                <w:noProof/>
                <w:webHidden/>
              </w:rPr>
              <w:fldChar w:fldCharType="separate"/>
            </w:r>
            <w:r w:rsidR="0032796E">
              <w:rPr>
                <w:noProof/>
                <w:webHidden/>
              </w:rPr>
              <w:t>8</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58" w:history="1">
            <w:r w:rsidR="0032796E" w:rsidRPr="005F32D1">
              <w:rPr>
                <w:rStyle w:val="Hyperlink"/>
                <w:noProof/>
              </w:rPr>
              <w:t>3.1</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Doelgroep</w:t>
            </w:r>
            <w:r w:rsidR="0032796E">
              <w:rPr>
                <w:noProof/>
                <w:webHidden/>
              </w:rPr>
              <w:tab/>
            </w:r>
            <w:r w:rsidR="0032796E">
              <w:rPr>
                <w:noProof/>
                <w:webHidden/>
              </w:rPr>
              <w:fldChar w:fldCharType="begin"/>
            </w:r>
            <w:r w:rsidR="0032796E">
              <w:rPr>
                <w:noProof/>
                <w:webHidden/>
              </w:rPr>
              <w:instrText xml:space="preserve"> PAGEREF _Toc489888858 \h </w:instrText>
            </w:r>
            <w:r w:rsidR="0032796E">
              <w:rPr>
                <w:noProof/>
                <w:webHidden/>
              </w:rPr>
            </w:r>
            <w:r w:rsidR="0032796E">
              <w:rPr>
                <w:noProof/>
                <w:webHidden/>
              </w:rPr>
              <w:fldChar w:fldCharType="separate"/>
            </w:r>
            <w:r w:rsidR="0032796E">
              <w:rPr>
                <w:noProof/>
                <w:webHidden/>
              </w:rPr>
              <w:t>8</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59" w:history="1">
            <w:r w:rsidR="0032796E" w:rsidRPr="005F32D1">
              <w:rPr>
                <w:rStyle w:val="Hyperlink"/>
                <w:noProof/>
              </w:rPr>
              <w:t>3.2</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Genres</w:t>
            </w:r>
            <w:r w:rsidR="0032796E">
              <w:rPr>
                <w:noProof/>
                <w:webHidden/>
              </w:rPr>
              <w:tab/>
            </w:r>
            <w:r w:rsidR="0032796E">
              <w:rPr>
                <w:noProof/>
                <w:webHidden/>
              </w:rPr>
              <w:fldChar w:fldCharType="begin"/>
            </w:r>
            <w:r w:rsidR="0032796E">
              <w:rPr>
                <w:noProof/>
                <w:webHidden/>
              </w:rPr>
              <w:instrText xml:space="preserve"> PAGEREF _Toc489888859 \h </w:instrText>
            </w:r>
            <w:r w:rsidR="0032796E">
              <w:rPr>
                <w:noProof/>
                <w:webHidden/>
              </w:rPr>
            </w:r>
            <w:r w:rsidR="0032796E">
              <w:rPr>
                <w:noProof/>
                <w:webHidden/>
              </w:rPr>
              <w:fldChar w:fldCharType="separate"/>
            </w:r>
            <w:r w:rsidR="0032796E">
              <w:rPr>
                <w:noProof/>
                <w:webHidden/>
              </w:rPr>
              <w:t>9</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60" w:history="1">
            <w:r w:rsidR="0032796E" w:rsidRPr="005F32D1">
              <w:rPr>
                <w:rStyle w:val="Hyperlink"/>
                <w:noProof/>
              </w:rPr>
              <w:t>3.3</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Trefwoorden</w:t>
            </w:r>
            <w:r w:rsidR="0032796E">
              <w:rPr>
                <w:noProof/>
                <w:webHidden/>
              </w:rPr>
              <w:tab/>
            </w:r>
            <w:r w:rsidR="0032796E">
              <w:rPr>
                <w:noProof/>
                <w:webHidden/>
              </w:rPr>
              <w:fldChar w:fldCharType="begin"/>
            </w:r>
            <w:r w:rsidR="0032796E">
              <w:rPr>
                <w:noProof/>
                <w:webHidden/>
              </w:rPr>
              <w:instrText xml:space="preserve"> PAGEREF _Toc489888860 \h </w:instrText>
            </w:r>
            <w:r w:rsidR="0032796E">
              <w:rPr>
                <w:noProof/>
                <w:webHidden/>
              </w:rPr>
            </w:r>
            <w:r w:rsidR="0032796E">
              <w:rPr>
                <w:noProof/>
                <w:webHidden/>
              </w:rPr>
              <w:fldChar w:fldCharType="separate"/>
            </w:r>
            <w:r w:rsidR="0032796E">
              <w:rPr>
                <w:noProof/>
                <w:webHidden/>
              </w:rPr>
              <w:t>9</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61" w:history="1">
            <w:r w:rsidR="0032796E" w:rsidRPr="005F32D1">
              <w:rPr>
                <w:rStyle w:val="Hyperlink"/>
                <w:noProof/>
              </w:rPr>
              <w:t>3.4</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SISO – ZIZO</w:t>
            </w:r>
            <w:r w:rsidR="0032796E">
              <w:rPr>
                <w:noProof/>
                <w:webHidden/>
              </w:rPr>
              <w:tab/>
            </w:r>
            <w:r w:rsidR="0032796E">
              <w:rPr>
                <w:noProof/>
                <w:webHidden/>
              </w:rPr>
              <w:fldChar w:fldCharType="begin"/>
            </w:r>
            <w:r w:rsidR="0032796E">
              <w:rPr>
                <w:noProof/>
                <w:webHidden/>
              </w:rPr>
              <w:instrText xml:space="preserve"> PAGEREF _Toc489888861 \h </w:instrText>
            </w:r>
            <w:r w:rsidR="0032796E">
              <w:rPr>
                <w:noProof/>
                <w:webHidden/>
              </w:rPr>
            </w:r>
            <w:r w:rsidR="0032796E">
              <w:rPr>
                <w:noProof/>
                <w:webHidden/>
              </w:rPr>
              <w:fldChar w:fldCharType="separate"/>
            </w:r>
            <w:r w:rsidR="0032796E">
              <w:rPr>
                <w:noProof/>
                <w:webHidden/>
              </w:rPr>
              <w:t>9</w:t>
            </w:r>
            <w:r w:rsidR="0032796E">
              <w:rPr>
                <w:noProof/>
                <w:webHidden/>
              </w:rPr>
              <w:fldChar w:fldCharType="end"/>
            </w:r>
          </w:hyperlink>
        </w:p>
        <w:p w:rsidR="0032796E" w:rsidRDefault="00376191">
          <w:pPr>
            <w:pStyle w:val="Inhopg1"/>
            <w:tabs>
              <w:tab w:val="left" w:pos="567"/>
              <w:tab w:val="right" w:leader="dot" w:pos="9062"/>
            </w:tabs>
            <w:rPr>
              <w:rFonts w:asciiTheme="minorHAnsi" w:eastAsiaTheme="minorEastAsia" w:hAnsiTheme="minorHAnsi" w:cstheme="minorBidi"/>
              <w:b w:val="0"/>
              <w:bCs w:val="0"/>
              <w:iCs w:val="0"/>
              <w:noProof/>
              <w:sz w:val="22"/>
              <w:szCs w:val="22"/>
              <w:lang w:val="nl-BE" w:eastAsia="nl-BE"/>
            </w:rPr>
          </w:pPr>
          <w:hyperlink w:anchor="_Toc489888862" w:history="1">
            <w:r w:rsidR="0032796E" w:rsidRPr="005F32D1">
              <w:rPr>
                <w:rStyle w:val="Hyperlink"/>
                <w:noProof/>
              </w:rPr>
              <w:t>4</w:t>
            </w:r>
            <w:r w:rsidR="0032796E">
              <w:rPr>
                <w:rFonts w:asciiTheme="minorHAnsi" w:eastAsiaTheme="minorEastAsia" w:hAnsiTheme="minorHAnsi" w:cstheme="minorBidi"/>
                <w:b w:val="0"/>
                <w:bCs w:val="0"/>
                <w:iCs w:val="0"/>
                <w:noProof/>
                <w:sz w:val="22"/>
                <w:szCs w:val="22"/>
                <w:lang w:val="nl-BE" w:eastAsia="nl-BE"/>
              </w:rPr>
              <w:tab/>
            </w:r>
            <w:r w:rsidR="0032796E" w:rsidRPr="005F32D1">
              <w:rPr>
                <w:rStyle w:val="Hyperlink"/>
                <w:noProof/>
              </w:rPr>
              <w:t>Gecontroleerde vaste velden</w:t>
            </w:r>
            <w:r w:rsidR="0032796E">
              <w:rPr>
                <w:noProof/>
                <w:webHidden/>
              </w:rPr>
              <w:tab/>
            </w:r>
            <w:r w:rsidR="0032796E">
              <w:rPr>
                <w:noProof/>
                <w:webHidden/>
              </w:rPr>
              <w:fldChar w:fldCharType="begin"/>
            </w:r>
            <w:r w:rsidR="0032796E">
              <w:rPr>
                <w:noProof/>
                <w:webHidden/>
              </w:rPr>
              <w:instrText xml:space="preserve"> PAGEREF _Toc489888862 \h </w:instrText>
            </w:r>
            <w:r w:rsidR="0032796E">
              <w:rPr>
                <w:noProof/>
                <w:webHidden/>
              </w:rPr>
            </w:r>
            <w:r w:rsidR="0032796E">
              <w:rPr>
                <w:noProof/>
                <w:webHidden/>
              </w:rPr>
              <w:fldChar w:fldCharType="separate"/>
            </w:r>
            <w:r w:rsidR="0032796E">
              <w:rPr>
                <w:noProof/>
                <w:webHidden/>
              </w:rPr>
              <w:t>10</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63" w:history="1">
            <w:r w:rsidR="0032796E" w:rsidRPr="005F32D1">
              <w:rPr>
                <w:rStyle w:val="Hyperlink"/>
                <w:noProof/>
              </w:rPr>
              <w:t>4.1</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Formaat en recordtype</w:t>
            </w:r>
            <w:r w:rsidR="0032796E">
              <w:rPr>
                <w:noProof/>
                <w:webHidden/>
              </w:rPr>
              <w:tab/>
            </w:r>
            <w:r w:rsidR="0032796E">
              <w:rPr>
                <w:noProof/>
                <w:webHidden/>
              </w:rPr>
              <w:fldChar w:fldCharType="begin"/>
            </w:r>
            <w:r w:rsidR="0032796E">
              <w:rPr>
                <w:noProof/>
                <w:webHidden/>
              </w:rPr>
              <w:instrText xml:space="preserve"> PAGEREF _Toc489888863 \h </w:instrText>
            </w:r>
            <w:r w:rsidR="0032796E">
              <w:rPr>
                <w:noProof/>
                <w:webHidden/>
              </w:rPr>
            </w:r>
            <w:r w:rsidR="0032796E">
              <w:rPr>
                <w:noProof/>
                <w:webHidden/>
              </w:rPr>
              <w:fldChar w:fldCharType="separate"/>
            </w:r>
            <w:r w:rsidR="0032796E">
              <w:rPr>
                <w:noProof/>
                <w:webHidden/>
              </w:rPr>
              <w:t>10</w:t>
            </w:r>
            <w:r w:rsidR="0032796E">
              <w:rPr>
                <w:noProof/>
                <w:webHidden/>
              </w:rPr>
              <w:fldChar w:fldCharType="end"/>
            </w:r>
          </w:hyperlink>
        </w:p>
        <w:p w:rsidR="0032796E" w:rsidRDefault="00376191">
          <w:pPr>
            <w:pStyle w:val="Inhopg2"/>
            <w:tabs>
              <w:tab w:val="left" w:pos="1100"/>
              <w:tab w:val="right" w:leader="dot" w:pos="9062"/>
            </w:tabs>
            <w:rPr>
              <w:rFonts w:asciiTheme="minorHAnsi" w:eastAsiaTheme="minorEastAsia" w:hAnsiTheme="minorHAnsi" w:cstheme="minorBidi"/>
              <w:bCs w:val="0"/>
              <w:caps w:val="0"/>
              <w:noProof/>
              <w:sz w:val="22"/>
              <w:szCs w:val="22"/>
              <w:lang w:val="nl-BE" w:eastAsia="nl-BE"/>
            </w:rPr>
          </w:pPr>
          <w:hyperlink w:anchor="_Toc489888864" w:history="1">
            <w:r w:rsidR="0032796E" w:rsidRPr="005F32D1">
              <w:rPr>
                <w:rStyle w:val="Hyperlink"/>
                <w:noProof/>
              </w:rPr>
              <w:t>4.1</w:t>
            </w:r>
            <w:r w:rsidR="0032796E">
              <w:rPr>
                <w:rFonts w:asciiTheme="minorHAnsi" w:eastAsiaTheme="minorEastAsia" w:hAnsiTheme="minorHAnsi" w:cstheme="minorBidi"/>
                <w:bCs w:val="0"/>
                <w:caps w:val="0"/>
                <w:noProof/>
                <w:sz w:val="22"/>
                <w:szCs w:val="22"/>
                <w:lang w:val="nl-BE" w:eastAsia="nl-BE"/>
              </w:rPr>
              <w:tab/>
            </w:r>
            <w:r w:rsidR="0032796E" w:rsidRPr="005F32D1">
              <w:rPr>
                <w:rStyle w:val="Hyperlink"/>
                <w:noProof/>
              </w:rPr>
              <w:t>Publicatietaal</w:t>
            </w:r>
            <w:r w:rsidR="0032796E">
              <w:rPr>
                <w:noProof/>
                <w:webHidden/>
              </w:rPr>
              <w:tab/>
            </w:r>
            <w:r w:rsidR="0032796E">
              <w:rPr>
                <w:noProof/>
                <w:webHidden/>
              </w:rPr>
              <w:fldChar w:fldCharType="begin"/>
            </w:r>
            <w:r w:rsidR="0032796E">
              <w:rPr>
                <w:noProof/>
                <w:webHidden/>
              </w:rPr>
              <w:instrText xml:space="preserve"> PAGEREF _Toc489888864 \h </w:instrText>
            </w:r>
            <w:r w:rsidR="0032796E">
              <w:rPr>
                <w:noProof/>
                <w:webHidden/>
              </w:rPr>
            </w:r>
            <w:r w:rsidR="0032796E">
              <w:rPr>
                <w:noProof/>
                <w:webHidden/>
              </w:rPr>
              <w:fldChar w:fldCharType="separate"/>
            </w:r>
            <w:r w:rsidR="0032796E">
              <w:rPr>
                <w:noProof/>
                <w:webHidden/>
              </w:rPr>
              <w:t>10</w:t>
            </w:r>
            <w:r w:rsidR="0032796E">
              <w:rPr>
                <w:noProof/>
                <w:webHidden/>
              </w:rPr>
              <w:fldChar w:fldCharType="end"/>
            </w:r>
          </w:hyperlink>
        </w:p>
        <w:p w:rsidR="0032796E" w:rsidRDefault="00376191">
          <w:pPr>
            <w:pStyle w:val="Inhopg1"/>
            <w:tabs>
              <w:tab w:val="left" w:pos="567"/>
              <w:tab w:val="right" w:leader="dot" w:pos="9062"/>
            </w:tabs>
            <w:rPr>
              <w:rFonts w:asciiTheme="minorHAnsi" w:eastAsiaTheme="minorEastAsia" w:hAnsiTheme="minorHAnsi" w:cstheme="minorBidi"/>
              <w:b w:val="0"/>
              <w:bCs w:val="0"/>
              <w:iCs w:val="0"/>
              <w:noProof/>
              <w:sz w:val="22"/>
              <w:szCs w:val="22"/>
              <w:lang w:val="nl-BE" w:eastAsia="nl-BE"/>
            </w:rPr>
          </w:pPr>
          <w:hyperlink w:anchor="_Toc489888865" w:history="1">
            <w:r w:rsidR="0032796E" w:rsidRPr="005F32D1">
              <w:rPr>
                <w:rStyle w:val="Hyperlink"/>
                <w:noProof/>
              </w:rPr>
              <w:t>5</w:t>
            </w:r>
            <w:r w:rsidR="0032796E">
              <w:rPr>
                <w:rFonts w:asciiTheme="minorHAnsi" w:eastAsiaTheme="minorEastAsia" w:hAnsiTheme="minorHAnsi" w:cstheme="minorBidi"/>
                <w:b w:val="0"/>
                <w:bCs w:val="0"/>
                <w:iCs w:val="0"/>
                <w:noProof/>
                <w:sz w:val="22"/>
                <w:szCs w:val="22"/>
                <w:lang w:val="nl-BE" w:eastAsia="nl-BE"/>
              </w:rPr>
              <w:tab/>
            </w:r>
            <w:r w:rsidR="0032796E" w:rsidRPr="005F32D1">
              <w:rPr>
                <w:rStyle w:val="Hyperlink"/>
                <w:noProof/>
              </w:rPr>
              <w:t>Voorbeelden</w:t>
            </w:r>
            <w:r w:rsidR="0032796E">
              <w:rPr>
                <w:noProof/>
                <w:webHidden/>
              </w:rPr>
              <w:tab/>
            </w:r>
            <w:r w:rsidR="0032796E">
              <w:rPr>
                <w:noProof/>
                <w:webHidden/>
              </w:rPr>
              <w:fldChar w:fldCharType="begin"/>
            </w:r>
            <w:r w:rsidR="0032796E">
              <w:rPr>
                <w:noProof/>
                <w:webHidden/>
              </w:rPr>
              <w:instrText xml:space="preserve"> PAGEREF _Toc489888865 \h </w:instrText>
            </w:r>
            <w:r w:rsidR="0032796E">
              <w:rPr>
                <w:noProof/>
                <w:webHidden/>
              </w:rPr>
            </w:r>
            <w:r w:rsidR="0032796E">
              <w:rPr>
                <w:noProof/>
                <w:webHidden/>
              </w:rPr>
              <w:fldChar w:fldCharType="separate"/>
            </w:r>
            <w:r w:rsidR="0032796E">
              <w:rPr>
                <w:noProof/>
                <w:webHidden/>
              </w:rPr>
              <w:t>10</w:t>
            </w:r>
            <w:r w:rsidR="0032796E">
              <w:rPr>
                <w:noProof/>
                <w:webHidden/>
              </w:rPr>
              <w:fldChar w:fldCharType="end"/>
            </w:r>
          </w:hyperlink>
        </w:p>
        <w:p w:rsidR="00FE190D" w:rsidRDefault="00FE190D">
          <w:r>
            <w:rPr>
              <w:b/>
              <w:bCs/>
              <w:lang w:val="nl-NL"/>
            </w:rPr>
            <w:fldChar w:fldCharType="end"/>
          </w:r>
        </w:p>
      </w:sdtContent>
    </w:sdt>
    <w:p w:rsidR="001135D9" w:rsidRDefault="001135D9" w:rsidP="001135D9">
      <w:pPr>
        <w:pStyle w:val="Kop1"/>
      </w:pPr>
      <w:bookmarkStart w:id="2" w:name="_Toc489888832"/>
      <w:r>
        <w:t>Inleiding</w:t>
      </w:r>
      <w:bookmarkEnd w:id="1"/>
      <w:bookmarkEnd w:id="2"/>
    </w:p>
    <w:p w:rsidR="001135D9" w:rsidRDefault="001135D9" w:rsidP="00C12CC0">
      <w:pPr>
        <w:pStyle w:val="Kop2"/>
      </w:pPr>
      <w:bookmarkStart w:id="3" w:name="_Toc343093318"/>
      <w:bookmarkStart w:id="4" w:name="_Toc489888833"/>
      <w:r w:rsidRPr="00C12CC0">
        <w:t>Algemene</w:t>
      </w:r>
      <w:r>
        <w:t xml:space="preserve"> opmerkingen</w:t>
      </w:r>
      <w:bookmarkEnd w:id="3"/>
      <w:bookmarkEnd w:id="4"/>
    </w:p>
    <w:p w:rsidR="001135D9" w:rsidRDefault="001135D9" w:rsidP="001135D9">
      <w:pPr>
        <w:rPr>
          <w:lang w:val="nl-BE"/>
        </w:rPr>
      </w:pPr>
      <w:r>
        <w:rPr>
          <w:rStyle w:val="inplacedisplayid103281siteid0"/>
          <w:lang w:val="nl-BE"/>
        </w:rPr>
        <w:t xml:space="preserve">De “Invoerafspraken spelmaterialen” gelden voor alle </w:t>
      </w:r>
      <w:r w:rsidRPr="00525245">
        <w:rPr>
          <w:rStyle w:val="inplacedisplayid103281siteid0"/>
          <w:b/>
          <w:lang w:val="nl-BE"/>
        </w:rPr>
        <w:t>niet-digitale</w:t>
      </w:r>
      <w:r w:rsidR="00FE190D" w:rsidRPr="00525245">
        <w:rPr>
          <w:rStyle w:val="inplacedisplayid103281siteid0"/>
          <w:b/>
          <w:lang w:val="nl-BE"/>
        </w:rPr>
        <w:t xml:space="preserve"> spelmaterialen</w:t>
      </w:r>
      <w:r w:rsidR="00FE190D">
        <w:rPr>
          <w:rStyle w:val="inplacedisplayid103281siteid0"/>
          <w:lang w:val="nl-BE"/>
        </w:rPr>
        <w:t>.  Console en pc-</w:t>
      </w:r>
      <w:r>
        <w:rPr>
          <w:rStyle w:val="inplacedisplayid103281siteid0"/>
          <w:lang w:val="nl-BE"/>
        </w:rPr>
        <w:t xml:space="preserve">games worden volgens de richtlijnen </w:t>
      </w:r>
      <w:hyperlink r:id="rId11" w:history="1">
        <w:r w:rsidRPr="00525245">
          <w:rPr>
            <w:rStyle w:val="Hyperlink"/>
            <w:lang w:val="nl-BE"/>
          </w:rPr>
          <w:t>Games</w:t>
        </w:r>
      </w:hyperlink>
      <w:r>
        <w:rPr>
          <w:rStyle w:val="inplacedisplayid103281siteid0"/>
          <w:lang w:val="nl-BE"/>
        </w:rPr>
        <w:t xml:space="preserve"> beschreven.</w:t>
      </w:r>
    </w:p>
    <w:p w:rsidR="001135D9" w:rsidRDefault="001135D9" w:rsidP="001135D9">
      <w:pPr>
        <w:rPr>
          <w:lang w:val="nl-BE"/>
        </w:rPr>
      </w:pPr>
      <w:r>
        <w:rPr>
          <w:lang w:val="nl-BE"/>
        </w:rPr>
        <w:t xml:space="preserve">De invoerafspraken beschrijven enkel wat specifiek is voor spelmaterialen en moeten aanvullend met andere documenten gelezen worden. Zie </w:t>
      </w:r>
      <w:hyperlink r:id="rId12" w:history="1">
        <w:r w:rsidRPr="00525245">
          <w:rPr>
            <w:rStyle w:val="Hyperlink"/>
            <w:lang w:val="nl-BE"/>
          </w:rPr>
          <w:t xml:space="preserve">Menu regelgeving Open </w:t>
        </w:r>
        <w:proofErr w:type="spellStart"/>
        <w:r w:rsidRPr="00525245">
          <w:rPr>
            <w:rStyle w:val="Hyperlink"/>
            <w:lang w:val="nl-BE"/>
          </w:rPr>
          <w:t>Vlacc</w:t>
        </w:r>
        <w:proofErr w:type="spellEnd"/>
      </w:hyperlink>
    </w:p>
    <w:p w:rsidR="00525245" w:rsidRPr="00525245" w:rsidRDefault="00525245" w:rsidP="00525245">
      <w:pPr>
        <w:rPr>
          <w:lang w:val="nl-BE"/>
        </w:rPr>
      </w:pPr>
      <w:r w:rsidRPr="00525245">
        <w:rPr>
          <w:b/>
          <w:lang w:val="nl-BE"/>
        </w:rPr>
        <w:t>Speelgoed</w:t>
      </w:r>
      <w:r>
        <w:rPr>
          <w:lang w:val="nl-BE"/>
        </w:rPr>
        <w:t xml:space="preserve"> (vb. ballen, knuffels, fietsjes…) die niet geïdentificeerd worden door een titel en identificerend nummer (EAN, ISBN) worden niet ingevoerd in Open Vlacc.</w:t>
      </w:r>
    </w:p>
    <w:p w:rsidR="001135D9" w:rsidRPr="00C34C43" w:rsidRDefault="001135D9" w:rsidP="001135D9">
      <w:pPr>
        <w:pStyle w:val="Kop2"/>
      </w:pPr>
      <w:bookmarkStart w:id="5" w:name="_Toc257299524"/>
      <w:bookmarkStart w:id="6" w:name="_Toc343093319"/>
      <w:bookmarkStart w:id="7" w:name="_Toc489888834"/>
      <w:r w:rsidRPr="00D172FD">
        <w:t>Bronnen voor de beschrijving</w:t>
      </w:r>
      <w:bookmarkEnd w:id="5"/>
      <w:bookmarkEnd w:id="6"/>
      <w:bookmarkEnd w:id="7"/>
    </w:p>
    <w:p w:rsidR="001135D9" w:rsidRPr="00A835A1" w:rsidRDefault="001135D9" w:rsidP="001135D9">
      <w:pPr>
        <w:rPr>
          <w:lang w:val="nl-BE"/>
        </w:rPr>
      </w:pPr>
      <w:r w:rsidRPr="00A835A1">
        <w:rPr>
          <w:lang w:val="nl-BE"/>
        </w:rPr>
        <w:t xml:space="preserve">Zie </w:t>
      </w:r>
      <w:r w:rsidRPr="00C55870">
        <w:rPr>
          <w:lang w:val="nl-BE"/>
        </w:rPr>
        <w:t xml:space="preserve">document </w:t>
      </w:r>
      <w:hyperlink r:id="rId13" w:history="1">
        <w:r w:rsidRPr="00525245">
          <w:rPr>
            <w:rStyle w:val="Hyperlink"/>
            <w:lang w:val="nl-BE"/>
          </w:rPr>
          <w:t>Beschrijvingsbronnen</w:t>
        </w:r>
      </w:hyperlink>
      <w:r w:rsidRPr="00A835A1">
        <w:rPr>
          <w:lang w:val="nl-BE"/>
        </w:rPr>
        <w:t xml:space="preserve"> (</w:t>
      </w:r>
      <w:r w:rsidRPr="00493EA1">
        <w:rPr>
          <w:lang w:val="nl-BE"/>
        </w:rPr>
        <w:t>voorwerpen)</w:t>
      </w:r>
      <w:r>
        <w:rPr>
          <w:lang w:val="nl-BE"/>
        </w:rPr>
        <w:br/>
        <w:t>Het volledige object, verpakkingsmateriaal en/of begeleidend materiaal  kan dienen als  bron voor de beschrijving.</w:t>
      </w:r>
    </w:p>
    <w:p w:rsidR="001135D9" w:rsidRDefault="001135D9" w:rsidP="001135D9">
      <w:pPr>
        <w:pStyle w:val="Kop1"/>
      </w:pPr>
      <w:bookmarkStart w:id="8" w:name="_Toc343093320"/>
      <w:bookmarkStart w:id="9" w:name="_Toc489888835"/>
      <w:r>
        <w:t>Formele gegevensvelden</w:t>
      </w:r>
      <w:bookmarkEnd w:id="8"/>
      <w:bookmarkEnd w:id="9"/>
    </w:p>
    <w:p w:rsidR="001135D9" w:rsidRDefault="001135D9" w:rsidP="001135D9">
      <w:pPr>
        <w:pStyle w:val="Kop2"/>
        <w:tabs>
          <w:tab w:val="clear" w:pos="676"/>
          <w:tab w:val="num" w:pos="718"/>
        </w:tabs>
        <w:ind w:left="718"/>
      </w:pPr>
      <w:bookmarkStart w:id="10" w:name="_Toc257299526"/>
      <w:bookmarkStart w:id="11" w:name="_Toc343093321"/>
      <w:bookmarkStart w:id="12" w:name="_Toc489888836"/>
      <w:r>
        <w:t>Auteurs</w:t>
      </w:r>
      <w:bookmarkEnd w:id="10"/>
      <w:bookmarkEnd w:id="11"/>
      <w:bookmarkEnd w:id="12"/>
    </w:p>
    <w:p w:rsidR="001135D9" w:rsidRDefault="001135D9" w:rsidP="001135D9">
      <w:pPr>
        <w:rPr>
          <w:b/>
          <w:lang w:val="nl-BE"/>
        </w:rPr>
      </w:pPr>
      <w:r>
        <w:rPr>
          <w:b/>
          <w:lang w:val="nl-BE"/>
        </w:rPr>
        <w:t>Invoervelden</w:t>
      </w:r>
    </w:p>
    <w:p w:rsidR="001135D9" w:rsidRDefault="001135D9" w:rsidP="001135D9">
      <w:pPr>
        <w:rPr>
          <w:lang w:val="nl-BE"/>
        </w:rPr>
      </w:pPr>
      <w:r>
        <w:rPr>
          <w:lang w:val="nl-BE"/>
        </w:rPr>
        <w:t xml:space="preserve">100 of 110: 1 hoofdauteur </w:t>
      </w:r>
    </w:p>
    <w:p w:rsidR="001135D9" w:rsidRDefault="001135D9" w:rsidP="001135D9">
      <w:pPr>
        <w:rPr>
          <w:lang w:val="nl-BE"/>
        </w:rPr>
      </w:pPr>
      <w:r>
        <w:rPr>
          <w:lang w:val="nl-BE"/>
        </w:rPr>
        <w:t>700 en/of 710: andere auteurs</w:t>
      </w:r>
    </w:p>
    <w:p w:rsidR="001135D9" w:rsidRDefault="001135D9" w:rsidP="001135D9">
      <w:pPr>
        <w:rPr>
          <w:lang w:val="nl-BE"/>
        </w:rPr>
      </w:pPr>
    </w:p>
    <w:p w:rsidR="001135D9" w:rsidRPr="00A104DE" w:rsidRDefault="001135D9" w:rsidP="001135D9">
      <w:pPr>
        <w:rPr>
          <w:b/>
          <w:lang w:val="nl-BE"/>
        </w:rPr>
      </w:pPr>
      <w:r>
        <w:rPr>
          <w:b/>
          <w:lang w:val="nl-BE"/>
        </w:rPr>
        <w:t>Invoervoorwaarden en -vorm</w:t>
      </w:r>
    </w:p>
    <w:p w:rsidR="001135D9" w:rsidRDefault="001135D9" w:rsidP="001135D9">
      <w:pPr>
        <w:rPr>
          <w:lang w:val="nl-BE"/>
        </w:rPr>
      </w:pPr>
      <w:r>
        <w:rPr>
          <w:lang w:val="nl-BE"/>
        </w:rPr>
        <w:t>Auteursvermeldingen komen zelden voor bij spelmaterialen.</w:t>
      </w:r>
    </w:p>
    <w:p w:rsidR="001135D9" w:rsidRPr="00A835A1" w:rsidRDefault="001135D9" w:rsidP="001135D9">
      <w:pPr>
        <w:pStyle w:val="Kop2"/>
      </w:pPr>
      <w:bookmarkStart w:id="13" w:name="_Toc257299528"/>
      <w:bookmarkStart w:id="14" w:name="_Toc343093322"/>
      <w:bookmarkStart w:id="15" w:name="_Toc489888837"/>
      <w:r w:rsidRPr="00A835A1">
        <w:t>Titelgegevens</w:t>
      </w:r>
      <w:bookmarkEnd w:id="13"/>
      <w:bookmarkEnd w:id="14"/>
      <w:bookmarkEnd w:id="15"/>
    </w:p>
    <w:p w:rsidR="001135D9" w:rsidRDefault="001135D9" w:rsidP="001135D9">
      <w:pPr>
        <w:pStyle w:val="Kop3"/>
      </w:pPr>
      <w:bookmarkStart w:id="16" w:name="_Toc257299529"/>
      <w:bookmarkStart w:id="17" w:name="_Toc343093323"/>
      <w:bookmarkStart w:id="18" w:name="_Toc489888838"/>
      <w:proofErr w:type="spellStart"/>
      <w:r w:rsidRPr="00A835A1">
        <w:t>Materiaalaanduiding</w:t>
      </w:r>
      <w:bookmarkEnd w:id="16"/>
      <w:bookmarkEnd w:id="17"/>
      <w:bookmarkEnd w:id="18"/>
      <w:proofErr w:type="spellEnd"/>
      <w:r w:rsidRPr="00A835A1">
        <w:t xml:space="preserve"> </w:t>
      </w:r>
    </w:p>
    <w:p w:rsidR="001135D9" w:rsidRDefault="001135D9" w:rsidP="001135D9">
      <w:pPr>
        <w:rPr>
          <w:b/>
        </w:rPr>
      </w:pPr>
      <w:proofErr w:type="spellStart"/>
      <w:r>
        <w:rPr>
          <w:b/>
        </w:rPr>
        <w:t>Invoervelden</w:t>
      </w:r>
      <w:proofErr w:type="spellEnd"/>
    </w:p>
    <w:p w:rsidR="001135D9" w:rsidRDefault="001135D9" w:rsidP="001135D9">
      <w:r>
        <w:t>245|h</w:t>
      </w:r>
    </w:p>
    <w:p w:rsidR="001135D9" w:rsidRDefault="001135D9" w:rsidP="001135D9"/>
    <w:p w:rsidR="001135D9" w:rsidRPr="00A104DE" w:rsidRDefault="001135D9" w:rsidP="001135D9">
      <w:pPr>
        <w:rPr>
          <w:b/>
          <w:lang w:val="nl-BE"/>
        </w:rPr>
      </w:pPr>
      <w:r>
        <w:rPr>
          <w:b/>
          <w:lang w:val="nl-BE"/>
        </w:rPr>
        <w:t>Invoervoorwaarden en -vorm</w:t>
      </w:r>
    </w:p>
    <w:p w:rsidR="001135D9" w:rsidRPr="00A104DE" w:rsidRDefault="001135D9" w:rsidP="001135D9">
      <w:pPr>
        <w:rPr>
          <w:lang w:val="nl-BE"/>
        </w:rPr>
      </w:pPr>
      <w:r w:rsidRPr="00A104DE">
        <w:rPr>
          <w:lang w:val="nl-BE"/>
        </w:rPr>
        <w:t xml:space="preserve">De materiaalaanduiding </w:t>
      </w:r>
      <w:r>
        <w:rPr>
          <w:b/>
          <w:lang w:val="nl-BE"/>
        </w:rPr>
        <w:t>SPEL</w:t>
      </w:r>
      <w:r>
        <w:rPr>
          <w:lang w:val="nl-BE"/>
        </w:rPr>
        <w:t xml:space="preserve"> wordt gebruikt</w:t>
      </w:r>
      <w:r w:rsidRPr="00A104DE">
        <w:rPr>
          <w:lang w:val="nl-BE"/>
        </w:rPr>
        <w:t>.</w:t>
      </w:r>
    </w:p>
    <w:p w:rsidR="00525245" w:rsidRDefault="001135D9" w:rsidP="001135D9">
      <w:pPr>
        <w:rPr>
          <w:lang w:val="nl-BE"/>
        </w:rPr>
      </w:pPr>
      <w:r w:rsidRPr="00A104DE">
        <w:rPr>
          <w:b/>
          <w:lang w:val="nl-BE"/>
        </w:rPr>
        <w:lastRenderedPageBreak/>
        <w:t>Definitie</w:t>
      </w:r>
      <w:r w:rsidRPr="00A104DE">
        <w:rPr>
          <w:lang w:val="nl-BE"/>
        </w:rPr>
        <w:t xml:space="preserve">: een </w:t>
      </w:r>
      <w:r>
        <w:rPr>
          <w:lang w:val="nl-BE"/>
        </w:rPr>
        <w:t>spel</w:t>
      </w:r>
      <w:r w:rsidRPr="00A104DE">
        <w:rPr>
          <w:lang w:val="nl-BE"/>
        </w:rPr>
        <w:t xml:space="preserve"> is een </w:t>
      </w:r>
      <w:r>
        <w:rPr>
          <w:lang w:val="nl-BE"/>
        </w:rPr>
        <w:t xml:space="preserve">object dat gebruikt wordt om binnen- of buitenhuis te spelen. Onder spel verstaan we gezelschapsspelen, </w:t>
      </w:r>
      <w:r w:rsidR="00525245">
        <w:rPr>
          <w:lang w:val="nl-BE"/>
        </w:rPr>
        <w:t xml:space="preserve">educatieve spellen, </w:t>
      </w:r>
      <w:r>
        <w:rPr>
          <w:lang w:val="nl-BE"/>
        </w:rPr>
        <w:t>puzzels, ballen, knikkers, poppenwagens, …</w:t>
      </w:r>
      <w:r w:rsidRPr="00A104DE">
        <w:rPr>
          <w:lang w:val="nl-BE"/>
        </w:rPr>
        <w:t>.</w:t>
      </w:r>
      <w:r>
        <w:rPr>
          <w:lang w:val="nl-BE"/>
        </w:rPr>
        <w:t xml:space="preserve"> </w:t>
      </w:r>
    </w:p>
    <w:p w:rsidR="001135D9" w:rsidRDefault="00525245" w:rsidP="001135D9">
      <w:pPr>
        <w:rPr>
          <w:lang w:val="nl-BE"/>
        </w:rPr>
      </w:pPr>
      <w:r>
        <w:rPr>
          <w:lang w:val="nl-BE"/>
        </w:rPr>
        <w:t>Speelgoed (ballen, knikkers, poppenwagens…) worden niet in Open Vlacc ingevoerd.</w:t>
      </w:r>
      <w:r w:rsidR="001135D9">
        <w:rPr>
          <w:lang w:val="nl-BE"/>
        </w:rPr>
        <w:br/>
      </w:r>
    </w:p>
    <w:p w:rsidR="001135D9" w:rsidRDefault="001135D9" w:rsidP="001135D9">
      <w:pPr>
        <w:pStyle w:val="Kop3"/>
        <w:rPr>
          <w:lang w:val="nl-BE"/>
        </w:rPr>
      </w:pPr>
      <w:bookmarkStart w:id="19" w:name="_Toc257299530"/>
      <w:bookmarkStart w:id="20" w:name="_Toc343093324"/>
      <w:bookmarkStart w:id="21" w:name="_Toc489888839"/>
      <w:r>
        <w:rPr>
          <w:lang w:val="nl-BE"/>
        </w:rPr>
        <w:t>Publicatietitel</w:t>
      </w:r>
      <w:bookmarkEnd w:id="19"/>
      <w:bookmarkEnd w:id="20"/>
      <w:bookmarkEnd w:id="21"/>
    </w:p>
    <w:p w:rsidR="001135D9" w:rsidRDefault="001135D9" w:rsidP="001135D9">
      <w:pPr>
        <w:rPr>
          <w:lang w:val="nl-BE"/>
        </w:rPr>
      </w:pPr>
      <w:r>
        <w:rPr>
          <w:b/>
          <w:lang w:val="nl-BE"/>
        </w:rPr>
        <w:t>Invoervelden</w:t>
      </w:r>
    </w:p>
    <w:p w:rsidR="001135D9" w:rsidRDefault="001135D9" w:rsidP="001135D9">
      <w:pPr>
        <w:spacing w:line="240" w:lineRule="auto"/>
        <w:rPr>
          <w:lang w:val="nl-BE"/>
        </w:rPr>
      </w:pPr>
      <w:r>
        <w:rPr>
          <w:lang w:val="nl-BE"/>
        </w:rPr>
        <w:t>245</w:t>
      </w:r>
      <w:r>
        <w:rPr>
          <w:lang w:val="nl-BE"/>
        </w:rPr>
        <w:tab/>
        <w:t>|a Titel</w:t>
      </w:r>
    </w:p>
    <w:p w:rsidR="001135D9" w:rsidRDefault="001135D9" w:rsidP="001135D9">
      <w:pPr>
        <w:spacing w:line="240" w:lineRule="auto"/>
        <w:rPr>
          <w:lang w:val="nl-BE"/>
        </w:rPr>
      </w:pPr>
      <w:r>
        <w:rPr>
          <w:lang w:val="nl-BE"/>
        </w:rPr>
        <w:tab/>
        <w:t>|b andere titelgegevens</w:t>
      </w:r>
    </w:p>
    <w:p w:rsidR="001135D9" w:rsidRDefault="001135D9" w:rsidP="001135D9">
      <w:pPr>
        <w:spacing w:line="240" w:lineRule="auto"/>
        <w:rPr>
          <w:lang w:val="nl-BE"/>
        </w:rPr>
      </w:pPr>
      <w:r>
        <w:rPr>
          <w:lang w:val="nl-BE"/>
        </w:rPr>
        <w:tab/>
        <w:t>|n Deelaanduiding niveau 1</w:t>
      </w:r>
    </w:p>
    <w:p w:rsidR="001135D9" w:rsidRDefault="001135D9" w:rsidP="001135D9">
      <w:pPr>
        <w:spacing w:line="240" w:lineRule="auto"/>
        <w:rPr>
          <w:lang w:val="nl-BE"/>
        </w:rPr>
      </w:pPr>
      <w:r>
        <w:rPr>
          <w:lang w:val="nl-BE"/>
        </w:rPr>
        <w:tab/>
        <w:t>|p Deelaanduiding niveau 2</w:t>
      </w:r>
    </w:p>
    <w:p w:rsidR="001135D9" w:rsidRDefault="001135D9" w:rsidP="001135D9">
      <w:pPr>
        <w:spacing w:line="240" w:lineRule="auto"/>
        <w:rPr>
          <w:lang w:val="nl-BE"/>
        </w:rPr>
      </w:pPr>
      <w:r>
        <w:rPr>
          <w:lang w:val="nl-BE"/>
        </w:rPr>
        <w:tab/>
        <w:t>|c verantwoordelijkheidsvermelding</w:t>
      </w:r>
    </w:p>
    <w:p w:rsidR="001135D9" w:rsidRDefault="001135D9" w:rsidP="001135D9">
      <w:pPr>
        <w:spacing w:line="240" w:lineRule="auto"/>
        <w:rPr>
          <w:lang w:val="nl-BE"/>
        </w:rPr>
      </w:pPr>
      <w:r>
        <w:rPr>
          <w:lang w:val="nl-BE"/>
        </w:rPr>
        <w:tab/>
      </w:r>
    </w:p>
    <w:p w:rsidR="001135D9" w:rsidRPr="00EC695D" w:rsidRDefault="001135D9" w:rsidP="001135D9">
      <w:pPr>
        <w:rPr>
          <w:b/>
          <w:lang w:val="nl-BE"/>
        </w:rPr>
      </w:pPr>
      <w:r>
        <w:rPr>
          <w:b/>
          <w:lang w:val="nl-BE"/>
        </w:rPr>
        <w:t>Invoervoorwaarden en -vorm</w:t>
      </w:r>
    </w:p>
    <w:p w:rsidR="001135D9" w:rsidRDefault="001135D9" w:rsidP="001135D9">
      <w:pPr>
        <w:rPr>
          <w:lang w:val="nl-BE"/>
        </w:rPr>
      </w:pPr>
      <w:r w:rsidRPr="00A835A1">
        <w:rPr>
          <w:lang w:val="nl-NL"/>
        </w:rPr>
        <w:t>De</w:t>
      </w:r>
      <w:r w:rsidRPr="00EC695D">
        <w:rPr>
          <w:lang w:val="nl-NL"/>
        </w:rPr>
        <w:t xml:space="preserve"> </w:t>
      </w:r>
      <w:r>
        <w:rPr>
          <w:lang w:val="nl-NL"/>
        </w:rPr>
        <w:t>publicatie</w:t>
      </w:r>
      <w:r w:rsidRPr="00EC695D">
        <w:rPr>
          <w:lang w:val="nl-NL"/>
        </w:rPr>
        <w:t>titel</w:t>
      </w:r>
      <w:r w:rsidRPr="00A835A1">
        <w:rPr>
          <w:lang w:val="nl-NL"/>
        </w:rPr>
        <w:t xml:space="preserve"> wordt overgenomen van de </w:t>
      </w:r>
      <w:r>
        <w:rPr>
          <w:lang w:val="nl-NL"/>
        </w:rPr>
        <w:t xml:space="preserve">bron die het voorwerp het best omschrijft. Indien nodig, kan de gebruikte bron </w:t>
      </w:r>
      <w:r w:rsidRPr="0007360E">
        <w:rPr>
          <w:lang w:val="nl-BE"/>
        </w:rPr>
        <w:t>geëxpliceerd</w:t>
      </w:r>
      <w:r>
        <w:rPr>
          <w:lang w:val="nl-BE"/>
        </w:rPr>
        <w:t xml:space="preserve"> worden in een interne annotatie 599|a.</w:t>
      </w:r>
    </w:p>
    <w:p w:rsidR="001135D9" w:rsidRPr="00761788" w:rsidRDefault="001135D9" w:rsidP="001135D9">
      <w:pPr>
        <w:rPr>
          <w:lang w:val="nl-BE"/>
        </w:rPr>
      </w:pPr>
      <w:r>
        <w:rPr>
          <w:lang w:val="nl-BE"/>
        </w:rPr>
        <w:t xml:space="preserve">De publicatietitel moet het object voldoende identificeren. Bij titels in meerdere talen, wordt de Nederlandstalige titel de hoofdtitel. </w:t>
      </w:r>
    </w:p>
    <w:p w:rsidR="001135D9" w:rsidRPr="002F1C01" w:rsidRDefault="001135D9" w:rsidP="001135D9">
      <w:pPr>
        <w:pStyle w:val="voorbeelden"/>
        <w:rPr>
          <w:iCs/>
          <w:sz w:val="16"/>
        </w:rPr>
      </w:pPr>
      <w:r w:rsidRPr="002F1C01">
        <w:rPr>
          <w:iCs/>
          <w:sz w:val="16"/>
        </w:rPr>
        <w:t>245 _0 |</w:t>
      </w:r>
      <w:proofErr w:type="spellStart"/>
      <w:r w:rsidRPr="002F1C01">
        <w:rPr>
          <w:iCs/>
          <w:sz w:val="16"/>
        </w:rPr>
        <w:t>aOud</w:t>
      </w:r>
      <w:proofErr w:type="spellEnd"/>
      <w:r w:rsidRPr="002F1C01">
        <w:rPr>
          <w:iCs/>
          <w:sz w:val="16"/>
        </w:rPr>
        <w:t xml:space="preserve"> Hollands ganzenbord</w:t>
      </w:r>
    </w:p>
    <w:p w:rsidR="001135D9" w:rsidRPr="002F1C01" w:rsidRDefault="001135D9" w:rsidP="001135D9">
      <w:pPr>
        <w:pStyle w:val="voorbeelden"/>
        <w:rPr>
          <w:iCs/>
          <w:sz w:val="16"/>
        </w:rPr>
      </w:pPr>
      <w:r w:rsidRPr="002F1C01">
        <w:rPr>
          <w:iCs/>
          <w:sz w:val="16"/>
        </w:rPr>
        <w:t>245 _0 |</w:t>
      </w:r>
      <w:proofErr w:type="spellStart"/>
      <w:r w:rsidRPr="002F1C01">
        <w:rPr>
          <w:iCs/>
          <w:sz w:val="16"/>
        </w:rPr>
        <w:t>aScrabble</w:t>
      </w:r>
      <w:proofErr w:type="spellEnd"/>
      <w:r w:rsidRPr="002F1C01">
        <w:rPr>
          <w:iCs/>
          <w:sz w:val="16"/>
        </w:rPr>
        <w:t xml:space="preserve"> </w:t>
      </w:r>
      <w:proofErr w:type="spellStart"/>
      <w:r w:rsidRPr="002F1C01">
        <w:rPr>
          <w:iCs/>
          <w:sz w:val="16"/>
        </w:rPr>
        <w:t>original|bhet</w:t>
      </w:r>
      <w:proofErr w:type="spellEnd"/>
      <w:r w:rsidRPr="002F1C01">
        <w:rPr>
          <w:iCs/>
          <w:sz w:val="16"/>
        </w:rPr>
        <w:t xml:space="preserve"> beste woordspel ter wereld</w:t>
      </w:r>
    </w:p>
    <w:p w:rsidR="001135D9" w:rsidRDefault="001135D9" w:rsidP="001135D9">
      <w:pPr>
        <w:pStyle w:val="voorbeelden"/>
        <w:ind w:left="708" w:firstLine="12"/>
        <w:rPr>
          <w:iCs/>
          <w:sz w:val="16"/>
        </w:rPr>
      </w:pPr>
      <w:r w:rsidRPr="002D7218">
        <w:rPr>
          <w:iCs/>
          <w:sz w:val="16"/>
        </w:rPr>
        <w:t>245 _0 |</w:t>
      </w:r>
      <w:proofErr w:type="spellStart"/>
      <w:r w:rsidRPr="002D7218">
        <w:rPr>
          <w:iCs/>
          <w:sz w:val="16"/>
        </w:rPr>
        <w:t>aRammelaar|bolifant</w:t>
      </w:r>
      <w:proofErr w:type="spellEnd"/>
      <w:r w:rsidRPr="002D7218">
        <w:rPr>
          <w:iCs/>
          <w:sz w:val="16"/>
        </w:rPr>
        <w:t xml:space="preserve"> </w:t>
      </w:r>
      <w:proofErr w:type="gramStart"/>
      <w:r w:rsidRPr="002D7218">
        <w:rPr>
          <w:iCs/>
          <w:sz w:val="16"/>
        </w:rPr>
        <w:t xml:space="preserve">   (</w:t>
      </w:r>
      <w:proofErr w:type="gramEnd"/>
      <w:r w:rsidRPr="002D7218">
        <w:rPr>
          <w:iCs/>
          <w:sz w:val="16"/>
        </w:rPr>
        <w:t>NIET Rammelaar)</w:t>
      </w:r>
    </w:p>
    <w:p w:rsidR="00501DE1" w:rsidRPr="00397886" w:rsidRDefault="00501DE1" w:rsidP="00501DE1">
      <w:pPr>
        <w:pStyle w:val="voorbeelden"/>
        <w:rPr>
          <w:iCs/>
          <w:sz w:val="16"/>
        </w:rPr>
      </w:pPr>
      <w:r w:rsidRPr="00397886">
        <w:rPr>
          <w:iCs/>
          <w:sz w:val="16"/>
        </w:rPr>
        <w:t>245 _0 |</w:t>
      </w:r>
      <w:proofErr w:type="spellStart"/>
      <w:r w:rsidRPr="00397886">
        <w:rPr>
          <w:iCs/>
          <w:sz w:val="16"/>
        </w:rPr>
        <w:t>aPuzzle|bJip</w:t>
      </w:r>
      <w:proofErr w:type="spellEnd"/>
      <w:r w:rsidRPr="00397886">
        <w:rPr>
          <w:iCs/>
          <w:sz w:val="16"/>
        </w:rPr>
        <w:t xml:space="preserve"> en Janneke in de tuin</w:t>
      </w:r>
      <w:r>
        <w:rPr>
          <w:iCs/>
          <w:sz w:val="16"/>
        </w:rPr>
        <w:t xml:space="preserve"> (</w:t>
      </w:r>
      <w:proofErr w:type="gramStart"/>
      <w:r>
        <w:rPr>
          <w:iCs/>
          <w:sz w:val="16"/>
        </w:rPr>
        <w:t>NIET</w:t>
      </w:r>
      <w:proofErr w:type="gramEnd"/>
      <w:r>
        <w:rPr>
          <w:iCs/>
          <w:sz w:val="16"/>
        </w:rPr>
        <w:t xml:space="preserve"> Puzzle)</w:t>
      </w:r>
    </w:p>
    <w:p w:rsidR="00501DE1" w:rsidRPr="002D7218" w:rsidRDefault="00501DE1" w:rsidP="001135D9">
      <w:pPr>
        <w:pStyle w:val="voorbeelden"/>
        <w:ind w:left="708" w:firstLine="12"/>
        <w:rPr>
          <w:iCs/>
          <w:sz w:val="16"/>
        </w:rPr>
      </w:pPr>
    </w:p>
    <w:p w:rsidR="001135D9" w:rsidRDefault="001135D9" w:rsidP="001135D9">
      <w:pPr>
        <w:rPr>
          <w:i/>
          <w:lang w:val="nl-BE"/>
        </w:rPr>
      </w:pPr>
    </w:p>
    <w:p w:rsidR="001135D9" w:rsidRDefault="001135D9" w:rsidP="001135D9">
      <w:pPr>
        <w:pStyle w:val="Kop3"/>
        <w:rPr>
          <w:lang w:val="nl-BE"/>
        </w:rPr>
      </w:pPr>
      <w:bookmarkStart w:id="22" w:name="_Toc257299532"/>
      <w:bookmarkStart w:id="23" w:name="_Toc343093325"/>
      <w:bookmarkStart w:id="24" w:name="_Toc489888840"/>
      <w:r w:rsidRPr="00BC500F">
        <w:rPr>
          <w:lang w:val="nl-BE"/>
        </w:rPr>
        <w:t>Paralleltitels</w:t>
      </w:r>
      <w:bookmarkEnd w:id="22"/>
      <w:bookmarkEnd w:id="23"/>
      <w:bookmarkEnd w:id="24"/>
    </w:p>
    <w:p w:rsidR="001135D9" w:rsidRPr="00910AC1" w:rsidRDefault="001135D9" w:rsidP="001135D9">
      <w:pPr>
        <w:rPr>
          <w:b/>
          <w:lang w:val="nl-BE"/>
        </w:rPr>
      </w:pPr>
      <w:r>
        <w:rPr>
          <w:b/>
          <w:lang w:val="nl-BE"/>
        </w:rPr>
        <w:t>Invoervelden</w:t>
      </w:r>
    </w:p>
    <w:p w:rsidR="001135D9" w:rsidRDefault="001135D9" w:rsidP="001135D9">
      <w:pPr>
        <w:spacing w:line="240" w:lineRule="auto"/>
        <w:rPr>
          <w:lang w:val="nl-BE"/>
        </w:rPr>
      </w:pPr>
      <w:r w:rsidRPr="00910AC1">
        <w:rPr>
          <w:lang w:val="nl-BE"/>
        </w:rPr>
        <w:t>246</w:t>
      </w:r>
      <w:r>
        <w:rPr>
          <w:lang w:val="nl-BE"/>
        </w:rPr>
        <w:t xml:space="preserve"> _1</w:t>
      </w:r>
      <w:r>
        <w:rPr>
          <w:lang w:val="nl-BE"/>
        </w:rPr>
        <w:tab/>
      </w:r>
      <w:r w:rsidRPr="00910AC1">
        <w:rPr>
          <w:lang w:val="nl-BE"/>
        </w:rPr>
        <w:t>|a</w:t>
      </w:r>
      <w:r>
        <w:rPr>
          <w:lang w:val="nl-BE"/>
        </w:rPr>
        <w:t xml:space="preserve"> Titel</w:t>
      </w:r>
    </w:p>
    <w:p w:rsidR="001135D9" w:rsidRDefault="001135D9" w:rsidP="001135D9">
      <w:pPr>
        <w:spacing w:line="240" w:lineRule="auto"/>
        <w:ind w:left="720"/>
        <w:rPr>
          <w:lang w:val="nl-BE"/>
        </w:rPr>
      </w:pPr>
      <w:r w:rsidRPr="00910AC1">
        <w:rPr>
          <w:lang w:val="nl-BE"/>
        </w:rPr>
        <w:t>|b</w:t>
      </w:r>
      <w:r>
        <w:rPr>
          <w:lang w:val="nl-BE"/>
        </w:rPr>
        <w:t xml:space="preserve"> andere titelgegevens</w:t>
      </w:r>
    </w:p>
    <w:p w:rsidR="001135D9" w:rsidRDefault="001135D9" w:rsidP="001135D9">
      <w:pPr>
        <w:spacing w:line="240" w:lineRule="auto"/>
        <w:ind w:firstLine="720"/>
        <w:rPr>
          <w:lang w:val="nl-BE"/>
        </w:rPr>
      </w:pPr>
      <w:r>
        <w:rPr>
          <w:lang w:val="nl-BE"/>
        </w:rPr>
        <w:t>|n Deelaanduiding niveau 1</w:t>
      </w:r>
    </w:p>
    <w:p w:rsidR="001135D9" w:rsidRPr="00F3511A" w:rsidRDefault="001135D9" w:rsidP="001135D9">
      <w:pPr>
        <w:spacing w:line="240" w:lineRule="auto"/>
        <w:ind w:firstLine="720"/>
        <w:rPr>
          <w:b/>
          <w:lang w:val="nl-BE"/>
        </w:rPr>
      </w:pPr>
      <w:r>
        <w:rPr>
          <w:lang w:val="nl-BE"/>
        </w:rPr>
        <w:t>|p Deelaanduiding niveau 2</w:t>
      </w:r>
    </w:p>
    <w:p w:rsidR="001135D9" w:rsidRPr="00113DAD" w:rsidRDefault="001135D9" w:rsidP="001135D9">
      <w:pPr>
        <w:rPr>
          <w:lang w:val="nl-BE"/>
        </w:rPr>
      </w:pPr>
    </w:p>
    <w:p w:rsidR="001135D9" w:rsidRPr="0075390B" w:rsidRDefault="001135D9" w:rsidP="001135D9">
      <w:pPr>
        <w:rPr>
          <w:lang w:val="nl-BE"/>
        </w:rPr>
      </w:pPr>
      <w:r>
        <w:rPr>
          <w:b/>
          <w:lang w:val="nl-BE"/>
        </w:rPr>
        <w:t>Invoervoorwaarden en -vorm</w:t>
      </w:r>
    </w:p>
    <w:p w:rsidR="001135D9" w:rsidRDefault="001135D9" w:rsidP="001135D9">
      <w:pPr>
        <w:rPr>
          <w:snapToGrid w:val="0"/>
          <w:lang w:val="nl-NL" w:eastAsia="nl-NL"/>
        </w:rPr>
      </w:pPr>
      <w:r w:rsidRPr="00A835A1">
        <w:rPr>
          <w:snapToGrid w:val="0"/>
          <w:lang w:val="nl-NL" w:eastAsia="nl-NL"/>
        </w:rPr>
        <w:t xml:space="preserve">Paralleltitels </w:t>
      </w:r>
      <w:r>
        <w:rPr>
          <w:snapToGrid w:val="0"/>
          <w:lang w:val="nl-NL" w:eastAsia="nl-NL"/>
        </w:rPr>
        <w:t xml:space="preserve">zijn optioneel en </w:t>
      </w:r>
      <w:r w:rsidRPr="00A835A1">
        <w:rPr>
          <w:snapToGrid w:val="0"/>
          <w:lang w:val="nl-NL" w:eastAsia="nl-NL"/>
        </w:rPr>
        <w:t xml:space="preserve">worden </w:t>
      </w:r>
      <w:r>
        <w:rPr>
          <w:snapToGrid w:val="0"/>
          <w:lang w:val="nl-NL" w:eastAsia="nl-NL"/>
        </w:rPr>
        <w:t xml:space="preserve">enkel </w:t>
      </w:r>
      <w:r w:rsidRPr="00A835A1">
        <w:rPr>
          <w:snapToGrid w:val="0"/>
          <w:lang w:val="nl-NL" w:eastAsia="nl-NL"/>
        </w:rPr>
        <w:t xml:space="preserve">opgenomen als ze een zoekfunctie hebben of nodig zijn voor identificatie. Een Nederlandstalige </w:t>
      </w:r>
      <w:r>
        <w:rPr>
          <w:snapToGrid w:val="0"/>
          <w:lang w:val="nl-NL" w:eastAsia="nl-NL"/>
        </w:rPr>
        <w:t xml:space="preserve">titel wordt bij voorkeur als hoofdtitel opgenomen. </w:t>
      </w:r>
    </w:p>
    <w:p w:rsidR="001135D9" w:rsidRPr="00AF2395" w:rsidRDefault="001135D9" w:rsidP="001135D9">
      <w:pPr>
        <w:rPr>
          <w:highlight w:val="yellow"/>
          <w:lang w:val="nl-BE"/>
        </w:rPr>
      </w:pPr>
    </w:p>
    <w:p w:rsidR="001135D9" w:rsidRDefault="001135D9" w:rsidP="001135D9">
      <w:pPr>
        <w:pStyle w:val="Kop3"/>
        <w:rPr>
          <w:lang w:val="nl-NL"/>
        </w:rPr>
      </w:pPr>
      <w:bookmarkStart w:id="25" w:name="_Toc257299534"/>
      <w:bookmarkStart w:id="26" w:name="_Toc343093326"/>
      <w:bookmarkStart w:id="27" w:name="_Toc489888841"/>
      <w:r w:rsidRPr="00BB1F49">
        <w:rPr>
          <w:lang w:val="nl-NL"/>
        </w:rPr>
        <w:t>Titelvarianten</w:t>
      </w:r>
      <w:bookmarkEnd w:id="25"/>
      <w:bookmarkEnd w:id="26"/>
      <w:bookmarkEnd w:id="27"/>
    </w:p>
    <w:p w:rsidR="001135D9" w:rsidRDefault="001135D9" w:rsidP="001135D9">
      <w:pPr>
        <w:rPr>
          <w:b/>
          <w:lang w:val="nl-NL"/>
        </w:rPr>
      </w:pPr>
      <w:r>
        <w:rPr>
          <w:b/>
          <w:lang w:val="nl-NL"/>
        </w:rPr>
        <w:t>Invoervelden</w:t>
      </w:r>
    </w:p>
    <w:p w:rsidR="001135D9" w:rsidRDefault="001135D9" w:rsidP="001135D9">
      <w:pPr>
        <w:spacing w:line="240" w:lineRule="auto"/>
        <w:rPr>
          <w:lang w:val="nl-BE"/>
        </w:rPr>
      </w:pPr>
      <w:r w:rsidRPr="00910AC1">
        <w:rPr>
          <w:lang w:val="nl-BE"/>
        </w:rPr>
        <w:t>246</w:t>
      </w:r>
      <w:r>
        <w:rPr>
          <w:lang w:val="nl-BE"/>
        </w:rPr>
        <w:t xml:space="preserve"> _3</w:t>
      </w:r>
      <w:r>
        <w:rPr>
          <w:lang w:val="nl-BE"/>
        </w:rPr>
        <w:tab/>
      </w:r>
      <w:r w:rsidRPr="00910AC1">
        <w:rPr>
          <w:lang w:val="nl-BE"/>
        </w:rPr>
        <w:t>|a</w:t>
      </w:r>
      <w:r>
        <w:rPr>
          <w:lang w:val="nl-BE"/>
        </w:rPr>
        <w:t xml:space="preserve"> Titel</w:t>
      </w:r>
    </w:p>
    <w:p w:rsidR="001135D9" w:rsidRDefault="001135D9" w:rsidP="001135D9">
      <w:pPr>
        <w:spacing w:line="240" w:lineRule="auto"/>
        <w:ind w:left="720"/>
        <w:rPr>
          <w:lang w:val="nl-BE"/>
        </w:rPr>
      </w:pPr>
      <w:r w:rsidRPr="00910AC1">
        <w:rPr>
          <w:lang w:val="nl-BE"/>
        </w:rPr>
        <w:t>|b</w:t>
      </w:r>
      <w:r>
        <w:rPr>
          <w:lang w:val="nl-BE"/>
        </w:rPr>
        <w:t xml:space="preserve"> andere titelgegevens</w:t>
      </w:r>
    </w:p>
    <w:p w:rsidR="001135D9" w:rsidRDefault="001135D9" w:rsidP="001135D9">
      <w:pPr>
        <w:spacing w:line="240" w:lineRule="auto"/>
        <w:ind w:firstLine="720"/>
        <w:rPr>
          <w:lang w:val="nl-BE"/>
        </w:rPr>
      </w:pPr>
      <w:r>
        <w:rPr>
          <w:lang w:val="nl-BE"/>
        </w:rPr>
        <w:t>|n Deelaanduiding niveau 1</w:t>
      </w:r>
    </w:p>
    <w:p w:rsidR="001135D9" w:rsidRPr="00F3511A" w:rsidRDefault="001135D9" w:rsidP="001135D9">
      <w:pPr>
        <w:spacing w:line="240" w:lineRule="auto"/>
        <w:ind w:firstLine="720"/>
        <w:rPr>
          <w:b/>
          <w:lang w:val="nl-BE"/>
        </w:rPr>
      </w:pPr>
      <w:r>
        <w:rPr>
          <w:lang w:val="nl-BE"/>
        </w:rPr>
        <w:t>|p Deelaanduiding niveau 2</w:t>
      </w:r>
    </w:p>
    <w:p w:rsidR="001135D9" w:rsidRDefault="001135D9" w:rsidP="001135D9">
      <w:pPr>
        <w:rPr>
          <w:lang w:val="nl-BE"/>
        </w:rPr>
      </w:pPr>
    </w:p>
    <w:p w:rsidR="001135D9" w:rsidRPr="0075390B" w:rsidRDefault="001135D9" w:rsidP="001135D9">
      <w:pPr>
        <w:rPr>
          <w:lang w:val="nl-BE"/>
        </w:rPr>
      </w:pPr>
      <w:r>
        <w:rPr>
          <w:b/>
          <w:lang w:val="nl-BE"/>
        </w:rPr>
        <w:t>Invoervoorwaarden en -vorm</w:t>
      </w:r>
    </w:p>
    <w:p w:rsidR="001135D9" w:rsidRDefault="001135D9" w:rsidP="001135D9">
      <w:pPr>
        <w:rPr>
          <w:lang w:val="nl-BE"/>
        </w:rPr>
      </w:pPr>
      <w:r>
        <w:rPr>
          <w:lang w:val="nl-BE"/>
        </w:rPr>
        <w:lastRenderedPageBreak/>
        <w:t>Titelvarianten kunnen optioneel opgenomen worden.</w:t>
      </w:r>
    </w:p>
    <w:p w:rsidR="001135D9" w:rsidRDefault="001135D9" w:rsidP="001135D9">
      <w:pPr>
        <w:pStyle w:val="Kop2"/>
      </w:pPr>
      <w:bookmarkStart w:id="28" w:name="_Toc257299536"/>
      <w:bookmarkStart w:id="29" w:name="_Toc343093327"/>
      <w:bookmarkStart w:id="30" w:name="_Toc489888842"/>
      <w:r w:rsidRPr="00BC500F">
        <w:t>Editie</w:t>
      </w:r>
      <w:bookmarkEnd w:id="28"/>
      <w:bookmarkEnd w:id="29"/>
      <w:bookmarkEnd w:id="30"/>
    </w:p>
    <w:p w:rsidR="00493EA1" w:rsidRPr="00493EA1" w:rsidRDefault="00493EA1" w:rsidP="00493EA1">
      <w:pPr>
        <w:rPr>
          <w:lang w:val="nl-BE"/>
        </w:rPr>
      </w:pPr>
    </w:p>
    <w:p w:rsidR="001135D9" w:rsidRDefault="001135D9" w:rsidP="001135D9">
      <w:pPr>
        <w:rPr>
          <w:b/>
          <w:lang w:val="nl-NL"/>
        </w:rPr>
      </w:pPr>
      <w:r>
        <w:rPr>
          <w:b/>
          <w:lang w:val="nl-NL"/>
        </w:rPr>
        <w:t>Invoervelden</w:t>
      </w:r>
    </w:p>
    <w:p w:rsidR="001135D9" w:rsidRDefault="001135D9" w:rsidP="001135D9">
      <w:pPr>
        <w:spacing w:line="240" w:lineRule="auto"/>
        <w:rPr>
          <w:lang w:val="nl-BE"/>
        </w:rPr>
      </w:pPr>
      <w:r>
        <w:rPr>
          <w:lang w:val="nl-BE"/>
        </w:rPr>
        <w:t>250 _</w:t>
      </w:r>
      <w:r>
        <w:rPr>
          <w:lang w:val="nl-BE"/>
        </w:rPr>
        <w:tab/>
      </w:r>
      <w:r w:rsidRPr="00910AC1">
        <w:rPr>
          <w:lang w:val="nl-BE"/>
        </w:rPr>
        <w:t>|a</w:t>
      </w:r>
      <w:r>
        <w:rPr>
          <w:lang w:val="nl-BE"/>
        </w:rPr>
        <w:t xml:space="preserve"> Editievermelding</w:t>
      </w:r>
    </w:p>
    <w:p w:rsidR="001135D9" w:rsidRDefault="001135D9" w:rsidP="001135D9">
      <w:pPr>
        <w:spacing w:line="240" w:lineRule="auto"/>
        <w:rPr>
          <w:lang w:val="nl-BE"/>
        </w:rPr>
      </w:pPr>
    </w:p>
    <w:p w:rsidR="001135D9" w:rsidRPr="0058363A" w:rsidRDefault="001135D9" w:rsidP="001135D9">
      <w:pPr>
        <w:rPr>
          <w:lang w:val="nl-BE"/>
        </w:rPr>
      </w:pPr>
      <w:r>
        <w:rPr>
          <w:b/>
          <w:lang w:val="nl-BE"/>
        </w:rPr>
        <w:t>Invoervoorwaarden en -vorm</w:t>
      </w:r>
    </w:p>
    <w:p w:rsidR="001135D9" w:rsidRDefault="001135D9" w:rsidP="001135D9">
      <w:pPr>
        <w:rPr>
          <w:lang w:val="nl-BE"/>
        </w:rPr>
      </w:pPr>
      <w:r>
        <w:rPr>
          <w:lang w:val="nl-BE"/>
        </w:rPr>
        <w:t>Editievermeldingen worden opgenomen zoals ze op de bron vermeld staan.</w:t>
      </w:r>
    </w:p>
    <w:p w:rsidR="001135D9" w:rsidRDefault="001135D9" w:rsidP="001135D9">
      <w:pPr>
        <w:rPr>
          <w:lang w:val="nl-BE"/>
        </w:rPr>
      </w:pPr>
    </w:p>
    <w:p w:rsidR="001135D9" w:rsidRDefault="001135D9" w:rsidP="001135D9">
      <w:pPr>
        <w:pStyle w:val="voorbeelden"/>
        <w:rPr>
          <w:iCs/>
          <w:sz w:val="16"/>
        </w:rPr>
      </w:pPr>
      <w:r w:rsidRPr="0058363A">
        <w:rPr>
          <w:iCs/>
          <w:sz w:val="16"/>
        </w:rPr>
        <w:t>250 _</w:t>
      </w:r>
      <w:r w:rsidRPr="0058363A">
        <w:rPr>
          <w:iCs/>
          <w:sz w:val="16"/>
        </w:rPr>
        <w:tab/>
        <w:t>|a Belgische versie</w:t>
      </w:r>
    </w:p>
    <w:p w:rsidR="001135D9" w:rsidRPr="0058363A" w:rsidRDefault="001135D9" w:rsidP="001135D9">
      <w:pPr>
        <w:pStyle w:val="voorbeelden"/>
        <w:rPr>
          <w:iCs/>
          <w:sz w:val="16"/>
        </w:rPr>
      </w:pPr>
      <w:r w:rsidRPr="0058363A">
        <w:rPr>
          <w:iCs/>
          <w:sz w:val="16"/>
        </w:rPr>
        <w:t>250 _</w:t>
      </w:r>
      <w:r w:rsidRPr="0058363A">
        <w:rPr>
          <w:iCs/>
          <w:sz w:val="16"/>
        </w:rPr>
        <w:tab/>
        <w:t xml:space="preserve">|a </w:t>
      </w:r>
      <w:r>
        <w:rPr>
          <w:iCs/>
          <w:sz w:val="16"/>
        </w:rPr>
        <w:t>Junior editie</w:t>
      </w:r>
    </w:p>
    <w:p w:rsidR="001135D9" w:rsidRPr="00D452F1" w:rsidRDefault="001135D9" w:rsidP="001135D9">
      <w:pPr>
        <w:rPr>
          <w:lang w:val="nl-BE"/>
        </w:rPr>
      </w:pPr>
    </w:p>
    <w:p w:rsidR="001135D9" w:rsidRDefault="001135D9" w:rsidP="001135D9">
      <w:pPr>
        <w:pStyle w:val="Kop2"/>
        <w:tabs>
          <w:tab w:val="clear" w:pos="676"/>
          <w:tab w:val="num" w:pos="718"/>
        </w:tabs>
        <w:ind w:left="718"/>
      </w:pPr>
      <w:bookmarkStart w:id="31" w:name="_Toc257299537"/>
      <w:bookmarkStart w:id="32" w:name="_Toc343093328"/>
      <w:bookmarkStart w:id="33" w:name="_Toc489888843"/>
      <w:proofErr w:type="spellStart"/>
      <w:r w:rsidRPr="00E81D57">
        <w:t>Impressum</w:t>
      </w:r>
      <w:bookmarkEnd w:id="31"/>
      <w:bookmarkEnd w:id="32"/>
      <w:bookmarkEnd w:id="33"/>
      <w:proofErr w:type="spellEnd"/>
    </w:p>
    <w:p w:rsidR="00493EA1" w:rsidRPr="00493EA1" w:rsidRDefault="00493EA1" w:rsidP="00493EA1">
      <w:pPr>
        <w:rPr>
          <w:lang w:val="nl-BE"/>
        </w:rPr>
      </w:pPr>
    </w:p>
    <w:p w:rsidR="001135D9" w:rsidRPr="00E81D57" w:rsidRDefault="001135D9" w:rsidP="001135D9">
      <w:pPr>
        <w:rPr>
          <w:b/>
          <w:lang w:val="nl-BE"/>
        </w:rPr>
      </w:pPr>
      <w:r>
        <w:rPr>
          <w:b/>
          <w:lang w:val="nl-BE"/>
        </w:rPr>
        <w:t>Invoervelden</w:t>
      </w:r>
    </w:p>
    <w:p w:rsidR="001135D9" w:rsidRDefault="001135D9" w:rsidP="001135D9">
      <w:pPr>
        <w:spacing w:line="240" w:lineRule="auto"/>
        <w:ind w:left="720" w:hanging="720"/>
        <w:rPr>
          <w:lang w:val="nl-BE"/>
        </w:rPr>
      </w:pPr>
      <w:r w:rsidRPr="00E81D57">
        <w:rPr>
          <w:lang w:val="nl-BE"/>
        </w:rPr>
        <w:t>260</w:t>
      </w:r>
      <w:r>
        <w:rPr>
          <w:lang w:val="nl-BE"/>
        </w:rPr>
        <w:t xml:space="preserve"> </w:t>
      </w:r>
      <w:r>
        <w:rPr>
          <w:lang w:val="nl-BE"/>
        </w:rPr>
        <w:tab/>
      </w:r>
      <w:r w:rsidRPr="00E81D57">
        <w:rPr>
          <w:lang w:val="nl-BE"/>
        </w:rPr>
        <w:t>|a</w:t>
      </w:r>
      <w:r>
        <w:rPr>
          <w:lang w:val="nl-BE"/>
        </w:rPr>
        <w:t xml:space="preserve"> Plaats van uitgave</w:t>
      </w:r>
      <w:r>
        <w:rPr>
          <w:lang w:val="nl-BE"/>
        </w:rPr>
        <w:br/>
      </w:r>
      <w:r w:rsidRPr="00E81D57">
        <w:rPr>
          <w:lang w:val="nl-BE"/>
        </w:rPr>
        <w:t>|b</w:t>
      </w:r>
      <w:r>
        <w:rPr>
          <w:lang w:val="nl-BE"/>
        </w:rPr>
        <w:t xml:space="preserve"> Uitgever</w:t>
      </w:r>
      <w:r>
        <w:rPr>
          <w:lang w:val="nl-BE"/>
        </w:rPr>
        <w:br/>
      </w:r>
      <w:r w:rsidRPr="00E81D57">
        <w:rPr>
          <w:lang w:val="nl-BE"/>
        </w:rPr>
        <w:t>|c</w:t>
      </w:r>
      <w:r>
        <w:rPr>
          <w:lang w:val="nl-BE"/>
        </w:rPr>
        <w:t xml:space="preserve"> Jaar van uitgave</w:t>
      </w:r>
    </w:p>
    <w:p w:rsidR="001135D9" w:rsidRDefault="001135D9" w:rsidP="001135D9">
      <w:pPr>
        <w:spacing w:line="240" w:lineRule="auto"/>
        <w:ind w:left="720" w:hanging="720"/>
        <w:rPr>
          <w:lang w:val="nl-BE"/>
        </w:rPr>
      </w:pPr>
    </w:p>
    <w:p w:rsidR="001135D9" w:rsidRPr="00E81D57" w:rsidRDefault="001135D9" w:rsidP="001135D9">
      <w:pPr>
        <w:rPr>
          <w:lang w:val="nl-BE"/>
        </w:rPr>
      </w:pPr>
      <w:r>
        <w:rPr>
          <w:b/>
          <w:lang w:val="nl-BE"/>
        </w:rPr>
        <w:t>Invoervoorwaarden en -vorm</w:t>
      </w:r>
    </w:p>
    <w:p w:rsidR="001135D9" w:rsidRPr="00275729" w:rsidRDefault="001135D9" w:rsidP="001135D9">
      <w:pPr>
        <w:pStyle w:val="Kop3"/>
        <w:rPr>
          <w:lang w:val="nl-BE"/>
        </w:rPr>
      </w:pPr>
      <w:bookmarkStart w:id="34" w:name="_Toc257299538"/>
      <w:bookmarkStart w:id="35" w:name="_Toc343093329"/>
      <w:bookmarkStart w:id="36" w:name="_Toc489888844"/>
      <w:r w:rsidRPr="00275729">
        <w:rPr>
          <w:lang w:val="nl-BE"/>
        </w:rPr>
        <w:t>Plaats van uitgave</w:t>
      </w:r>
      <w:bookmarkEnd w:id="34"/>
      <w:bookmarkEnd w:id="35"/>
      <w:bookmarkEnd w:id="36"/>
    </w:p>
    <w:p w:rsidR="001135D9" w:rsidRDefault="001135D9" w:rsidP="001135D9">
      <w:pPr>
        <w:rPr>
          <w:lang w:val="nl-NL"/>
        </w:rPr>
      </w:pPr>
      <w:r>
        <w:rPr>
          <w:lang w:val="nl-NL"/>
        </w:rPr>
        <w:t xml:space="preserve">Plaats van uitgave moet niet verplicht opgenomen worden. Wanneer de plaats van uitgave niet opgenomen wordt, is er ook geen </w:t>
      </w:r>
      <w:proofErr w:type="gramStart"/>
      <w:r>
        <w:rPr>
          <w:lang w:val="nl-NL"/>
        </w:rPr>
        <w:t xml:space="preserve">vermelding </w:t>
      </w:r>
      <w:r w:rsidR="00501DE1">
        <w:rPr>
          <w:lang w:val="nl-NL"/>
        </w:rPr>
        <w:t xml:space="preserve"> “</w:t>
      </w:r>
      <w:proofErr w:type="gramEnd"/>
      <w:r w:rsidR="00501DE1">
        <w:rPr>
          <w:lang w:val="nl-NL"/>
        </w:rPr>
        <w:t xml:space="preserve">Plaats van uitgave </w:t>
      </w:r>
      <w:r w:rsidR="00853304">
        <w:rPr>
          <w:lang w:val="nl-NL"/>
        </w:rPr>
        <w:t>niet vastgesteld</w:t>
      </w:r>
      <w:r w:rsidR="00501DE1">
        <w:rPr>
          <w:lang w:val="nl-NL"/>
        </w:rPr>
        <w:t>”</w:t>
      </w:r>
      <w:r w:rsidR="00FA0843">
        <w:rPr>
          <w:lang w:val="nl-NL"/>
        </w:rPr>
        <w:t>.</w:t>
      </w:r>
      <w:r>
        <w:rPr>
          <w:rStyle w:val="Voetnootmarkering"/>
          <w:lang w:val="nl-NL"/>
        </w:rPr>
        <w:footnoteReference w:id="1"/>
      </w:r>
    </w:p>
    <w:p w:rsidR="001135D9" w:rsidRPr="00E81D57" w:rsidRDefault="001135D9" w:rsidP="001135D9">
      <w:pPr>
        <w:pStyle w:val="Kop3"/>
        <w:rPr>
          <w:lang w:val="nl-BE"/>
        </w:rPr>
      </w:pPr>
      <w:bookmarkStart w:id="37" w:name="_Toc257299539"/>
      <w:bookmarkStart w:id="38" w:name="_Toc343093330"/>
      <w:bookmarkStart w:id="39" w:name="_Toc489888845"/>
      <w:r w:rsidRPr="00E81D57">
        <w:rPr>
          <w:lang w:val="nl-BE"/>
        </w:rPr>
        <w:t>Uitgever</w:t>
      </w:r>
      <w:bookmarkEnd w:id="37"/>
      <w:bookmarkEnd w:id="38"/>
      <w:bookmarkEnd w:id="39"/>
    </w:p>
    <w:p w:rsidR="001135D9" w:rsidRPr="00E219C2" w:rsidRDefault="001135D9" w:rsidP="001135D9">
      <w:pPr>
        <w:rPr>
          <w:color w:val="000000"/>
          <w:lang w:val="nl-BE"/>
        </w:rPr>
      </w:pPr>
      <w:r w:rsidRPr="00E219C2">
        <w:rPr>
          <w:color w:val="000000"/>
          <w:lang w:val="nl-BE"/>
        </w:rPr>
        <w:t xml:space="preserve">De volledige bron komt in aanmerking om een uitgever te bepalen. </w:t>
      </w:r>
      <w:r w:rsidRPr="00644BAD">
        <w:rPr>
          <w:color w:val="000000"/>
          <w:lang w:val="nl-NL"/>
        </w:rPr>
        <w:t>Komt alleen de naam van de distributeur voor, dan wordt deze als uitgever opgenomen</w:t>
      </w:r>
      <w:r>
        <w:rPr>
          <w:color w:val="000000"/>
          <w:lang w:val="nl-NL"/>
        </w:rPr>
        <w:t>.</w:t>
      </w:r>
    </w:p>
    <w:p w:rsidR="001135D9" w:rsidRPr="004B603B" w:rsidRDefault="001135D9" w:rsidP="001135D9">
      <w:pPr>
        <w:pStyle w:val="Kop3"/>
        <w:tabs>
          <w:tab w:val="num" w:pos="1134"/>
        </w:tabs>
        <w:ind w:left="578" w:hanging="578"/>
        <w:rPr>
          <w:lang w:val="nl-BE"/>
        </w:rPr>
      </w:pPr>
      <w:bookmarkStart w:id="40" w:name="_Toc257299540"/>
      <w:bookmarkStart w:id="41" w:name="_Toc343093331"/>
      <w:bookmarkStart w:id="42" w:name="_Toc489888846"/>
      <w:r w:rsidRPr="004B603B">
        <w:rPr>
          <w:lang w:val="nl-BE"/>
        </w:rPr>
        <w:t>Jaar van uitgave</w:t>
      </w:r>
      <w:bookmarkEnd w:id="40"/>
      <w:bookmarkEnd w:id="41"/>
      <w:bookmarkEnd w:id="42"/>
    </w:p>
    <w:p w:rsidR="001135D9" w:rsidRDefault="001135D9" w:rsidP="001135D9">
      <w:pPr>
        <w:rPr>
          <w:lang w:val="nl-NL"/>
        </w:rPr>
      </w:pPr>
      <w:r w:rsidRPr="00D73B3B">
        <w:rPr>
          <w:lang w:val="nl-NL"/>
        </w:rPr>
        <w:t>Het jaar van uitgave</w:t>
      </w:r>
      <w:r w:rsidRPr="00A835A1">
        <w:rPr>
          <w:lang w:val="nl-NL"/>
        </w:rPr>
        <w:t xml:space="preserve"> of </w:t>
      </w:r>
      <w:r>
        <w:rPr>
          <w:lang w:val="nl-NL"/>
        </w:rPr>
        <w:t xml:space="preserve">productie nemen we op, indien gekend. Als er geen jaar van uitgave is wordt </w:t>
      </w:r>
      <w:r w:rsidR="00501DE1">
        <w:rPr>
          <w:lang w:val="nl-NL"/>
        </w:rPr>
        <w:t xml:space="preserve">[jaar van uitgave </w:t>
      </w:r>
      <w:r w:rsidR="00853304">
        <w:rPr>
          <w:lang w:val="nl-NL"/>
        </w:rPr>
        <w:t>niet vastgesteld</w:t>
      </w:r>
      <w:r w:rsidR="00501DE1">
        <w:rPr>
          <w:lang w:val="nl-NL"/>
        </w:rPr>
        <w:t>]</w:t>
      </w:r>
      <w:r>
        <w:rPr>
          <w:lang w:val="nl-NL"/>
        </w:rPr>
        <w:t xml:space="preserve"> opgenomen</w:t>
      </w:r>
    </w:p>
    <w:p w:rsidR="001135D9" w:rsidRDefault="001135D9" w:rsidP="001135D9">
      <w:pPr>
        <w:rPr>
          <w:lang w:val="nl-NL"/>
        </w:rPr>
      </w:pPr>
    </w:p>
    <w:p w:rsidR="001135D9" w:rsidRPr="00501DE1" w:rsidRDefault="001135D9" w:rsidP="001135D9">
      <w:pPr>
        <w:pStyle w:val="voorbeelden"/>
        <w:ind w:left="709" w:firstLine="0"/>
        <w:rPr>
          <w:iCs/>
          <w:sz w:val="16"/>
        </w:rPr>
      </w:pPr>
      <w:r w:rsidRPr="00501DE1">
        <w:rPr>
          <w:iCs/>
          <w:sz w:val="16"/>
        </w:rPr>
        <w:t xml:space="preserve">260 __|a |b </w:t>
      </w:r>
      <w:proofErr w:type="gramStart"/>
      <w:r w:rsidRPr="00501DE1">
        <w:rPr>
          <w:iCs/>
          <w:sz w:val="16"/>
        </w:rPr>
        <w:t xml:space="preserve">Fisher </w:t>
      </w:r>
      <w:proofErr w:type="spellStart"/>
      <w:r w:rsidRPr="00501DE1">
        <w:rPr>
          <w:iCs/>
          <w:sz w:val="16"/>
        </w:rPr>
        <w:t>Price</w:t>
      </w:r>
      <w:proofErr w:type="gramEnd"/>
      <w:r w:rsidRPr="00501DE1">
        <w:rPr>
          <w:iCs/>
          <w:sz w:val="16"/>
        </w:rPr>
        <w:t>|c</w:t>
      </w:r>
      <w:proofErr w:type="spellEnd"/>
      <w:r w:rsidRPr="00501DE1">
        <w:rPr>
          <w:iCs/>
          <w:sz w:val="16"/>
        </w:rPr>
        <w:t xml:space="preserve"> </w:t>
      </w:r>
      <w:r w:rsidR="00853304">
        <w:rPr>
          <w:iCs/>
          <w:sz w:val="16"/>
        </w:rPr>
        <w:t>[jaar van uitgave niet vastgesteld</w:t>
      </w:r>
      <w:r w:rsidR="00501DE1" w:rsidRPr="00501DE1">
        <w:rPr>
          <w:iCs/>
          <w:sz w:val="16"/>
        </w:rPr>
        <w:t>]</w:t>
      </w:r>
    </w:p>
    <w:p w:rsidR="001135D9" w:rsidRPr="00501DE1" w:rsidRDefault="001135D9" w:rsidP="001135D9">
      <w:pPr>
        <w:pStyle w:val="voorbeelden"/>
        <w:ind w:left="709" w:firstLine="0"/>
        <w:rPr>
          <w:iCs/>
          <w:sz w:val="16"/>
        </w:rPr>
      </w:pPr>
    </w:p>
    <w:p w:rsidR="001135D9" w:rsidRDefault="001135D9" w:rsidP="001135D9">
      <w:pPr>
        <w:pStyle w:val="Kop2"/>
      </w:pPr>
      <w:bookmarkStart w:id="43" w:name="_Toc257299541"/>
      <w:bookmarkStart w:id="44" w:name="_Toc343093332"/>
      <w:bookmarkStart w:id="45" w:name="_Toc489888847"/>
      <w:r w:rsidRPr="00104E7E">
        <w:lastRenderedPageBreak/>
        <w:t>Collatie</w:t>
      </w:r>
      <w:bookmarkEnd w:id="43"/>
      <w:bookmarkEnd w:id="44"/>
      <w:bookmarkEnd w:id="45"/>
      <w:r w:rsidRPr="00104E7E">
        <w:t xml:space="preserve">  </w:t>
      </w:r>
    </w:p>
    <w:p w:rsidR="00493EA1" w:rsidRPr="00493EA1" w:rsidRDefault="00493EA1" w:rsidP="00493EA1">
      <w:pPr>
        <w:rPr>
          <w:lang w:val="nl-BE"/>
        </w:rPr>
      </w:pPr>
    </w:p>
    <w:p w:rsidR="001135D9" w:rsidRPr="00E81D57" w:rsidRDefault="001135D9" w:rsidP="001135D9">
      <w:pPr>
        <w:rPr>
          <w:b/>
          <w:lang w:val="nl-BE"/>
        </w:rPr>
      </w:pPr>
      <w:r>
        <w:rPr>
          <w:b/>
          <w:lang w:val="nl-BE"/>
        </w:rPr>
        <w:t>Invoervelden</w:t>
      </w:r>
    </w:p>
    <w:p w:rsidR="001135D9" w:rsidRDefault="001135D9" w:rsidP="001135D9">
      <w:pPr>
        <w:spacing w:line="240" w:lineRule="auto"/>
        <w:rPr>
          <w:lang w:val="nl-BE"/>
        </w:rPr>
      </w:pPr>
      <w:r>
        <w:rPr>
          <w:lang w:val="nl-BE"/>
        </w:rPr>
        <w:t>300</w:t>
      </w:r>
      <w:r>
        <w:rPr>
          <w:lang w:val="nl-BE"/>
        </w:rPr>
        <w:tab/>
      </w:r>
      <w:r w:rsidRPr="00E81D57">
        <w:rPr>
          <w:lang w:val="nl-BE"/>
        </w:rPr>
        <w:t>|a</w:t>
      </w:r>
      <w:r>
        <w:rPr>
          <w:lang w:val="nl-BE"/>
        </w:rPr>
        <w:t xml:space="preserve"> Aantal fysieke eenheden</w:t>
      </w:r>
    </w:p>
    <w:p w:rsidR="001135D9" w:rsidRDefault="001135D9" w:rsidP="001135D9">
      <w:pPr>
        <w:spacing w:line="240" w:lineRule="auto"/>
        <w:ind w:left="720"/>
        <w:rPr>
          <w:lang w:val="nl-BE"/>
        </w:rPr>
      </w:pPr>
      <w:r>
        <w:rPr>
          <w:lang w:val="nl-BE"/>
        </w:rPr>
        <w:t>|e begeleidend materiaal</w:t>
      </w:r>
    </w:p>
    <w:p w:rsidR="001135D9" w:rsidRDefault="001135D9" w:rsidP="001135D9">
      <w:pPr>
        <w:rPr>
          <w:lang w:val="nl-BE"/>
        </w:rPr>
      </w:pPr>
    </w:p>
    <w:p w:rsidR="001135D9" w:rsidRPr="00A104DE" w:rsidRDefault="001135D9" w:rsidP="001135D9">
      <w:pPr>
        <w:rPr>
          <w:b/>
          <w:lang w:val="nl-BE"/>
        </w:rPr>
      </w:pPr>
      <w:r>
        <w:rPr>
          <w:b/>
          <w:lang w:val="nl-BE"/>
        </w:rPr>
        <w:t>Invoervoorwaarden en -vorm</w:t>
      </w:r>
    </w:p>
    <w:p w:rsidR="001135D9" w:rsidRDefault="001135D9" w:rsidP="001135D9">
      <w:pPr>
        <w:pStyle w:val="Kop3"/>
        <w:rPr>
          <w:lang w:val="nl-NL"/>
        </w:rPr>
      </w:pPr>
      <w:bookmarkStart w:id="46" w:name="_Toc257299542"/>
      <w:bookmarkStart w:id="47" w:name="_Toc343093333"/>
      <w:bookmarkStart w:id="48" w:name="_Toc489888848"/>
      <w:r w:rsidRPr="00A835A1">
        <w:rPr>
          <w:lang w:val="nl-NL"/>
        </w:rPr>
        <w:t>Fysieke eenheden</w:t>
      </w:r>
      <w:bookmarkEnd w:id="46"/>
      <w:bookmarkEnd w:id="47"/>
      <w:bookmarkEnd w:id="48"/>
    </w:p>
    <w:p w:rsidR="001135D9" w:rsidRDefault="001135D9" w:rsidP="001135D9">
      <w:pPr>
        <w:rPr>
          <w:lang w:val="nl-BE"/>
        </w:rPr>
      </w:pPr>
      <w:r>
        <w:rPr>
          <w:lang w:val="nl-NL"/>
        </w:rPr>
        <w:t xml:space="preserve">In collatie nemen we het aantal fysieke eenheden op en een algemene omschrijving van het geheel. </w:t>
      </w:r>
      <w:r w:rsidRPr="009A5DBC">
        <w:rPr>
          <w:lang w:val="nl-BE"/>
        </w:rPr>
        <w:t>Indien van toepassing,</w:t>
      </w:r>
      <w:r w:rsidRPr="00094466">
        <w:rPr>
          <w:lang w:val="nl-NL"/>
        </w:rPr>
        <w:t xml:space="preserve"> kan </w:t>
      </w:r>
      <w:r w:rsidRPr="009A5DBC">
        <w:rPr>
          <w:lang w:val="nl-BE"/>
        </w:rPr>
        <w:t xml:space="preserve">het </w:t>
      </w:r>
      <w:proofErr w:type="gramStart"/>
      <w:r w:rsidRPr="009A5DBC">
        <w:rPr>
          <w:lang w:val="nl-BE"/>
        </w:rPr>
        <w:t>aantal</w:t>
      </w:r>
      <w:r>
        <w:rPr>
          <w:lang w:val="nl-NL"/>
        </w:rPr>
        <w:t xml:space="preserve">, </w:t>
      </w:r>
      <w:r w:rsidRPr="009A5DBC">
        <w:rPr>
          <w:lang w:val="nl-BE"/>
        </w:rPr>
        <w:t xml:space="preserve"> het</w:t>
      </w:r>
      <w:proofErr w:type="gramEnd"/>
      <w:r w:rsidRPr="009A5DBC">
        <w:rPr>
          <w:lang w:val="nl-BE"/>
        </w:rPr>
        <w:t xml:space="preserve"> type</w:t>
      </w:r>
      <w:r w:rsidRPr="00094466">
        <w:rPr>
          <w:lang w:val="nl-NL"/>
        </w:rPr>
        <w:t xml:space="preserve"> </w:t>
      </w:r>
      <w:r w:rsidRPr="009A5DBC">
        <w:rPr>
          <w:lang w:val="nl-BE"/>
        </w:rPr>
        <w:t>of de types van</w:t>
      </w:r>
      <w:r w:rsidRPr="00094466">
        <w:rPr>
          <w:lang w:val="nl-NL"/>
        </w:rPr>
        <w:t xml:space="preserve"> </w:t>
      </w:r>
      <w:r w:rsidRPr="009A5DBC">
        <w:rPr>
          <w:lang w:val="nl-BE"/>
        </w:rPr>
        <w:t>de</w:t>
      </w:r>
      <w:r w:rsidRPr="00094466">
        <w:rPr>
          <w:lang w:val="nl-NL"/>
        </w:rPr>
        <w:t xml:space="preserve"> </w:t>
      </w:r>
      <w:r w:rsidRPr="009A5DBC">
        <w:rPr>
          <w:lang w:val="nl-BE"/>
        </w:rPr>
        <w:t>samenstellende delen</w:t>
      </w:r>
      <w:r w:rsidRPr="00094466">
        <w:rPr>
          <w:lang w:val="nl-NL"/>
        </w:rPr>
        <w:t xml:space="preserve">, </w:t>
      </w:r>
      <w:r w:rsidRPr="009A5DBC">
        <w:rPr>
          <w:lang w:val="nl-BE"/>
        </w:rPr>
        <w:t>tussen haakjes</w:t>
      </w:r>
      <w:r w:rsidRPr="00094466">
        <w:rPr>
          <w:lang w:val="nl-NL"/>
        </w:rPr>
        <w:t xml:space="preserve">, na de algemene </w:t>
      </w:r>
      <w:r w:rsidRPr="009A5DBC">
        <w:rPr>
          <w:lang w:val="nl-BE"/>
        </w:rPr>
        <w:t>term opgenomen worden</w:t>
      </w:r>
      <w:r>
        <w:rPr>
          <w:lang w:val="nl-BE"/>
        </w:rPr>
        <w:t>.</w:t>
      </w:r>
    </w:p>
    <w:p w:rsidR="001135D9" w:rsidRPr="00934B59" w:rsidRDefault="001135D9" w:rsidP="001135D9">
      <w:pPr>
        <w:rPr>
          <w:iCs/>
          <w:sz w:val="16"/>
          <w:lang w:val="nl-BE"/>
        </w:rPr>
      </w:pPr>
      <w:r>
        <w:rPr>
          <w:lang w:val="nl-BE"/>
        </w:rPr>
        <w:t>Als</w:t>
      </w:r>
      <w:r w:rsidRPr="00934B59">
        <w:rPr>
          <w:lang w:val="nl-BE"/>
        </w:rPr>
        <w:t xml:space="preserve"> </w:t>
      </w:r>
      <w:proofErr w:type="gramStart"/>
      <w:r w:rsidRPr="00934B59">
        <w:rPr>
          <w:lang w:val="nl-BE"/>
        </w:rPr>
        <w:t xml:space="preserve">de </w:t>
      </w:r>
      <w:r w:rsidRPr="009A5DBC">
        <w:rPr>
          <w:lang w:val="nl-NL"/>
        </w:rPr>
        <w:t xml:space="preserve"> </w:t>
      </w:r>
      <w:r w:rsidRPr="00934B59">
        <w:rPr>
          <w:lang w:val="nl-BE"/>
        </w:rPr>
        <w:t>specifieke</w:t>
      </w:r>
      <w:proofErr w:type="gramEnd"/>
      <w:r w:rsidRPr="00934B59">
        <w:rPr>
          <w:lang w:val="nl-BE"/>
        </w:rPr>
        <w:t xml:space="preserve"> details van</w:t>
      </w:r>
      <w:r w:rsidRPr="009A5DBC">
        <w:rPr>
          <w:lang w:val="nl-NL"/>
        </w:rPr>
        <w:t xml:space="preserve"> </w:t>
      </w:r>
      <w:r w:rsidRPr="00934B59">
        <w:rPr>
          <w:lang w:val="nl-BE"/>
        </w:rPr>
        <w:t>de stukken</w:t>
      </w:r>
      <w:r>
        <w:rPr>
          <w:lang w:val="nl-BE"/>
        </w:rPr>
        <w:t xml:space="preserve"> -</w:t>
      </w:r>
      <w:r w:rsidRPr="00934B59">
        <w:rPr>
          <w:lang w:val="nl-BE"/>
        </w:rPr>
        <w:t>belangrijk</w:t>
      </w:r>
      <w:r w:rsidRPr="009A5DBC">
        <w:rPr>
          <w:lang w:val="nl-NL"/>
        </w:rPr>
        <w:t xml:space="preserve"> </w:t>
      </w:r>
      <w:r w:rsidRPr="00934B59">
        <w:rPr>
          <w:lang w:val="nl-BE"/>
        </w:rPr>
        <w:t>voor</w:t>
      </w:r>
      <w:r w:rsidRPr="009A5DBC">
        <w:rPr>
          <w:lang w:val="nl-NL"/>
        </w:rPr>
        <w:t xml:space="preserve"> </w:t>
      </w:r>
      <w:r w:rsidRPr="00934B59">
        <w:rPr>
          <w:lang w:val="nl-BE"/>
        </w:rPr>
        <w:t>identificatie of</w:t>
      </w:r>
      <w:r w:rsidRPr="009A5DBC">
        <w:rPr>
          <w:lang w:val="nl-NL"/>
        </w:rPr>
        <w:t xml:space="preserve"> </w:t>
      </w:r>
      <w:r w:rsidRPr="00934B59">
        <w:rPr>
          <w:lang w:val="nl-BE"/>
        </w:rPr>
        <w:t>selectie</w:t>
      </w:r>
      <w:r>
        <w:rPr>
          <w:lang w:val="nl-BE"/>
        </w:rPr>
        <w:t>-  te uitgebreid zijn voor een collatie, noteer ze</w:t>
      </w:r>
      <w:r w:rsidR="00FA0843">
        <w:rPr>
          <w:lang w:val="nl-BE"/>
        </w:rPr>
        <w:t xml:space="preserve"> dan</w:t>
      </w:r>
      <w:r>
        <w:rPr>
          <w:lang w:val="nl-BE"/>
        </w:rPr>
        <w:t xml:space="preserve"> in</w:t>
      </w:r>
      <w:r w:rsidRPr="009A5DBC">
        <w:rPr>
          <w:lang w:val="nl-NL"/>
        </w:rPr>
        <w:t xml:space="preserve"> </w:t>
      </w:r>
      <w:r w:rsidRPr="00934B59">
        <w:rPr>
          <w:lang w:val="nl-BE"/>
        </w:rPr>
        <w:t>een algemene annotatie (veld 500).</w:t>
      </w:r>
      <w:r>
        <w:rPr>
          <w:rStyle w:val="hps"/>
          <w:rFonts w:ascii="Arial" w:hAnsi="Arial" w:cs="Arial"/>
          <w:color w:val="333333"/>
          <w:lang w:val="nl-NL"/>
        </w:rPr>
        <w:t xml:space="preserve"> </w:t>
      </w:r>
      <w:r>
        <w:rPr>
          <w:rStyle w:val="hps"/>
          <w:rFonts w:ascii="Arial" w:hAnsi="Arial" w:cs="Arial"/>
          <w:color w:val="333333"/>
          <w:lang w:val="nl-NL"/>
        </w:rPr>
        <w:br/>
      </w:r>
    </w:p>
    <w:p w:rsidR="001135D9" w:rsidRDefault="001135D9" w:rsidP="001135D9">
      <w:pPr>
        <w:pStyle w:val="voorbeelden"/>
        <w:rPr>
          <w:iCs/>
          <w:sz w:val="16"/>
        </w:rPr>
      </w:pPr>
      <w:r>
        <w:rPr>
          <w:iCs/>
          <w:sz w:val="16"/>
        </w:rPr>
        <w:t>300|a 1 doos</w:t>
      </w:r>
    </w:p>
    <w:p w:rsidR="001135D9" w:rsidRPr="007B6FA3" w:rsidRDefault="001135D9" w:rsidP="001135D9">
      <w:pPr>
        <w:pStyle w:val="voorbeelden"/>
        <w:rPr>
          <w:iCs/>
          <w:sz w:val="16"/>
        </w:rPr>
      </w:pPr>
      <w:r w:rsidRPr="007B6FA3">
        <w:rPr>
          <w:sz w:val="16"/>
        </w:rPr>
        <w:t xml:space="preserve">300|a </w:t>
      </w:r>
      <w:r w:rsidRPr="007B6FA3">
        <w:rPr>
          <w:iCs/>
          <w:sz w:val="16"/>
        </w:rPr>
        <w:t>1 blokkendoos (16 blokken)</w:t>
      </w:r>
    </w:p>
    <w:p w:rsidR="001135D9" w:rsidRPr="007B6FA3" w:rsidRDefault="001135D9" w:rsidP="001135D9">
      <w:pPr>
        <w:pStyle w:val="voorbeelden"/>
        <w:rPr>
          <w:sz w:val="16"/>
          <w:szCs w:val="16"/>
        </w:rPr>
      </w:pPr>
      <w:r w:rsidRPr="007B6FA3">
        <w:rPr>
          <w:sz w:val="16"/>
          <w:szCs w:val="16"/>
        </w:rPr>
        <w:t>300|a 1 doos (4 puzzels van 4, 6, 9, 16 stukken)</w:t>
      </w:r>
    </w:p>
    <w:p w:rsidR="001135D9" w:rsidRPr="007B6FA3" w:rsidRDefault="001135D9" w:rsidP="001135D9">
      <w:pPr>
        <w:pStyle w:val="voorbeelden"/>
        <w:rPr>
          <w:iCs/>
          <w:sz w:val="16"/>
        </w:rPr>
      </w:pPr>
      <w:r w:rsidRPr="007B6FA3">
        <w:rPr>
          <w:iCs/>
          <w:sz w:val="16"/>
        </w:rPr>
        <w:t xml:space="preserve">300|a 1 kaartspel (52 kaarten) </w:t>
      </w:r>
    </w:p>
    <w:p w:rsidR="001135D9" w:rsidRDefault="001135D9" w:rsidP="001135D9">
      <w:pPr>
        <w:pStyle w:val="voorbeelden"/>
        <w:rPr>
          <w:iCs/>
          <w:sz w:val="16"/>
        </w:rPr>
      </w:pPr>
      <w:r w:rsidRPr="007B6FA3">
        <w:rPr>
          <w:iCs/>
          <w:sz w:val="16"/>
        </w:rPr>
        <w:t>300|a 1 loopfiets</w:t>
      </w:r>
    </w:p>
    <w:p w:rsidR="001B50BD" w:rsidRDefault="001B50BD" w:rsidP="001135D9">
      <w:pPr>
        <w:pStyle w:val="voorbeelden"/>
        <w:rPr>
          <w:iCs/>
          <w:sz w:val="16"/>
        </w:rPr>
      </w:pPr>
      <w:r>
        <w:rPr>
          <w:iCs/>
          <w:sz w:val="16"/>
        </w:rPr>
        <w:t>300|a 48 speelkaarten</w:t>
      </w:r>
    </w:p>
    <w:p w:rsidR="001B50BD" w:rsidRDefault="001B50BD" w:rsidP="001135D9">
      <w:pPr>
        <w:pStyle w:val="voorbeelden"/>
        <w:rPr>
          <w:iCs/>
          <w:sz w:val="16"/>
        </w:rPr>
      </w:pPr>
      <w:r>
        <w:rPr>
          <w:iCs/>
          <w:sz w:val="16"/>
        </w:rPr>
        <w:t>300|a</w:t>
      </w:r>
      <w:r w:rsidR="00193D16">
        <w:rPr>
          <w:iCs/>
          <w:sz w:val="16"/>
        </w:rPr>
        <w:t xml:space="preserve"> </w:t>
      </w:r>
      <w:r w:rsidRPr="001B50BD">
        <w:rPr>
          <w:iCs/>
          <w:sz w:val="16"/>
        </w:rPr>
        <w:t>Doos met 1 handleiding; 32 speelkaarten met competenties; 4 grote, gekleurde kaarten met de categorieën Vasthouden, Ontwikkelen, Afzwakken en Neutraal; 1 competentieformulie</w:t>
      </w:r>
      <w:r w:rsidR="00684BF7">
        <w:rPr>
          <w:iCs/>
          <w:sz w:val="16"/>
        </w:rPr>
        <w:t>r</w:t>
      </w:r>
      <w:r w:rsidRPr="001B50BD">
        <w:rPr>
          <w:iCs/>
          <w:sz w:val="16"/>
        </w:rPr>
        <w:t>; 1 POP-formulier</w:t>
      </w:r>
    </w:p>
    <w:p w:rsidR="00051B27" w:rsidRPr="00051B27" w:rsidRDefault="00051B27" w:rsidP="00051B27">
      <w:pPr>
        <w:pStyle w:val="voorbeelden"/>
        <w:rPr>
          <w:iCs/>
          <w:sz w:val="16"/>
        </w:rPr>
      </w:pPr>
      <w:r w:rsidRPr="00051B27">
        <w:rPr>
          <w:iCs/>
          <w:sz w:val="16"/>
        </w:rPr>
        <w:t>300 |a Doos met 4 spelborden; 3 houten pionnen; 120 houten blokjes in 6 kleuren; 40 opdrachtkaarten; 60 dubbelzijdige vraagkaarten met vragen voor het 2de tot het 6de leerjaar; zakje; spelregels</w:t>
      </w:r>
    </w:p>
    <w:p w:rsidR="00051B27" w:rsidRDefault="00051B27" w:rsidP="001135D9">
      <w:pPr>
        <w:pStyle w:val="voorbeelden"/>
        <w:rPr>
          <w:iCs/>
          <w:sz w:val="16"/>
        </w:rPr>
      </w:pPr>
    </w:p>
    <w:p w:rsidR="003E675F" w:rsidRDefault="003E675F" w:rsidP="001135D9">
      <w:pPr>
        <w:pStyle w:val="voorbeelden"/>
        <w:rPr>
          <w:iCs/>
          <w:sz w:val="16"/>
        </w:rPr>
      </w:pPr>
    </w:p>
    <w:p w:rsidR="001135D9" w:rsidRDefault="001135D9" w:rsidP="001135D9">
      <w:pPr>
        <w:pStyle w:val="voorbeelden"/>
        <w:rPr>
          <w:iCs/>
          <w:sz w:val="16"/>
        </w:rPr>
      </w:pPr>
    </w:p>
    <w:p w:rsidR="00493EA1" w:rsidRDefault="00493EA1" w:rsidP="001135D9">
      <w:pPr>
        <w:pStyle w:val="voorbeelden"/>
        <w:rPr>
          <w:iCs/>
          <w:sz w:val="16"/>
        </w:rPr>
      </w:pPr>
    </w:p>
    <w:p w:rsidR="001135D9" w:rsidRPr="00DE7AC5" w:rsidRDefault="001135D9" w:rsidP="001135D9">
      <w:pPr>
        <w:pStyle w:val="Kop3"/>
        <w:rPr>
          <w:lang w:val="nl-NL"/>
        </w:rPr>
      </w:pPr>
      <w:bookmarkStart w:id="49" w:name="_Toc257299545"/>
      <w:bookmarkStart w:id="50" w:name="_Toc343093334"/>
      <w:bookmarkStart w:id="51" w:name="_Toc489888849"/>
      <w:r w:rsidRPr="00DE7AC5">
        <w:rPr>
          <w:lang w:val="nl-NL"/>
        </w:rPr>
        <w:t>Begeleidend materiaal</w:t>
      </w:r>
      <w:bookmarkEnd w:id="49"/>
      <w:bookmarkEnd w:id="50"/>
      <w:bookmarkEnd w:id="51"/>
    </w:p>
    <w:p w:rsidR="001135D9" w:rsidRDefault="001135D9" w:rsidP="001135D9">
      <w:pPr>
        <w:rPr>
          <w:lang w:val="nl-NL"/>
        </w:rPr>
      </w:pPr>
      <w:r>
        <w:rPr>
          <w:lang w:val="nl-NL"/>
        </w:rPr>
        <w:t xml:space="preserve">Het </w:t>
      </w:r>
      <w:proofErr w:type="spellStart"/>
      <w:r>
        <w:rPr>
          <w:lang w:val="nl-NL"/>
        </w:rPr>
        <w:t>subveld</w:t>
      </w:r>
      <w:proofErr w:type="spellEnd"/>
      <w:r>
        <w:rPr>
          <w:lang w:val="nl-NL"/>
        </w:rPr>
        <w:t xml:space="preserve"> begeleidend materiaal kan gebruikt worden voor vermelding </w:t>
      </w:r>
      <w:proofErr w:type="gramStart"/>
      <w:r>
        <w:rPr>
          <w:lang w:val="nl-NL"/>
        </w:rPr>
        <w:t>van  handleidingen</w:t>
      </w:r>
      <w:proofErr w:type="gramEnd"/>
      <w:r>
        <w:rPr>
          <w:lang w:val="nl-NL"/>
        </w:rPr>
        <w:t xml:space="preserve"> en/of spelregels bij een spel. Als de specifieke inhoud van de drager gespecifieerd wordt in een </w:t>
      </w:r>
      <w:r w:rsidRPr="002D3E9D">
        <w:rPr>
          <w:lang w:val="nl-NL"/>
        </w:rPr>
        <w:t>algemene annotatie 500</w:t>
      </w:r>
      <w:r>
        <w:rPr>
          <w:lang w:val="nl-NL"/>
        </w:rPr>
        <w:t>, kan het begeleidend materiaal daarbij opgenomen worden.</w:t>
      </w:r>
    </w:p>
    <w:p w:rsidR="00501DE1" w:rsidRPr="00685DF5" w:rsidRDefault="00501DE1" w:rsidP="001135D9">
      <w:pPr>
        <w:rPr>
          <w:lang w:val="nl-NL"/>
        </w:rPr>
      </w:pPr>
    </w:p>
    <w:p w:rsidR="001135D9" w:rsidRDefault="001135D9" w:rsidP="001135D9">
      <w:pPr>
        <w:pStyle w:val="Kop2"/>
        <w:tabs>
          <w:tab w:val="clear" w:pos="676"/>
          <w:tab w:val="num" w:pos="718"/>
        </w:tabs>
        <w:ind w:left="718"/>
      </w:pPr>
      <w:bookmarkStart w:id="52" w:name="_Toc257299548"/>
      <w:bookmarkStart w:id="53" w:name="_Toc343093335"/>
      <w:bookmarkStart w:id="54" w:name="_Toc489888850"/>
      <w:r w:rsidRPr="00D1430F">
        <w:t>Annotaties</w:t>
      </w:r>
      <w:bookmarkEnd w:id="52"/>
      <w:bookmarkEnd w:id="53"/>
      <w:bookmarkEnd w:id="54"/>
    </w:p>
    <w:p w:rsidR="001135D9" w:rsidRPr="00A835A1" w:rsidRDefault="001135D9" w:rsidP="001135D9">
      <w:pPr>
        <w:pStyle w:val="Kop3"/>
        <w:rPr>
          <w:lang w:val="nl-NL"/>
        </w:rPr>
      </w:pPr>
      <w:bookmarkStart w:id="55" w:name="_Annotatie_betreffende_de"/>
      <w:bookmarkStart w:id="56" w:name="_Toc257299551"/>
      <w:bookmarkStart w:id="57" w:name="_Toc343093336"/>
      <w:bookmarkStart w:id="58" w:name="_Toc489888851"/>
      <w:bookmarkEnd w:id="55"/>
      <w:r w:rsidRPr="00A835A1">
        <w:rPr>
          <w:lang w:val="nl-NL"/>
        </w:rPr>
        <w:t xml:space="preserve">Annotatie betreffende </w:t>
      </w:r>
      <w:r>
        <w:rPr>
          <w:lang w:val="nl-NL"/>
        </w:rPr>
        <w:t>de inhoud</w:t>
      </w:r>
      <w:r w:rsidRPr="00A835A1">
        <w:rPr>
          <w:lang w:val="nl-NL"/>
        </w:rPr>
        <w:t xml:space="preserve"> </w:t>
      </w:r>
      <w:bookmarkEnd w:id="56"/>
      <w:r>
        <w:rPr>
          <w:lang w:val="nl-NL"/>
        </w:rPr>
        <w:t>van de drager</w:t>
      </w:r>
      <w:bookmarkEnd w:id="57"/>
      <w:bookmarkEnd w:id="58"/>
      <w:r>
        <w:rPr>
          <w:lang w:val="nl-NL"/>
        </w:rPr>
        <w:t xml:space="preserve"> </w:t>
      </w:r>
    </w:p>
    <w:p w:rsidR="001135D9" w:rsidRPr="00297E0A" w:rsidRDefault="001135D9" w:rsidP="001135D9">
      <w:pPr>
        <w:rPr>
          <w:b/>
          <w:lang w:val="nl-NL"/>
        </w:rPr>
      </w:pPr>
      <w:r w:rsidRPr="00297E0A">
        <w:rPr>
          <w:b/>
          <w:lang w:val="nl-NL"/>
        </w:rPr>
        <w:t>Invoervelden</w:t>
      </w:r>
    </w:p>
    <w:p w:rsidR="001135D9" w:rsidRDefault="001135D9" w:rsidP="001135D9">
      <w:pPr>
        <w:rPr>
          <w:lang w:val="nl-NL"/>
        </w:rPr>
      </w:pPr>
      <w:r>
        <w:rPr>
          <w:lang w:val="nl-NL"/>
        </w:rPr>
        <w:t>500</w:t>
      </w:r>
      <w:r>
        <w:rPr>
          <w:lang w:val="nl-NL"/>
        </w:rPr>
        <w:tab/>
        <w:t>|a</w:t>
      </w:r>
    </w:p>
    <w:p w:rsidR="001135D9" w:rsidRDefault="001135D9" w:rsidP="001135D9">
      <w:pPr>
        <w:rPr>
          <w:b/>
          <w:lang w:val="nl-NL"/>
        </w:rPr>
      </w:pPr>
      <w:r w:rsidRPr="00297E0A">
        <w:rPr>
          <w:b/>
          <w:lang w:val="nl-NL"/>
        </w:rPr>
        <w:t>Invoervoorwaar</w:t>
      </w:r>
      <w:r>
        <w:rPr>
          <w:b/>
          <w:lang w:val="nl-NL"/>
        </w:rPr>
        <w:t>d</w:t>
      </w:r>
      <w:r w:rsidRPr="00297E0A">
        <w:rPr>
          <w:b/>
          <w:lang w:val="nl-NL"/>
        </w:rPr>
        <w:t xml:space="preserve">en en </w:t>
      </w:r>
      <w:r>
        <w:rPr>
          <w:b/>
          <w:lang w:val="nl-NL"/>
        </w:rPr>
        <w:t>–</w:t>
      </w:r>
      <w:r w:rsidRPr="00297E0A">
        <w:rPr>
          <w:b/>
          <w:lang w:val="nl-NL"/>
        </w:rPr>
        <w:t>vorm</w:t>
      </w:r>
    </w:p>
    <w:p w:rsidR="001135D9" w:rsidRPr="00ED239E" w:rsidRDefault="001135D9" w:rsidP="001135D9">
      <w:pPr>
        <w:rPr>
          <w:color w:val="FF0000"/>
          <w:lang w:val="nl-NL"/>
        </w:rPr>
      </w:pPr>
      <w:r>
        <w:rPr>
          <w:lang w:val="nl-BE"/>
        </w:rPr>
        <w:t>De specifieke inhoud van een spel -</w:t>
      </w:r>
      <w:r w:rsidRPr="00934B59">
        <w:rPr>
          <w:lang w:val="nl-BE"/>
        </w:rPr>
        <w:t>belangrijk</w:t>
      </w:r>
      <w:r w:rsidRPr="009A5DBC">
        <w:rPr>
          <w:lang w:val="nl-NL"/>
        </w:rPr>
        <w:t xml:space="preserve"> </w:t>
      </w:r>
      <w:r w:rsidRPr="00934B59">
        <w:rPr>
          <w:lang w:val="nl-BE"/>
        </w:rPr>
        <w:t>voor</w:t>
      </w:r>
      <w:r w:rsidRPr="009A5DBC">
        <w:rPr>
          <w:lang w:val="nl-NL"/>
        </w:rPr>
        <w:t xml:space="preserve"> </w:t>
      </w:r>
      <w:r w:rsidRPr="00934B59">
        <w:rPr>
          <w:lang w:val="nl-BE"/>
        </w:rPr>
        <w:t>identificatie of</w:t>
      </w:r>
      <w:r w:rsidRPr="009A5DBC">
        <w:rPr>
          <w:lang w:val="nl-NL"/>
        </w:rPr>
        <w:t xml:space="preserve"> </w:t>
      </w:r>
      <w:r w:rsidRPr="00934B59">
        <w:rPr>
          <w:lang w:val="nl-BE"/>
        </w:rPr>
        <w:t>selectie</w:t>
      </w:r>
      <w:proofErr w:type="gramStart"/>
      <w:r>
        <w:rPr>
          <w:lang w:val="nl-BE"/>
        </w:rPr>
        <w:t xml:space="preserve">-  </w:t>
      </w:r>
      <w:r w:rsidR="003E675F">
        <w:rPr>
          <w:lang w:val="nl-BE"/>
        </w:rPr>
        <w:t>kan</w:t>
      </w:r>
      <w:proofErr w:type="gramEnd"/>
      <w:r>
        <w:rPr>
          <w:lang w:val="nl-BE"/>
        </w:rPr>
        <w:t xml:space="preserve"> weergegeven</w:t>
      </w:r>
      <w:r w:rsidR="003E675F">
        <w:rPr>
          <w:lang w:val="nl-BE"/>
        </w:rPr>
        <w:t xml:space="preserve"> worden </w:t>
      </w:r>
      <w:r>
        <w:rPr>
          <w:lang w:val="nl-BE"/>
        </w:rPr>
        <w:t>in een algemene annotatie (500)</w:t>
      </w:r>
      <w:r w:rsidR="00BD4A8A">
        <w:rPr>
          <w:lang w:val="nl-BE"/>
        </w:rPr>
        <w:t xml:space="preserve"> in het geval de details te uitgebreid zijn om in </w:t>
      </w:r>
      <w:r w:rsidR="003E675F">
        <w:rPr>
          <w:lang w:val="nl-BE"/>
        </w:rPr>
        <w:t>collatie op</w:t>
      </w:r>
      <w:r w:rsidR="00BD4A8A">
        <w:rPr>
          <w:lang w:val="nl-BE"/>
        </w:rPr>
        <w:t xml:space="preserve"> te nemen</w:t>
      </w:r>
      <w:r w:rsidR="003E675F">
        <w:rPr>
          <w:lang w:val="nl-BE"/>
        </w:rPr>
        <w:t>.</w:t>
      </w:r>
    </w:p>
    <w:p w:rsidR="001135D9" w:rsidRDefault="001135D9" w:rsidP="001135D9">
      <w:pPr>
        <w:pStyle w:val="voorbeelden"/>
        <w:rPr>
          <w:sz w:val="16"/>
          <w:szCs w:val="16"/>
        </w:rPr>
      </w:pPr>
    </w:p>
    <w:p w:rsidR="00051B27" w:rsidRDefault="00051B27" w:rsidP="001135D9">
      <w:pPr>
        <w:pStyle w:val="voorbeelden"/>
        <w:rPr>
          <w:sz w:val="16"/>
          <w:szCs w:val="16"/>
        </w:rPr>
      </w:pPr>
    </w:p>
    <w:p w:rsidR="00051B27" w:rsidRPr="00051B27" w:rsidRDefault="00051B27" w:rsidP="00051B27">
      <w:pPr>
        <w:pStyle w:val="voorbeelden"/>
        <w:rPr>
          <w:sz w:val="16"/>
          <w:szCs w:val="16"/>
        </w:rPr>
      </w:pPr>
      <w:r w:rsidRPr="00051B27">
        <w:rPr>
          <w:sz w:val="16"/>
          <w:szCs w:val="16"/>
        </w:rPr>
        <w:t xml:space="preserve">245 3 |a De poorters van Nieuwstad |h SPEL </w:t>
      </w:r>
    </w:p>
    <w:p w:rsidR="00051B27" w:rsidRPr="00051B27" w:rsidRDefault="00051B27" w:rsidP="00051B27">
      <w:pPr>
        <w:pStyle w:val="voorbeelden"/>
        <w:rPr>
          <w:sz w:val="16"/>
          <w:szCs w:val="16"/>
        </w:rPr>
      </w:pPr>
      <w:r w:rsidRPr="00051B27">
        <w:rPr>
          <w:sz w:val="16"/>
          <w:szCs w:val="16"/>
        </w:rPr>
        <w:t xml:space="preserve">300 |a 1 doos </w:t>
      </w:r>
    </w:p>
    <w:p w:rsidR="00051B27" w:rsidRPr="00051B27" w:rsidRDefault="00051B27" w:rsidP="00051B27">
      <w:pPr>
        <w:pStyle w:val="voorbeelden"/>
        <w:rPr>
          <w:sz w:val="16"/>
          <w:szCs w:val="16"/>
        </w:rPr>
      </w:pPr>
      <w:r w:rsidRPr="00051B27">
        <w:rPr>
          <w:sz w:val="16"/>
          <w:szCs w:val="16"/>
        </w:rPr>
        <w:t>500 |a Inhoud : 1 dubbelzijdig speelbord, 1 overzichtstableau, 32 zegels in de kleuren lichtrood, wit blauw en oranje (8 per kleur), 16 zegels in de kleuren donkerrood, wit, blauw en oranje (4 per kleur), 1 blankhouten magistraat, 1 bruine startspelerpion, 52 gebouwen, 30 bostegels, geld (20x 1 florijn, 10x 3 florijnen, 10x 5 florijnen), overwinningspuntenfiches (20x 1 punt, 15x 3 punten, 20x 5 punten), producten (16x vis, 11x wild, 16x graan, 14x vee, 47x hout), 38 actieplanken (30 wenskaarten en 8 gebeurteniskaarten), 7 karakterkaarten, 2 boottegels, 4 overzichtskaarten, de spelregels</w:t>
      </w:r>
    </w:p>
    <w:p w:rsidR="00051B27" w:rsidRPr="00051B27" w:rsidRDefault="00051B27" w:rsidP="00051B27">
      <w:pPr>
        <w:pStyle w:val="voorbeelden"/>
        <w:rPr>
          <w:sz w:val="16"/>
          <w:szCs w:val="16"/>
        </w:rPr>
      </w:pPr>
      <w:r w:rsidRPr="00051B27">
        <w:rPr>
          <w:sz w:val="16"/>
          <w:szCs w:val="16"/>
        </w:rPr>
        <w:t xml:space="preserve"> </w:t>
      </w:r>
    </w:p>
    <w:p w:rsidR="00051B27" w:rsidRDefault="00051B27" w:rsidP="001135D9">
      <w:pPr>
        <w:pStyle w:val="voorbeelden"/>
        <w:rPr>
          <w:sz w:val="16"/>
          <w:szCs w:val="16"/>
        </w:rPr>
      </w:pPr>
    </w:p>
    <w:p w:rsidR="00493EA1" w:rsidRDefault="00493EA1" w:rsidP="001135D9">
      <w:pPr>
        <w:pStyle w:val="voorbeelden"/>
        <w:rPr>
          <w:sz w:val="16"/>
          <w:szCs w:val="16"/>
        </w:rPr>
      </w:pPr>
    </w:p>
    <w:p w:rsidR="001135D9" w:rsidRPr="00493EA1" w:rsidRDefault="001135D9" w:rsidP="001135D9">
      <w:pPr>
        <w:pStyle w:val="Kop3"/>
        <w:rPr>
          <w:lang w:val="nl-BE"/>
        </w:rPr>
      </w:pPr>
      <w:bookmarkStart w:id="59" w:name="_Toc343093337"/>
      <w:bookmarkStart w:id="60" w:name="_Toc489888852"/>
      <w:r w:rsidRPr="00493EA1">
        <w:rPr>
          <w:lang w:val="nl-BE"/>
        </w:rPr>
        <w:t>Annotatie betreffende het aantal spelers</w:t>
      </w:r>
      <w:bookmarkEnd w:id="59"/>
      <w:bookmarkEnd w:id="60"/>
    </w:p>
    <w:p w:rsidR="001135D9" w:rsidRPr="00297E0A" w:rsidRDefault="001135D9" w:rsidP="001135D9">
      <w:pPr>
        <w:rPr>
          <w:b/>
          <w:lang w:val="nl-NL"/>
        </w:rPr>
      </w:pPr>
      <w:r w:rsidRPr="00297E0A">
        <w:rPr>
          <w:b/>
          <w:lang w:val="nl-NL"/>
        </w:rPr>
        <w:t>Invoervelden</w:t>
      </w:r>
    </w:p>
    <w:p w:rsidR="001135D9" w:rsidRDefault="001135D9" w:rsidP="001135D9">
      <w:pPr>
        <w:rPr>
          <w:lang w:val="nl-NL"/>
        </w:rPr>
      </w:pPr>
      <w:r>
        <w:rPr>
          <w:lang w:val="nl-NL"/>
        </w:rPr>
        <w:t>500</w:t>
      </w:r>
      <w:r>
        <w:rPr>
          <w:lang w:val="nl-NL"/>
        </w:rPr>
        <w:tab/>
        <w:t>|a</w:t>
      </w:r>
    </w:p>
    <w:p w:rsidR="001135D9" w:rsidRDefault="001135D9" w:rsidP="001135D9">
      <w:pPr>
        <w:pStyle w:val="voorbeelden"/>
        <w:ind w:firstLine="0"/>
        <w:rPr>
          <w:i w:val="0"/>
          <w:lang w:val="nl-NL"/>
        </w:rPr>
      </w:pPr>
      <w:r w:rsidRPr="00D86DA1">
        <w:rPr>
          <w:b/>
          <w:i w:val="0"/>
          <w:lang w:val="nl-NL"/>
        </w:rPr>
        <w:t>Invoervoorwaarden en –vorm</w:t>
      </w:r>
      <w:r>
        <w:rPr>
          <w:b/>
          <w:lang w:val="nl-NL"/>
        </w:rPr>
        <w:br/>
      </w:r>
      <w:r>
        <w:rPr>
          <w:i w:val="0"/>
          <w:lang w:val="nl-NL"/>
        </w:rPr>
        <w:t>Het aantal spelers wordt overgenomen van de houder of handleiding (</w:t>
      </w:r>
      <w:r w:rsidR="00111527">
        <w:rPr>
          <w:i w:val="0"/>
          <w:lang w:val="nl-NL"/>
        </w:rPr>
        <w:t>optioneel</w:t>
      </w:r>
      <w:r>
        <w:rPr>
          <w:i w:val="0"/>
          <w:lang w:val="nl-NL"/>
        </w:rPr>
        <w:t>)</w:t>
      </w:r>
    </w:p>
    <w:p w:rsidR="001135D9" w:rsidRDefault="001135D9" w:rsidP="001135D9">
      <w:pPr>
        <w:pStyle w:val="voorbeelden"/>
      </w:pPr>
    </w:p>
    <w:p w:rsidR="001135D9" w:rsidRDefault="001135D9" w:rsidP="001135D9">
      <w:pPr>
        <w:pStyle w:val="voorbeelden"/>
        <w:rPr>
          <w:sz w:val="16"/>
          <w:szCs w:val="16"/>
        </w:rPr>
      </w:pPr>
    </w:p>
    <w:p w:rsidR="001135D9" w:rsidRDefault="001135D9" w:rsidP="001135D9">
      <w:pPr>
        <w:pStyle w:val="voorbeelden"/>
        <w:rPr>
          <w:sz w:val="16"/>
          <w:szCs w:val="16"/>
        </w:rPr>
      </w:pPr>
      <w:r w:rsidRPr="00D86DA1">
        <w:rPr>
          <w:sz w:val="16"/>
          <w:szCs w:val="16"/>
        </w:rPr>
        <w:t>500|a</w:t>
      </w:r>
      <w:r>
        <w:rPr>
          <w:i w:val="0"/>
          <w:sz w:val="16"/>
          <w:szCs w:val="16"/>
        </w:rPr>
        <w:t xml:space="preserve"> </w:t>
      </w:r>
      <w:r>
        <w:rPr>
          <w:sz w:val="16"/>
          <w:szCs w:val="16"/>
        </w:rPr>
        <w:t>Min. 2 spelers – max. 5 spelers</w:t>
      </w:r>
    </w:p>
    <w:p w:rsidR="001135D9" w:rsidRDefault="001135D9" w:rsidP="001135D9">
      <w:pPr>
        <w:pStyle w:val="voorbeelden"/>
        <w:rPr>
          <w:sz w:val="16"/>
          <w:szCs w:val="16"/>
        </w:rPr>
      </w:pPr>
      <w:r>
        <w:rPr>
          <w:sz w:val="16"/>
          <w:szCs w:val="16"/>
        </w:rPr>
        <w:t>500|a 1 tot 2 spelers</w:t>
      </w:r>
    </w:p>
    <w:p w:rsidR="009B6345" w:rsidRDefault="009E58E9" w:rsidP="001135D9">
      <w:pPr>
        <w:pStyle w:val="voorbeelden"/>
        <w:rPr>
          <w:sz w:val="16"/>
          <w:szCs w:val="16"/>
        </w:rPr>
      </w:pPr>
      <w:r>
        <w:rPr>
          <w:sz w:val="16"/>
          <w:szCs w:val="16"/>
        </w:rPr>
        <w:t>500|a</w:t>
      </w:r>
      <w:r w:rsidRPr="009E58E9">
        <w:t xml:space="preserve"> </w:t>
      </w:r>
      <w:r w:rsidRPr="009E58E9">
        <w:rPr>
          <w:sz w:val="16"/>
          <w:szCs w:val="16"/>
        </w:rPr>
        <w:t>Deelnemers: 2 tot 16 personen</w:t>
      </w:r>
    </w:p>
    <w:p w:rsidR="001135D9" w:rsidRDefault="001135D9" w:rsidP="001135D9">
      <w:pPr>
        <w:pStyle w:val="voorbeelden"/>
        <w:rPr>
          <w:sz w:val="16"/>
          <w:szCs w:val="16"/>
        </w:rPr>
      </w:pPr>
    </w:p>
    <w:p w:rsidR="00652F3C" w:rsidRDefault="00652F3C" w:rsidP="00652F3C">
      <w:pPr>
        <w:pStyle w:val="Kop3"/>
        <w:rPr>
          <w:lang w:val="nl-BE"/>
        </w:rPr>
      </w:pPr>
      <w:bookmarkStart w:id="61" w:name="_Toc489888853"/>
      <w:bookmarkStart w:id="62" w:name="_Toc343093338"/>
      <w:r w:rsidRPr="00493EA1">
        <w:rPr>
          <w:lang w:val="nl-BE"/>
        </w:rPr>
        <w:t xml:space="preserve">Annotatie betreffende </w:t>
      </w:r>
      <w:r>
        <w:rPr>
          <w:lang w:val="nl-BE"/>
        </w:rPr>
        <w:t>de speelduur</w:t>
      </w:r>
      <w:bookmarkEnd w:id="61"/>
    </w:p>
    <w:p w:rsidR="00652F3C" w:rsidRPr="00297E0A" w:rsidRDefault="00652F3C" w:rsidP="00652F3C">
      <w:pPr>
        <w:rPr>
          <w:b/>
          <w:lang w:val="nl-NL"/>
        </w:rPr>
      </w:pPr>
      <w:r w:rsidRPr="00297E0A">
        <w:rPr>
          <w:b/>
          <w:lang w:val="nl-NL"/>
        </w:rPr>
        <w:t>Invoervelden</w:t>
      </w:r>
    </w:p>
    <w:p w:rsidR="00652F3C" w:rsidRDefault="00652F3C" w:rsidP="00652F3C">
      <w:pPr>
        <w:rPr>
          <w:lang w:val="nl-NL"/>
        </w:rPr>
      </w:pPr>
      <w:r>
        <w:rPr>
          <w:lang w:val="nl-NL"/>
        </w:rPr>
        <w:t>500</w:t>
      </w:r>
      <w:r>
        <w:rPr>
          <w:lang w:val="nl-NL"/>
        </w:rPr>
        <w:tab/>
        <w:t>|a</w:t>
      </w:r>
    </w:p>
    <w:p w:rsidR="00652F3C" w:rsidRDefault="00652F3C" w:rsidP="00652F3C">
      <w:pPr>
        <w:pStyle w:val="voorbeelden"/>
        <w:ind w:firstLine="0"/>
        <w:rPr>
          <w:i w:val="0"/>
          <w:lang w:val="nl-NL"/>
        </w:rPr>
      </w:pPr>
      <w:r w:rsidRPr="00D86DA1">
        <w:rPr>
          <w:b/>
          <w:i w:val="0"/>
          <w:lang w:val="nl-NL"/>
        </w:rPr>
        <w:t>Invoervoorwaarden en –vorm</w:t>
      </w:r>
      <w:r>
        <w:rPr>
          <w:b/>
          <w:lang w:val="nl-NL"/>
        </w:rPr>
        <w:br/>
      </w:r>
      <w:r>
        <w:rPr>
          <w:i w:val="0"/>
          <w:lang w:val="nl-NL"/>
        </w:rPr>
        <w:t>De speelduur wordt overgenomen van de houder of handleiding (</w:t>
      </w:r>
      <w:r w:rsidR="00111527">
        <w:rPr>
          <w:i w:val="0"/>
          <w:lang w:val="nl-NL"/>
        </w:rPr>
        <w:t>optioneel</w:t>
      </w:r>
      <w:r>
        <w:rPr>
          <w:i w:val="0"/>
          <w:lang w:val="nl-NL"/>
        </w:rPr>
        <w:t>)</w:t>
      </w:r>
    </w:p>
    <w:p w:rsidR="00652F3C" w:rsidRDefault="00652F3C" w:rsidP="00652F3C">
      <w:pPr>
        <w:pStyle w:val="voorbeelden"/>
        <w:rPr>
          <w:sz w:val="16"/>
          <w:szCs w:val="16"/>
        </w:rPr>
      </w:pPr>
    </w:p>
    <w:p w:rsidR="00652F3C" w:rsidRDefault="00652F3C" w:rsidP="00652F3C">
      <w:pPr>
        <w:pStyle w:val="voorbeelden"/>
        <w:rPr>
          <w:sz w:val="16"/>
          <w:szCs w:val="16"/>
        </w:rPr>
      </w:pPr>
      <w:r>
        <w:rPr>
          <w:sz w:val="16"/>
          <w:szCs w:val="16"/>
        </w:rPr>
        <w:t>500|a</w:t>
      </w:r>
      <w:r w:rsidRPr="009E58E9">
        <w:t xml:space="preserve"> </w:t>
      </w:r>
      <w:r w:rsidRPr="009E58E9">
        <w:rPr>
          <w:sz w:val="16"/>
          <w:szCs w:val="16"/>
        </w:rPr>
        <w:t>Speelduur (afhankelijk van het aantal deelnemers): 3 tot 4 uur</w:t>
      </w:r>
    </w:p>
    <w:p w:rsidR="00652F3C" w:rsidRDefault="00652F3C" w:rsidP="00652F3C">
      <w:pPr>
        <w:pStyle w:val="voorbeelden"/>
        <w:rPr>
          <w:sz w:val="16"/>
          <w:szCs w:val="16"/>
        </w:rPr>
      </w:pPr>
      <w:r>
        <w:rPr>
          <w:sz w:val="16"/>
          <w:szCs w:val="16"/>
        </w:rPr>
        <w:t>500|a</w:t>
      </w:r>
      <w:r w:rsidRPr="009E58E9">
        <w:t xml:space="preserve"> </w:t>
      </w:r>
      <w:r>
        <w:rPr>
          <w:sz w:val="16"/>
          <w:szCs w:val="16"/>
        </w:rPr>
        <w:t>D</w:t>
      </w:r>
      <w:r w:rsidRPr="00652F3C">
        <w:rPr>
          <w:sz w:val="16"/>
          <w:szCs w:val="16"/>
        </w:rPr>
        <w:t>uur: 1u30 tot 3u</w:t>
      </w:r>
    </w:p>
    <w:p w:rsidR="00652F3C" w:rsidRDefault="00652F3C" w:rsidP="00652F3C">
      <w:pPr>
        <w:pStyle w:val="voorbeelden"/>
        <w:jc w:val="both"/>
        <w:rPr>
          <w:sz w:val="16"/>
          <w:szCs w:val="16"/>
        </w:rPr>
      </w:pPr>
    </w:p>
    <w:p w:rsidR="009B6345" w:rsidRDefault="009B6345" w:rsidP="001135D9">
      <w:pPr>
        <w:pStyle w:val="Kop3"/>
        <w:rPr>
          <w:lang w:val="nl-NL"/>
        </w:rPr>
      </w:pPr>
      <w:bookmarkStart w:id="63" w:name="_Toc489888854"/>
      <w:r>
        <w:rPr>
          <w:lang w:val="nl-NL"/>
        </w:rPr>
        <w:t>Annotatie betreffende de doelgroep</w:t>
      </w:r>
      <w:bookmarkEnd w:id="63"/>
    </w:p>
    <w:p w:rsidR="009B6345" w:rsidRPr="00297E0A" w:rsidRDefault="009B6345" w:rsidP="009B6345">
      <w:pPr>
        <w:rPr>
          <w:b/>
          <w:lang w:val="nl-NL"/>
        </w:rPr>
      </w:pPr>
      <w:r w:rsidRPr="00297E0A">
        <w:rPr>
          <w:b/>
          <w:lang w:val="nl-NL"/>
        </w:rPr>
        <w:t>Invoervelden</w:t>
      </w:r>
    </w:p>
    <w:p w:rsidR="009B6345" w:rsidRDefault="009B6345" w:rsidP="009B6345">
      <w:pPr>
        <w:rPr>
          <w:lang w:val="nl-NL"/>
        </w:rPr>
      </w:pPr>
      <w:r>
        <w:rPr>
          <w:lang w:val="nl-NL"/>
        </w:rPr>
        <w:t>500</w:t>
      </w:r>
      <w:r>
        <w:rPr>
          <w:lang w:val="nl-NL"/>
        </w:rPr>
        <w:tab/>
        <w:t>|a</w:t>
      </w:r>
    </w:p>
    <w:p w:rsidR="009B6345" w:rsidRDefault="009B6345" w:rsidP="009B6345">
      <w:pPr>
        <w:pStyle w:val="voorbeelden"/>
        <w:ind w:firstLine="0"/>
        <w:rPr>
          <w:i w:val="0"/>
          <w:lang w:val="nl-NL"/>
        </w:rPr>
      </w:pPr>
      <w:r w:rsidRPr="00D86DA1">
        <w:rPr>
          <w:b/>
          <w:i w:val="0"/>
          <w:lang w:val="nl-NL"/>
        </w:rPr>
        <w:t>Invoervoorwaarden en –vorm</w:t>
      </w:r>
      <w:r>
        <w:rPr>
          <w:b/>
          <w:lang w:val="nl-NL"/>
        </w:rPr>
        <w:br/>
      </w:r>
      <w:r>
        <w:rPr>
          <w:i w:val="0"/>
          <w:lang w:val="nl-NL"/>
        </w:rPr>
        <w:t>Een aanduiding op de houder of handleiding betreffende de doelgroep kan opgenomen worden (</w:t>
      </w:r>
      <w:r w:rsidR="00111527">
        <w:rPr>
          <w:i w:val="0"/>
          <w:lang w:val="nl-NL"/>
        </w:rPr>
        <w:t>optioneel</w:t>
      </w:r>
      <w:r>
        <w:rPr>
          <w:i w:val="0"/>
          <w:lang w:val="nl-NL"/>
        </w:rPr>
        <w:t>)</w:t>
      </w:r>
    </w:p>
    <w:p w:rsidR="009B6345" w:rsidRDefault="009B6345" w:rsidP="009B6345">
      <w:pPr>
        <w:pStyle w:val="voorbeelden"/>
        <w:ind w:firstLine="0"/>
        <w:rPr>
          <w:i w:val="0"/>
          <w:lang w:val="nl-NL"/>
        </w:rPr>
      </w:pPr>
    </w:p>
    <w:p w:rsidR="009B6345" w:rsidRDefault="009B6345" w:rsidP="009B6345">
      <w:pPr>
        <w:pStyle w:val="voorbeelden"/>
        <w:rPr>
          <w:rFonts w:ascii="Arial" w:hAnsi="Arial" w:cs="Arial"/>
          <w:sz w:val="18"/>
          <w:szCs w:val="18"/>
        </w:rPr>
      </w:pPr>
      <w:r w:rsidRPr="00D86DA1">
        <w:rPr>
          <w:sz w:val="16"/>
          <w:szCs w:val="16"/>
        </w:rPr>
        <w:t>500|a</w:t>
      </w:r>
      <w:r>
        <w:rPr>
          <w:i w:val="0"/>
          <w:sz w:val="16"/>
          <w:szCs w:val="16"/>
        </w:rPr>
        <w:t xml:space="preserve"> </w:t>
      </w:r>
      <w:r>
        <w:rPr>
          <w:rFonts w:ascii="Arial" w:hAnsi="Arial" w:cs="Arial"/>
          <w:sz w:val="18"/>
          <w:szCs w:val="18"/>
        </w:rPr>
        <w:t>Vermelding op doos: doelgroep 7-12 jaar</w:t>
      </w:r>
    </w:p>
    <w:p w:rsidR="009B6345" w:rsidRDefault="009B6345" w:rsidP="009B6345">
      <w:pPr>
        <w:pStyle w:val="voorbeelden"/>
        <w:rPr>
          <w:sz w:val="16"/>
          <w:szCs w:val="16"/>
        </w:rPr>
      </w:pPr>
      <w:r>
        <w:rPr>
          <w:sz w:val="16"/>
          <w:szCs w:val="16"/>
        </w:rPr>
        <w:t xml:space="preserve">500|a </w:t>
      </w:r>
      <w:r w:rsidRPr="009B6345">
        <w:rPr>
          <w:sz w:val="16"/>
          <w:szCs w:val="16"/>
        </w:rPr>
        <w:t>Een bordspel voor gezinnen met kinderen in de leeftijd van 7 tot en met 16 jaar en daardoor het ideale instrument voor (</w:t>
      </w:r>
      <w:proofErr w:type="spellStart"/>
      <w:r w:rsidRPr="009B6345">
        <w:rPr>
          <w:sz w:val="16"/>
          <w:szCs w:val="16"/>
        </w:rPr>
        <w:t>gz</w:t>
      </w:r>
      <w:proofErr w:type="spellEnd"/>
      <w:r w:rsidRPr="009B6345">
        <w:rPr>
          <w:sz w:val="16"/>
          <w:szCs w:val="16"/>
        </w:rPr>
        <w:t>-)psychologen, (</w:t>
      </w:r>
      <w:proofErr w:type="spellStart"/>
      <w:r w:rsidRPr="009B6345">
        <w:rPr>
          <w:sz w:val="16"/>
          <w:szCs w:val="16"/>
        </w:rPr>
        <w:t>psycho</w:t>
      </w:r>
      <w:proofErr w:type="spellEnd"/>
      <w:r w:rsidRPr="009B6345">
        <w:rPr>
          <w:sz w:val="16"/>
          <w:szCs w:val="16"/>
        </w:rPr>
        <w:t>)therapeuten, systeemtherapeuten, maatschappelijk werkers en andere hulpverleners die met kinderen en gezinnen werken</w:t>
      </w:r>
    </w:p>
    <w:p w:rsidR="009B6345" w:rsidRPr="009B6345" w:rsidRDefault="009B6345" w:rsidP="009B6345">
      <w:pPr>
        <w:rPr>
          <w:lang w:val="nl-NL"/>
        </w:rPr>
      </w:pPr>
    </w:p>
    <w:p w:rsidR="001135D9" w:rsidRDefault="001135D9" w:rsidP="001135D9">
      <w:pPr>
        <w:pStyle w:val="Kop3"/>
        <w:rPr>
          <w:lang w:val="nl-NL"/>
        </w:rPr>
      </w:pPr>
      <w:bookmarkStart w:id="64" w:name="_Toc489888855"/>
      <w:r>
        <w:rPr>
          <w:lang w:val="nl-NL"/>
        </w:rPr>
        <w:t>Annotatie betreffende de inhoud</w:t>
      </w:r>
      <w:bookmarkEnd w:id="62"/>
      <w:bookmarkEnd w:id="64"/>
    </w:p>
    <w:p w:rsidR="001135D9" w:rsidRPr="00297E0A" w:rsidRDefault="001135D9" w:rsidP="001135D9">
      <w:pPr>
        <w:rPr>
          <w:b/>
          <w:lang w:val="nl-NL"/>
        </w:rPr>
      </w:pPr>
      <w:r w:rsidRPr="00297E0A">
        <w:rPr>
          <w:b/>
          <w:lang w:val="nl-NL"/>
        </w:rPr>
        <w:t>Invoervelden</w:t>
      </w:r>
    </w:p>
    <w:p w:rsidR="001135D9" w:rsidRDefault="001135D9" w:rsidP="001135D9">
      <w:pPr>
        <w:rPr>
          <w:lang w:val="nl-NL"/>
        </w:rPr>
      </w:pPr>
      <w:r>
        <w:rPr>
          <w:lang w:val="nl-NL"/>
        </w:rPr>
        <w:t>520</w:t>
      </w:r>
      <w:r>
        <w:rPr>
          <w:lang w:val="nl-NL"/>
        </w:rPr>
        <w:tab/>
        <w:t>|a</w:t>
      </w:r>
    </w:p>
    <w:p w:rsidR="001135D9" w:rsidRDefault="001135D9" w:rsidP="001135D9">
      <w:pPr>
        <w:pStyle w:val="voorbeelden"/>
        <w:ind w:firstLine="0"/>
        <w:rPr>
          <w:b/>
          <w:i w:val="0"/>
          <w:lang w:val="nl-NL"/>
        </w:rPr>
      </w:pPr>
      <w:r w:rsidRPr="00D86DA1">
        <w:rPr>
          <w:b/>
          <w:i w:val="0"/>
          <w:lang w:val="nl-NL"/>
        </w:rPr>
        <w:t>Invoervoorwaarden en –vorm</w:t>
      </w:r>
    </w:p>
    <w:p w:rsidR="001135D9" w:rsidRDefault="001135D9" w:rsidP="001135D9">
      <w:pPr>
        <w:pStyle w:val="voorbeelden"/>
        <w:ind w:firstLine="0"/>
        <w:rPr>
          <w:i w:val="0"/>
          <w:lang w:val="nl-NL"/>
        </w:rPr>
      </w:pPr>
      <w:r>
        <w:rPr>
          <w:b/>
          <w:lang w:val="nl-NL"/>
        </w:rPr>
        <w:br/>
      </w:r>
      <w:r w:rsidRPr="00D86DA1">
        <w:rPr>
          <w:i w:val="0"/>
          <w:lang w:val="nl-NL"/>
        </w:rPr>
        <w:t xml:space="preserve">Een korte Nederlandstalige </w:t>
      </w:r>
      <w:r>
        <w:rPr>
          <w:i w:val="0"/>
          <w:lang w:val="nl-NL"/>
        </w:rPr>
        <w:t>samenvatting (</w:t>
      </w:r>
      <w:r w:rsidR="00111527">
        <w:rPr>
          <w:i w:val="0"/>
          <w:lang w:val="nl-NL"/>
        </w:rPr>
        <w:t>optioneel</w:t>
      </w:r>
      <w:r>
        <w:rPr>
          <w:i w:val="0"/>
          <w:lang w:val="nl-NL"/>
        </w:rPr>
        <w:t>)</w:t>
      </w:r>
    </w:p>
    <w:p w:rsidR="00754C9F" w:rsidRDefault="00754C9F" w:rsidP="001135D9">
      <w:pPr>
        <w:pStyle w:val="voorbeelden"/>
        <w:ind w:firstLine="0"/>
        <w:rPr>
          <w:i w:val="0"/>
          <w:lang w:val="nl-NL"/>
        </w:rPr>
      </w:pPr>
    </w:p>
    <w:p w:rsidR="00754C9F" w:rsidRPr="00754C9F" w:rsidRDefault="00754C9F" w:rsidP="00754C9F">
      <w:pPr>
        <w:pStyle w:val="voorbeelden"/>
        <w:rPr>
          <w:sz w:val="16"/>
          <w:szCs w:val="16"/>
        </w:rPr>
      </w:pPr>
      <w:r w:rsidRPr="00754C9F">
        <w:rPr>
          <w:sz w:val="16"/>
          <w:szCs w:val="16"/>
        </w:rPr>
        <w:lastRenderedPageBreak/>
        <w:t xml:space="preserve">520 |a Een speldoos voor kleuters met 2 volledig verschillende spellen met daarbovenop telkens een variant om met en tegen elkaar te spelen. Met begrippen die je kleuter kent en kan plaatsen in een situatie die aanspreekt. De verschillende spelvarianten oefenen vaardigheden zoals probleemoplossend denken, ruimtelijk inzicht en getallen op een doordachte maar speelse manier. Je kind oefent de </w:t>
      </w:r>
      <w:proofErr w:type="gramStart"/>
      <w:r w:rsidRPr="00754C9F">
        <w:rPr>
          <w:sz w:val="16"/>
          <w:szCs w:val="16"/>
        </w:rPr>
        <w:t>één</w:t>
      </w:r>
      <w:proofErr w:type="gramEnd"/>
      <w:r w:rsidRPr="00754C9F">
        <w:rPr>
          <w:sz w:val="16"/>
          <w:szCs w:val="16"/>
        </w:rPr>
        <w:t>-één-relatie en leert stapsgewijs vooruitdenken.</w:t>
      </w:r>
    </w:p>
    <w:p w:rsidR="001135D9" w:rsidRPr="00754C9F" w:rsidRDefault="001135D9" w:rsidP="001135D9">
      <w:pPr>
        <w:pStyle w:val="voorbeelden"/>
        <w:ind w:firstLine="0"/>
        <w:rPr>
          <w:i w:val="0"/>
        </w:rPr>
      </w:pPr>
    </w:p>
    <w:p w:rsidR="001135D9" w:rsidRPr="009D2142" w:rsidRDefault="001135D9" w:rsidP="001135D9">
      <w:pPr>
        <w:pStyle w:val="Kop2"/>
        <w:tabs>
          <w:tab w:val="clear" w:pos="676"/>
          <w:tab w:val="num" w:pos="718"/>
        </w:tabs>
        <w:ind w:left="718"/>
      </w:pPr>
      <w:bookmarkStart w:id="65" w:name="_Toc257299557"/>
      <w:bookmarkStart w:id="66" w:name="_Toc343093339"/>
      <w:bookmarkStart w:id="67" w:name="_Toc489888856"/>
      <w:r w:rsidRPr="00D979EE">
        <w:rPr>
          <w:lang w:val="en-US"/>
        </w:rPr>
        <w:t>Ide</w:t>
      </w:r>
      <w:proofErr w:type="spellStart"/>
      <w:r w:rsidRPr="00A835A1">
        <w:t>ntificerende</w:t>
      </w:r>
      <w:proofErr w:type="spellEnd"/>
      <w:r w:rsidRPr="00A835A1">
        <w:t xml:space="preserve"> nummers en prijsgegevens</w:t>
      </w:r>
      <w:bookmarkEnd w:id="65"/>
      <w:bookmarkEnd w:id="66"/>
      <w:bookmarkEnd w:id="67"/>
    </w:p>
    <w:p w:rsidR="001135D9" w:rsidRPr="00E153D4" w:rsidRDefault="001135D9" w:rsidP="001135D9">
      <w:pPr>
        <w:numPr>
          <w:ilvl w:val="0"/>
          <w:numId w:val="3"/>
        </w:numPr>
        <w:rPr>
          <w:lang w:val="nl-NL"/>
        </w:rPr>
      </w:pPr>
      <w:r w:rsidRPr="00E153D4">
        <w:rPr>
          <w:lang w:val="nl-NL"/>
        </w:rPr>
        <w:t>EAN</w:t>
      </w:r>
      <w:r w:rsidRPr="00A835A1">
        <w:rPr>
          <w:rStyle w:val="Voetnootmarkering"/>
          <w:lang w:val="nl-NL"/>
        </w:rPr>
        <w:footnoteReference w:id="2"/>
      </w:r>
      <w:r w:rsidRPr="00E153D4">
        <w:rPr>
          <w:lang w:val="nl-NL"/>
        </w:rPr>
        <w:br/>
      </w:r>
      <w:r>
        <w:rPr>
          <w:lang w:val="nl-NL"/>
        </w:rPr>
        <w:t>O</w:t>
      </w:r>
      <w:r w:rsidRPr="00E153D4">
        <w:rPr>
          <w:lang w:val="nl-NL"/>
        </w:rPr>
        <w:t>pnemen indien op bron</w:t>
      </w:r>
      <w:r>
        <w:rPr>
          <w:lang w:val="nl-NL"/>
        </w:rPr>
        <w:t xml:space="preserve">. </w:t>
      </w:r>
      <w:r w:rsidRPr="00E153D4">
        <w:rPr>
          <w:lang w:val="nl-NL"/>
        </w:rPr>
        <w:t>Als het EAN begint met 978 of 979 dan wordt het nummer opgenomen als ISBN</w:t>
      </w:r>
      <w:r>
        <w:rPr>
          <w:i/>
          <w:lang w:val="nl-NL"/>
        </w:rPr>
        <w:br/>
      </w:r>
      <w:r w:rsidRPr="001D7E17">
        <w:rPr>
          <w:i/>
          <w:sz w:val="16"/>
          <w:szCs w:val="16"/>
          <w:lang w:val="nl-BE"/>
        </w:rPr>
        <w:t>024 3_|a5016138439535</w:t>
      </w:r>
    </w:p>
    <w:p w:rsidR="001135D9" w:rsidRPr="00645D99" w:rsidRDefault="001135D9" w:rsidP="001135D9">
      <w:pPr>
        <w:pStyle w:val="voorbeelden"/>
        <w:rPr>
          <w:i w:val="0"/>
          <w:sz w:val="16"/>
          <w:szCs w:val="16"/>
        </w:rPr>
      </w:pPr>
    </w:p>
    <w:p w:rsidR="001135D9" w:rsidRPr="00D35139" w:rsidRDefault="001135D9" w:rsidP="001135D9">
      <w:pPr>
        <w:pStyle w:val="voorbeelden"/>
        <w:numPr>
          <w:ilvl w:val="0"/>
          <w:numId w:val="3"/>
        </w:numPr>
        <w:rPr>
          <w:i w:val="0"/>
          <w:szCs w:val="24"/>
          <w:lang w:val="nl-NL"/>
        </w:rPr>
      </w:pPr>
      <w:r>
        <w:rPr>
          <w:i w:val="0"/>
          <w:szCs w:val="24"/>
          <w:lang w:val="nl-NL"/>
        </w:rPr>
        <w:t>Prijsgegevens worden niet opgenomen</w:t>
      </w:r>
    </w:p>
    <w:p w:rsidR="001135D9" w:rsidRDefault="001135D9" w:rsidP="001135D9">
      <w:pPr>
        <w:pStyle w:val="voorbeelden"/>
        <w:rPr>
          <w:i w:val="0"/>
          <w:szCs w:val="24"/>
          <w:lang w:val="nl-NL"/>
        </w:rPr>
      </w:pPr>
    </w:p>
    <w:p w:rsidR="001135D9" w:rsidRPr="00D35139" w:rsidRDefault="001135D9" w:rsidP="001135D9">
      <w:pPr>
        <w:pStyle w:val="voorbeelden"/>
        <w:rPr>
          <w:i w:val="0"/>
          <w:szCs w:val="24"/>
          <w:lang w:val="nl-NL"/>
        </w:rPr>
      </w:pPr>
    </w:p>
    <w:p w:rsidR="001135D9" w:rsidRDefault="001135D9" w:rsidP="001135D9">
      <w:pPr>
        <w:pStyle w:val="Kop1"/>
      </w:pPr>
      <w:bookmarkStart w:id="68" w:name="_Inhoudelijke_ontsluiting"/>
      <w:bookmarkStart w:id="69" w:name="_Toc343093340"/>
      <w:bookmarkStart w:id="70" w:name="_Toc489888857"/>
      <w:bookmarkEnd w:id="68"/>
      <w:r>
        <w:t>Inhoudelijke ontsluiting</w:t>
      </w:r>
      <w:bookmarkEnd w:id="69"/>
      <w:bookmarkEnd w:id="70"/>
    </w:p>
    <w:p w:rsidR="001135D9" w:rsidRDefault="001135D9" w:rsidP="001135D9">
      <w:pPr>
        <w:pStyle w:val="Kop2"/>
      </w:pPr>
      <w:bookmarkStart w:id="71" w:name="_Toc343093341"/>
      <w:bookmarkStart w:id="72" w:name="_Toc489888858"/>
      <w:r>
        <w:t>Doelgroep</w:t>
      </w:r>
      <w:bookmarkEnd w:id="71"/>
      <w:bookmarkEnd w:id="72"/>
    </w:p>
    <w:p w:rsidR="00493EA1" w:rsidRPr="00493EA1" w:rsidRDefault="00493EA1" w:rsidP="00493EA1">
      <w:pPr>
        <w:rPr>
          <w:lang w:val="nl-BE"/>
        </w:rPr>
      </w:pPr>
    </w:p>
    <w:p w:rsidR="001135D9" w:rsidRPr="006D612E" w:rsidRDefault="001135D9" w:rsidP="001135D9">
      <w:pPr>
        <w:rPr>
          <w:b/>
          <w:lang w:val="nl-BE"/>
        </w:rPr>
      </w:pPr>
      <w:r w:rsidRPr="006D612E">
        <w:rPr>
          <w:b/>
          <w:lang w:val="nl-BE"/>
        </w:rPr>
        <w:t>Invoervelden</w:t>
      </w:r>
    </w:p>
    <w:p w:rsidR="001135D9" w:rsidRDefault="001135D9" w:rsidP="001135D9">
      <w:pPr>
        <w:rPr>
          <w:lang w:val="nl-BE"/>
        </w:rPr>
      </w:pPr>
      <w:r>
        <w:rPr>
          <w:lang w:val="nl-BE"/>
        </w:rPr>
        <w:t xml:space="preserve">521 |a </w:t>
      </w:r>
    </w:p>
    <w:p w:rsidR="001135D9" w:rsidRDefault="001135D9" w:rsidP="001135D9">
      <w:pPr>
        <w:rPr>
          <w:lang w:val="nl-BE"/>
        </w:rPr>
      </w:pPr>
    </w:p>
    <w:p w:rsidR="001135D9" w:rsidRPr="0081533F" w:rsidRDefault="001135D9" w:rsidP="001135D9">
      <w:pPr>
        <w:rPr>
          <w:lang w:val="nl-BE"/>
        </w:rPr>
      </w:pPr>
      <w:r>
        <w:rPr>
          <w:b/>
          <w:lang w:val="nl-BE"/>
        </w:rPr>
        <w:t>Invoervoorwaarden en -vorm</w:t>
      </w:r>
    </w:p>
    <w:p w:rsidR="001135D9" w:rsidRDefault="001135D9" w:rsidP="001135D9">
      <w:pPr>
        <w:rPr>
          <w:lang w:val="nl-BE"/>
        </w:rPr>
      </w:pPr>
      <w:r>
        <w:rPr>
          <w:lang w:val="nl-BE"/>
        </w:rPr>
        <w:t xml:space="preserve">Er wordt een keuze gemaakt uit </w:t>
      </w:r>
      <w:r w:rsidRPr="005E22E0">
        <w:rPr>
          <w:lang w:val="nl-BE"/>
        </w:rPr>
        <w:t>onderstaande lijst</w:t>
      </w:r>
      <w:r w:rsidRPr="005E22E0">
        <w:rPr>
          <w:rStyle w:val="Voetnootmarkering"/>
          <w:lang w:val="nl-BE"/>
        </w:rPr>
        <w:footnoteReference w:id="3"/>
      </w:r>
    </w:p>
    <w:p w:rsidR="001135D9" w:rsidRPr="00A32609" w:rsidRDefault="001135D9" w:rsidP="001135D9">
      <w:pPr>
        <w:spacing w:line="240" w:lineRule="auto"/>
        <w:rPr>
          <w:lang w:val="nl-BE"/>
        </w:rPr>
      </w:pPr>
      <w:r w:rsidRPr="00A32609">
        <w:rPr>
          <w:lang w:val="nl-BE"/>
        </w:rPr>
        <w:t xml:space="preserve">0 maand </w:t>
      </w:r>
      <w:r>
        <w:rPr>
          <w:lang w:val="nl-BE"/>
        </w:rPr>
        <w:tab/>
      </w:r>
      <w:r>
        <w:rPr>
          <w:lang w:val="nl-BE"/>
        </w:rPr>
        <w:tab/>
      </w:r>
      <w:r w:rsidRPr="00A32609">
        <w:rPr>
          <w:i/>
          <w:lang w:val="nl-BE"/>
        </w:rPr>
        <w:t>(</w:t>
      </w:r>
      <w:r w:rsidR="005A29C2">
        <w:rPr>
          <w:i/>
          <w:lang w:val="nl-BE"/>
        </w:rPr>
        <w:t xml:space="preserve">enkel bij </w:t>
      </w:r>
      <w:r>
        <w:rPr>
          <w:i/>
          <w:lang w:val="nl-BE"/>
        </w:rPr>
        <w:t>spe</w:t>
      </w:r>
      <w:r w:rsidR="002E0B71">
        <w:rPr>
          <w:i/>
          <w:lang w:val="nl-BE"/>
        </w:rPr>
        <w:t>elgoed</w:t>
      </w:r>
      <w:r w:rsidRPr="00A32609">
        <w:rPr>
          <w:i/>
          <w:lang w:val="nl-BE"/>
        </w:rPr>
        <w:t>)</w:t>
      </w:r>
      <w:r>
        <w:rPr>
          <w:i/>
          <w:lang w:val="nl-BE"/>
        </w:rPr>
        <w:tab/>
      </w:r>
    </w:p>
    <w:p w:rsidR="001135D9" w:rsidRPr="00A32609" w:rsidRDefault="001135D9" w:rsidP="001135D9">
      <w:pPr>
        <w:spacing w:line="240" w:lineRule="auto"/>
        <w:rPr>
          <w:lang w:val="nl-BE"/>
        </w:rPr>
      </w:pPr>
      <w:r w:rsidRPr="00A32609">
        <w:rPr>
          <w:lang w:val="nl-BE"/>
        </w:rPr>
        <w:t xml:space="preserve">3 maanden </w:t>
      </w:r>
      <w:r>
        <w:rPr>
          <w:lang w:val="nl-BE"/>
        </w:rPr>
        <w:tab/>
      </w:r>
      <w:r>
        <w:rPr>
          <w:lang w:val="nl-BE"/>
        </w:rPr>
        <w:tab/>
      </w:r>
      <w:r w:rsidRPr="00A32609">
        <w:rPr>
          <w:i/>
          <w:lang w:val="nl-BE"/>
        </w:rPr>
        <w:t>(</w:t>
      </w:r>
      <w:r w:rsidR="005A29C2">
        <w:rPr>
          <w:i/>
          <w:lang w:val="nl-BE"/>
        </w:rPr>
        <w:t xml:space="preserve">enkel bij </w:t>
      </w:r>
      <w:r>
        <w:rPr>
          <w:i/>
          <w:lang w:val="nl-BE"/>
        </w:rPr>
        <w:t>spe</w:t>
      </w:r>
      <w:r w:rsidR="002E0B71">
        <w:rPr>
          <w:i/>
          <w:lang w:val="nl-BE"/>
        </w:rPr>
        <w:t>elgoed</w:t>
      </w:r>
      <w:r w:rsidRPr="00A32609">
        <w:rPr>
          <w:i/>
          <w:lang w:val="nl-BE"/>
        </w:rPr>
        <w:t>)</w:t>
      </w:r>
    </w:p>
    <w:p w:rsidR="001135D9" w:rsidRPr="00A32609" w:rsidRDefault="001135D9" w:rsidP="001135D9">
      <w:pPr>
        <w:spacing w:line="240" w:lineRule="auto"/>
        <w:rPr>
          <w:lang w:val="nl-BE"/>
        </w:rPr>
      </w:pPr>
      <w:r w:rsidRPr="00A32609">
        <w:rPr>
          <w:lang w:val="nl-BE"/>
        </w:rPr>
        <w:t xml:space="preserve">6 maanden </w:t>
      </w:r>
      <w:r>
        <w:rPr>
          <w:lang w:val="nl-BE"/>
        </w:rPr>
        <w:tab/>
      </w:r>
      <w:r>
        <w:rPr>
          <w:lang w:val="nl-BE"/>
        </w:rPr>
        <w:tab/>
      </w:r>
      <w:r w:rsidRPr="00A32609">
        <w:rPr>
          <w:i/>
          <w:lang w:val="nl-BE"/>
        </w:rPr>
        <w:t>(</w:t>
      </w:r>
      <w:r w:rsidR="005A29C2">
        <w:rPr>
          <w:i/>
          <w:lang w:val="nl-BE"/>
        </w:rPr>
        <w:t xml:space="preserve">enkel bij </w:t>
      </w:r>
      <w:r>
        <w:rPr>
          <w:i/>
          <w:lang w:val="nl-BE"/>
        </w:rPr>
        <w:t>spe</w:t>
      </w:r>
      <w:r w:rsidR="002E0B71">
        <w:rPr>
          <w:i/>
          <w:lang w:val="nl-BE"/>
        </w:rPr>
        <w:t>e</w:t>
      </w:r>
      <w:r>
        <w:rPr>
          <w:i/>
          <w:lang w:val="nl-BE"/>
        </w:rPr>
        <w:t>l</w:t>
      </w:r>
      <w:r w:rsidR="002E0B71">
        <w:rPr>
          <w:i/>
          <w:lang w:val="nl-BE"/>
        </w:rPr>
        <w:t>goed</w:t>
      </w:r>
      <w:r w:rsidRPr="00A32609">
        <w:rPr>
          <w:i/>
          <w:lang w:val="nl-BE"/>
        </w:rPr>
        <w:t>)</w:t>
      </w:r>
    </w:p>
    <w:p w:rsidR="001135D9" w:rsidRPr="00A32609" w:rsidRDefault="001135D9" w:rsidP="001135D9">
      <w:pPr>
        <w:spacing w:line="240" w:lineRule="auto"/>
        <w:rPr>
          <w:i/>
          <w:lang w:val="nl-BE"/>
        </w:rPr>
      </w:pPr>
      <w:r>
        <w:rPr>
          <w:lang w:val="nl-BE"/>
        </w:rPr>
        <w:t>1</w:t>
      </w:r>
      <w:r w:rsidRPr="00A32609">
        <w:rPr>
          <w:lang w:val="nl-BE"/>
        </w:rPr>
        <w:t xml:space="preserve">0 maanden </w:t>
      </w:r>
      <w:r>
        <w:rPr>
          <w:lang w:val="nl-BE"/>
        </w:rPr>
        <w:tab/>
      </w:r>
      <w:r>
        <w:rPr>
          <w:lang w:val="nl-BE"/>
        </w:rPr>
        <w:tab/>
      </w:r>
      <w:r w:rsidRPr="00A32609">
        <w:rPr>
          <w:i/>
          <w:lang w:val="nl-BE"/>
        </w:rPr>
        <w:t>(</w:t>
      </w:r>
      <w:r w:rsidR="005A29C2">
        <w:rPr>
          <w:i/>
          <w:lang w:val="nl-BE"/>
        </w:rPr>
        <w:t xml:space="preserve">enkel bij </w:t>
      </w:r>
      <w:r>
        <w:rPr>
          <w:i/>
          <w:lang w:val="nl-BE"/>
        </w:rPr>
        <w:t>spe</w:t>
      </w:r>
      <w:r w:rsidR="002E0B71">
        <w:rPr>
          <w:i/>
          <w:lang w:val="nl-BE"/>
        </w:rPr>
        <w:t>e</w:t>
      </w:r>
      <w:r>
        <w:rPr>
          <w:i/>
          <w:lang w:val="nl-BE"/>
        </w:rPr>
        <w:t>l</w:t>
      </w:r>
      <w:r w:rsidR="002E0B71">
        <w:rPr>
          <w:i/>
          <w:lang w:val="nl-BE"/>
        </w:rPr>
        <w:t>goed</w:t>
      </w:r>
      <w:r w:rsidRPr="00A32609">
        <w:rPr>
          <w:i/>
          <w:lang w:val="nl-BE"/>
        </w:rPr>
        <w:t>)</w:t>
      </w:r>
    </w:p>
    <w:p w:rsidR="001135D9" w:rsidRPr="00A32609" w:rsidRDefault="001135D9" w:rsidP="001135D9">
      <w:pPr>
        <w:spacing w:line="240" w:lineRule="auto"/>
        <w:rPr>
          <w:i/>
          <w:lang w:val="nl-BE"/>
        </w:rPr>
      </w:pPr>
      <w:r w:rsidRPr="00A32609">
        <w:rPr>
          <w:lang w:val="nl-BE"/>
        </w:rPr>
        <w:t>18 maanden</w:t>
      </w:r>
      <w:r>
        <w:rPr>
          <w:lang w:val="nl-BE"/>
        </w:rPr>
        <w:tab/>
      </w:r>
      <w:r>
        <w:rPr>
          <w:lang w:val="nl-BE"/>
        </w:rPr>
        <w:tab/>
      </w:r>
      <w:r w:rsidRPr="00A32609">
        <w:rPr>
          <w:i/>
          <w:lang w:val="nl-BE"/>
        </w:rPr>
        <w:t>(</w:t>
      </w:r>
      <w:r w:rsidR="005A29C2">
        <w:rPr>
          <w:i/>
          <w:lang w:val="nl-BE"/>
        </w:rPr>
        <w:t xml:space="preserve">enkel bij </w:t>
      </w:r>
      <w:r>
        <w:rPr>
          <w:i/>
          <w:lang w:val="nl-BE"/>
        </w:rPr>
        <w:t>spe</w:t>
      </w:r>
      <w:r w:rsidR="002E0B71">
        <w:rPr>
          <w:i/>
          <w:lang w:val="nl-BE"/>
        </w:rPr>
        <w:t>e</w:t>
      </w:r>
      <w:r>
        <w:rPr>
          <w:i/>
          <w:lang w:val="nl-BE"/>
        </w:rPr>
        <w:t>l</w:t>
      </w:r>
      <w:r w:rsidR="002E0B71">
        <w:rPr>
          <w:i/>
          <w:lang w:val="nl-BE"/>
        </w:rPr>
        <w:t>goed</w:t>
      </w:r>
      <w:r w:rsidRPr="00A32609">
        <w:rPr>
          <w:i/>
          <w:lang w:val="nl-BE"/>
        </w:rPr>
        <w:t>)</w:t>
      </w:r>
    </w:p>
    <w:p w:rsidR="005A29C2" w:rsidRDefault="005A29C2" w:rsidP="001135D9">
      <w:pPr>
        <w:spacing w:line="240" w:lineRule="auto"/>
        <w:rPr>
          <w:lang w:val="nl-BE"/>
        </w:rPr>
      </w:pPr>
      <w:r>
        <w:rPr>
          <w:lang w:val="nl-BE"/>
        </w:rPr>
        <w:t>0-2</w:t>
      </w:r>
    </w:p>
    <w:p w:rsidR="005A29C2" w:rsidRDefault="005A29C2" w:rsidP="001135D9">
      <w:pPr>
        <w:spacing w:line="240" w:lineRule="auto"/>
        <w:rPr>
          <w:lang w:val="nl-BE"/>
        </w:rPr>
      </w:pPr>
      <w:r>
        <w:rPr>
          <w:lang w:val="nl-BE"/>
        </w:rPr>
        <w:t>3-5</w:t>
      </w:r>
    </w:p>
    <w:p w:rsidR="005A29C2" w:rsidRDefault="005A29C2" w:rsidP="001135D9">
      <w:pPr>
        <w:spacing w:line="240" w:lineRule="auto"/>
        <w:rPr>
          <w:lang w:val="nl-BE"/>
        </w:rPr>
      </w:pPr>
      <w:r>
        <w:rPr>
          <w:lang w:val="nl-BE"/>
        </w:rPr>
        <w:t>6-8</w:t>
      </w:r>
    </w:p>
    <w:p w:rsidR="005A29C2" w:rsidRDefault="005A29C2" w:rsidP="001135D9">
      <w:pPr>
        <w:spacing w:line="240" w:lineRule="auto"/>
        <w:rPr>
          <w:lang w:val="nl-BE"/>
        </w:rPr>
      </w:pPr>
      <w:r>
        <w:rPr>
          <w:lang w:val="nl-BE"/>
        </w:rPr>
        <w:t>9-11</w:t>
      </w:r>
    </w:p>
    <w:p w:rsidR="005A29C2" w:rsidRDefault="005A29C2" w:rsidP="001135D9">
      <w:pPr>
        <w:spacing w:line="240" w:lineRule="auto"/>
        <w:rPr>
          <w:lang w:val="nl-BE"/>
        </w:rPr>
      </w:pPr>
      <w:r>
        <w:rPr>
          <w:lang w:val="nl-BE"/>
        </w:rPr>
        <w:t>12-14</w:t>
      </w:r>
    </w:p>
    <w:p w:rsidR="001135D9" w:rsidRPr="0081533F" w:rsidRDefault="005A29C2" w:rsidP="001135D9">
      <w:pPr>
        <w:spacing w:line="240" w:lineRule="auto"/>
        <w:rPr>
          <w:lang w:val="nl-BE"/>
        </w:rPr>
      </w:pPr>
      <w:r>
        <w:rPr>
          <w:lang w:val="nl-BE"/>
        </w:rPr>
        <w:t>15+</w:t>
      </w:r>
      <w:r w:rsidR="001135D9">
        <w:rPr>
          <w:lang w:val="nl-BE"/>
        </w:rPr>
        <w:t xml:space="preserve"> </w:t>
      </w:r>
    </w:p>
    <w:p w:rsidR="001135D9" w:rsidRDefault="001135D9" w:rsidP="001135D9">
      <w:pPr>
        <w:spacing w:line="240" w:lineRule="auto"/>
        <w:rPr>
          <w:lang w:val="nl-BE"/>
        </w:rPr>
      </w:pPr>
      <w:r>
        <w:rPr>
          <w:lang w:val="nl-BE"/>
        </w:rPr>
        <w:t>Volwassenen</w:t>
      </w:r>
    </w:p>
    <w:p w:rsidR="001135D9" w:rsidRDefault="001135D9" w:rsidP="001135D9">
      <w:pPr>
        <w:spacing w:line="240" w:lineRule="auto"/>
        <w:rPr>
          <w:lang w:val="nl-BE"/>
        </w:rPr>
      </w:pPr>
      <w:proofErr w:type="spellStart"/>
      <w:proofErr w:type="gramStart"/>
      <w:r>
        <w:rPr>
          <w:lang w:val="nl-BE"/>
        </w:rPr>
        <w:t>nvt</w:t>
      </w:r>
      <w:proofErr w:type="spellEnd"/>
      <w:proofErr w:type="gramEnd"/>
      <w:r>
        <w:rPr>
          <w:lang w:val="nl-BE"/>
        </w:rPr>
        <w:t xml:space="preserve"> </w:t>
      </w:r>
      <w:r>
        <w:rPr>
          <w:lang w:val="nl-BE"/>
        </w:rPr>
        <w:tab/>
      </w:r>
      <w:r>
        <w:rPr>
          <w:lang w:val="nl-BE"/>
        </w:rPr>
        <w:tab/>
      </w:r>
      <w:r>
        <w:rPr>
          <w:lang w:val="nl-BE"/>
        </w:rPr>
        <w:tab/>
        <w:t>(jeugd/volwassenen)</w:t>
      </w:r>
      <w:r w:rsidR="00BD01D7">
        <w:rPr>
          <w:lang w:val="nl-BE"/>
        </w:rPr>
        <w:t xml:space="preserve"> (wordt niet meer toegekend sinds </w:t>
      </w:r>
      <w:r w:rsidR="00E601BD">
        <w:rPr>
          <w:lang w:val="nl-BE"/>
        </w:rPr>
        <w:t>juni</w:t>
      </w:r>
      <w:r w:rsidR="00BD01D7">
        <w:rPr>
          <w:lang w:val="nl-BE"/>
        </w:rPr>
        <w:t xml:space="preserve"> 2018)</w:t>
      </w:r>
    </w:p>
    <w:p w:rsidR="002762EA" w:rsidRDefault="002762EA" w:rsidP="001135D9">
      <w:pPr>
        <w:spacing w:line="240" w:lineRule="auto"/>
        <w:rPr>
          <w:lang w:val="nl-BE"/>
        </w:rPr>
      </w:pPr>
    </w:p>
    <w:p w:rsidR="005A29C2" w:rsidRDefault="005A29C2" w:rsidP="001135D9">
      <w:pPr>
        <w:spacing w:line="240" w:lineRule="auto"/>
        <w:rPr>
          <w:lang w:val="nl-BE"/>
        </w:rPr>
      </w:pPr>
    </w:p>
    <w:p w:rsidR="00BD01D7" w:rsidRDefault="00BD01D7" w:rsidP="001135D9">
      <w:pPr>
        <w:spacing w:line="240" w:lineRule="auto"/>
        <w:rPr>
          <w:lang w:val="nl-BE"/>
        </w:rPr>
      </w:pPr>
      <w:r>
        <w:rPr>
          <w:lang w:val="nl-BE"/>
        </w:rPr>
        <w:t xml:space="preserve">Om de leeftijdscategorie te bepalen vertrekken we van de ondergrens waarop een spel kan gespeeld worden. </w:t>
      </w:r>
    </w:p>
    <w:p w:rsidR="005A29C2" w:rsidRDefault="005A29C2" w:rsidP="001135D9">
      <w:pPr>
        <w:spacing w:line="240" w:lineRule="auto"/>
        <w:rPr>
          <w:lang w:val="nl-BE"/>
        </w:rPr>
      </w:pPr>
      <w:r>
        <w:rPr>
          <w:lang w:val="nl-BE"/>
        </w:rPr>
        <w:t>Bij de jeugdcategorieën (0-2, 3-5, 6-8, 9-11 en 12-14) kunnen tot maximum drie groepen gecombineerd worden in een beschrijving.</w:t>
      </w:r>
    </w:p>
    <w:p w:rsidR="00BD01D7" w:rsidRDefault="00BD01D7" w:rsidP="001135D9">
      <w:pPr>
        <w:spacing w:line="240" w:lineRule="auto"/>
        <w:rPr>
          <w:lang w:val="nl-BE"/>
        </w:rPr>
      </w:pPr>
      <w:r>
        <w:rPr>
          <w:lang w:val="nl-BE"/>
        </w:rPr>
        <w:lastRenderedPageBreak/>
        <w:t xml:space="preserve">De aanduidingen ‘15+’ en ‘volwassenen’ worden niet gecombineerd. </w:t>
      </w:r>
    </w:p>
    <w:p w:rsidR="00D30C3D" w:rsidRDefault="00D30C3D" w:rsidP="001135D9">
      <w:pPr>
        <w:spacing w:line="240" w:lineRule="auto"/>
        <w:rPr>
          <w:lang w:val="nl-BE"/>
        </w:rPr>
      </w:pPr>
    </w:p>
    <w:p w:rsidR="00D30C3D" w:rsidRDefault="00D30C3D" w:rsidP="001135D9">
      <w:pPr>
        <w:spacing w:line="240" w:lineRule="auto"/>
        <w:rPr>
          <w:lang w:val="nl-BE"/>
        </w:rPr>
      </w:pPr>
      <w:r>
        <w:rPr>
          <w:lang w:val="nl-BE"/>
        </w:rPr>
        <w:t xml:space="preserve">Bij spelmateriaal dat ook gebruikt kan worden voor educatieve doeleinden kiezen we er toch voor om te ontsluiten voor de jeugd met jeugdcategorieën </w:t>
      </w:r>
      <w:r>
        <w:rPr>
          <w:lang w:val="nl-BE"/>
        </w:rPr>
        <w:t>(0-2, 3-5, 6-8, 9-11 en 12-14)</w:t>
      </w:r>
      <w:r>
        <w:rPr>
          <w:lang w:val="nl-BE"/>
        </w:rPr>
        <w:t xml:space="preserve"> en jeugdgenres, -thema’s en -trefwoorden.</w:t>
      </w:r>
    </w:p>
    <w:p w:rsidR="00D30C3D" w:rsidRDefault="00D30C3D" w:rsidP="001135D9">
      <w:pPr>
        <w:spacing w:line="240" w:lineRule="auto"/>
        <w:rPr>
          <w:lang w:val="nl-BE"/>
        </w:rPr>
      </w:pPr>
      <w:r>
        <w:rPr>
          <w:lang w:val="nl-BE"/>
        </w:rPr>
        <w:t>De achterliggende idee is dat kinderen de materialen nooit zelf zullen vinden als ze enkel ontsloten worden voor volwassenen, terwijl volwassenen ze wel zullen zoeken op de jeugdafdeling en misschien ook specifiek op zoek gaan naar spelmateriaal voor een bepaalde doelgroep. Als wij dan doelgroep volwassenen geven, kunnen ze niet filteren op een jeugddoelgroep in de catalogus.</w:t>
      </w:r>
    </w:p>
    <w:p w:rsidR="005A29C2" w:rsidRPr="0081533F" w:rsidRDefault="005A29C2" w:rsidP="001135D9">
      <w:pPr>
        <w:spacing w:line="240" w:lineRule="auto"/>
        <w:rPr>
          <w:lang w:val="nl-BE"/>
        </w:rPr>
      </w:pPr>
    </w:p>
    <w:p w:rsidR="001135D9" w:rsidRPr="00645D99" w:rsidRDefault="001135D9" w:rsidP="001135D9">
      <w:pPr>
        <w:pStyle w:val="voorbeelden"/>
        <w:rPr>
          <w:i w:val="0"/>
          <w:sz w:val="16"/>
          <w:szCs w:val="16"/>
        </w:rPr>
      </w:pPr>
    </w:p>
    <w:p w:rsidR="001135D9" w:rsidRDefault="001135D9" w:rsidP="001135D9">
      <w:pPr>
        <w:pStyle w:val="Kop2"/>
      </w:pPr>
      <w:bookmarkStart w:id="73" w:name="_Toc343093342"/>
      <w:bookmarkStart w:id="74" w:name="_Toc489888859"/>
      <w:r w:rsidRPr="00A32609">
        <w:t>Genres</w:t>
      </w:r>
      <w:bookmarkEnd w:id="73"/>
      <w:bookmarkEnd w:id="74"/>
      <w:r w:rsidRPr="00A32609">
        <w:t xml:space="preserve"> </w:t>
      </w:r>
    </w:p>
    <w:p w:rsidR="00493EA1" w:rsidRPr="00493EA1" w:rsidRDefault="00493EA1" w:rsidP="00493EA1">
      <w:pPr>
        <w:rPr>
          <w:lang w:val="nl-BE"/>
        </w:rPr>
      </w:pPr>
    </w:p>
    <w:p w:rsidR="001135D9" w:rsidRPr="005D17D2" w:rsidRDefault="001135D9" w:rsidP="001135D9">
      <w:pPr>
        <w:rPr>
          <w:b/>
          <w:lang w:val="nl-BE"/>
        </w:rPr>
      </w:pPr>
      <w:r w:rsidRPr="005D17D2">
        <w:rPr>
          <w:b/>
          <w:lang w:val="nl-BE"/>
        </w:rPr>
        <w:t>Invoervelden</w:t>
      </w:r>
    </w:p>
    <w:p w:rsidR="001135D9" w:rsidRDefault="001135D9" w:rsidP="001135D9">
      <w:pPr>
        <w:spacing w:line="276" w:lineRule="auto"/>
        <w:rPr>
          <w:lang w:val="nl-BE"/>
        </w:rPr>
      </w:pPr>
      <w:r>
        <w:rPr>
          <w:lang w:val="nl-BE"/>
        </w:rPr>
        <w:t>650</w:t>
      </w:r>
      <w:r>
        <w:rPr>
          <w:lang w:val="nl-BE"/>
        </w:rPr>
        <w:softHyphen/>
        <w:t>__</w:t>
      </w:r>
      <w:r>
        <w:rPr>
          <w:lang w:val="nl-BE"/>
        </w:rPr>
        <w:tab/>
        <w:t xml:space="preserve">|a | 9 </w:t>
      </w:r>
      <w:proofErr w:type="spellStart"/>
      <w:r>
        <w:rPr>
          <w:lang w:val="nl-BE"/>
        </w:rPr>
        <w:t>vge</w:t>
      </w:r>
      <w:proofErr w:type="spellEnd"/>
    </w:p>
    <w:p w:rsidR="001135D9" w:rsidRDefault="001135D9" w:rsidP="001135D9">
      <w:pPr>
        <w:spacing w:line="276" w:lineRule="auto"/>
        <w:rPr>
          <w:lang w:val="nl-BE"/>
        </w:rPr>
      </w:pPr>
      <w:r>
        <w:rPr>
          <w:lang w:val="nl-BE"/>
        </w:rPr>
        <w:t>650</w:t>
      </w:r>
      <w:r>
        <w:rPr>
          <w:lang w:val="nl-BE"/>
        </w:rPr>
        <w:softHyphen/>
        <w:t>__</w:t>
      </w:r>
      <w:r>
        <w:rPr>
          <w:lang w:val="nl-BE"/>
        </w:rPr>
        <w:tab/>
        <w:t xml:space="preserve">|a | 9 </w:t>
      </w:r>
      <w:proofErr w:type="spellStart"/>
      <w:r>
        <w:rPr>
          <w:lang w:val="nl-BE"/>
        </w:rPr>
        <w:t>jge</w:t>
      </w:r>
      <w:proofErr w:type="spellEnd"/>
    </w:p>
    <w:p w:rsidR="001135D9" w:rsidRDefault="001135D9" w:rsidP="001135D9">
      <w:pPr>
        <w:rPr>
          <w:lang w:val="nl-BE"/>
        </w:rPr>
      </w:pPr>
    </w:p>
    <w:p w:rsidR="001135D9" w:rsidRDefault="001135D9" w:rsidP="001135D9">
      <w:pPr>
        <w:rPr>
          <w:b/>
          <w:lang w:val="nl-BE"/>
        </w:rPr>
      </w:pPr>
      <w:r w:rsidRPr="005D17D2">
        <w:rPr>
          <w:b/>
          <w:lang w:val="nl-BE"/>
        </w:rPr>
        <w:t>Invoervoorwaarde</w:t>
      </w:r>
      <w:r>
        <w:rPr>
          <w:b/>
          <w:lang w:val="nl-BE"/>
        </w:rPr>
        <w:t>n en –vorm</w:t>
      </w:r>
    </w:p>
    <w:tbl>
      <w:tblPr>
        <w:tblStyle w:val="Tabelraster"/>
        <w:tblW w:w="0" w:type="auto"/>
        <w:tblLook w:val="04A0" w:firstRow="1" w:lastRow="0" w:firstColumn="1" w:lastColumn="0" w:noHBand="0" w:noVBand="1"/>
      </w:tblPr>
      <w:tblGrid>
        <w:gridCol w:w="4530"/>
        <w:gridCol w:w="4532"/>
      </w:tblGrid>
      <w:tr w:rsidR="001135D9" w:rsidRPr="0022494C" w:rsidTr="00C15B86">
        <w:tc>
          <w:tcPr>
            <w:tcW w:w="4605" w:type="dxa"/>
          </w:tcPr>
          <w:p w:rsidR="001135D9" w:rsidRDefault="001135D9" w:rsidP="00C15B86">
            <w:pPr>
              <w:rPr>
                <w:b/>
                <w:lang w:val="nl-BE"/>
              </w:rPr>
            </w:pPr>
            <w:proofErr w:type="gramStart"/>
            <w:r>
              <w:rPr>
                <w:b/>
                <w:lang w:val="nl-BE"/>
              </w:rPr>
              <w:t>genre</w:t>
            </w:r>
            <w:proofErr w:type="gramEnd"/>
          </w:p>
        </w:tc>
        <w:tc>
          <w:tcPr>
            <w:tcW w:w="4605" w:type="dxa"/>
          </w:tcPr>
          <w:p w:rsidR="001135D9" w:rsidRDefault="001135D9" w:rsidP="00C15B86">
            <w:pPr>
              <w:rPr>
                <w:b/>
                <w:lang w:val="nl-BE"/>
              </w:rPr>
            </w:pPr>
            <w:proofErr w:type="gramStart"/>
            <w:r>
              <w:rPr>
                <w:b/>
                <w:lang w:val="nl-BE"/>
              </w:rPr>
              <w:t>voorbeeld</w:t>
            </w:r>
            <w:proofErr w:type="gramEnd"/>
          </w:p>
        </w:tc>
      </w:tr>
      <w:tr w:rsidR="001135D9" w:rsidTr="00C15B86">
        <w:tc>
          <w:tcPr>
            <w:tcW w:w="4605" w:type="dxa"/>
          </w:tcPr>
          <w:p w:rsidR="001135D9" w:rsidRPr="00A32609" w:rsidRDefault="001135D9" w:rsidP="00C15B86">
            <w:pPr>
              <w:rPr>
                <w:lang w:val="nl-BE"/>
              </w:rPr>
            </w:pPr>
            <w:r>
              <w:rPr>
                <w:lang w:val="nl-BE"/>
              </w:rPr>
              <w:t>Bewegingss</w:t>
            </w:r>
            <w:r w:rsidRPr="00A32609">
              <w:rPr>
                <w:lang w:val="nl-BE"/>
              </w:rPr>
              <w:t>pelen</w:t>
            </w:r>
          </w:p>
        </w:tc>
        <w:tc>
          <w:tcPr>
            <w:tcW w:w="4605" w:type="dxa"/>
          </w:tcPr>
          <w:p w:rsidR="001135D9" w:rsidRPr="00A32609" w:rsidRDefault="001135D9" w:rsidP="00C15B86">
            <w:pPr>
              <w:rPr>
                <w:lang w:val="nl-BE"/>
              </w:rPr>
            </w:pPr>
            <w:r w:rsidRPr="00A32609">
              <w:rPr>
                <w:lang w:val="nl-BE"/>
              </w:rPr>
              <w:t xml:space="preserve">Looprek, </w:t>
            </w:r>
            <w:proofErr w:type="gramStart"/>
            <w:r w:rsidRPr="00A32609">
              <w:rPr>
                <w:lang w:val="nl-BE"/>
              </w:rPr>
              <w:t>trampoline</w:t>
            </w:r>
            <w:r>
              <w:rPr>
                <w:lang w:val="nl-BE"/>
              </w:rPr>
              <w:t>,…</w:t>
            </w:r>
            <w:proofErr w:type="gramEnd"/>
          </w:p>
        </w:tc>
      </w:tr>
      <w:tr w:rsidR="001135D9" w:rsidTr="00C15B86">
        <w:tc>
          <w:tcPr>
            <w:tcW w:w="4605" w:type="dxa"/>
          </w:tcPr>
          <w:p w:rsidR="001135D9" w:rsidRPr="00A32609" w:rsidRDefault="001135D9" w:rsidP="00C15B86">
            <w:pPr>
              <w:rPr>
                <w:lang w:val="nl-BE"/>
              </w:rPr>
            </w:pPr>
            <w:r w:rsidRPr="00A32609">
              <w:rPr>
                <w:lang w:val="nl-BE"/>
              </w:rPr>
              <w:t>Constructiespelen</w:t>
            </w:r>
          </w:p>
        </w:tc>
        <w:tc>
          <w:tcPr>
            <w:tcW w:w="4605" w:type="dxa"/>
          </w:tcPr>
          <w:p w:rsidR="001135D9" w:rsidRPr="00A32609" w:rsidRDefault="001135D9" w:rsidP="00C15B86">
            <w:pPr>
              <w:rPr>
                <w:lang w:val="nl-BE"/>
              </w:rPr>
            </w:pPr>
            <w:r>
              <w:rPr>
                <w:lang w:val="nl-BE"/>
              </w:rPr>
              <w:t xml:space="preserve">Duplo, lego, </w:t>
            </w:r>
            <w:proofErr w:type="gramStart"/>
            <w:r>
              <w:rPr>
                <w:lang w:val="nl-BE"/>
              </w:rPr>
              <w:t>knikkerbaan,…</w:t>
            </w:r>
            <w:proofErr w:type="gramEnd"/>
          </w:p>
        </w:tc>
      </w:tr>
      <w:tr w:rsidR="001135D9" w:rsidTr="00C15B86">
        <w:tc>
          <w:tcPr>
            <w:tcW w:w="4605" w:type="dxa"/>
          </w:tcPr>
          <w:p w:rsidR="001135D9" w:rsidRPr="00A32609" w:rsidRDefault="001135D9" w:rsidP="00C15B86">
            <w:pPr>
              <w:rPr>
                <w:lang w:val="nl-BE"/>
              </w:rPr>
            </w:pPr>
            <w:r>
              <w:rPr>
                <w:lang w:val="nl-BE"/>
              </w:rPr>
              <w:t>Expressiespelen</w:t>
            </w:r>
          </w:p>
        </w:tc>
        <w:tc>
          <w:tcPr>
            <w:tcW w:w="4605" w:type="dxa"/>
          </w:tcPr>
          <w:p w:rsidR="001135D9" w:rsidRPr="00391014" w:rsidRDefault="001135D9" w:rsidP="00C15B86">
            <w:pPr>
              <w:rPr>
                <w:lang w:val="nl-BE"/>
              </w:rPr>
            </w:pPr>
            <w:r w:rsidRPr="00391014">
              <w:rPr>
                <w:lang w:val="nl-BE"/>
              </w:rPr>
              <w:t xml:space="preserve">Muziekinstrumenten, </w:t>
            </w:r>
            <w:proofErr w:type="spellStart"/>
            <w:r w:rsidRPr="00391014">
              <w:rPr>
                <w:lang w:val="nl-BE"/>
              </w:rPr>
              <w:t>stempelset</w:t>
            </w:r>
            <w:proofErr w:type="spellEnd"/>
            <w:r w:rsidRPr="00391014">
              <w:rPr>
                <w:lang w:val="nl-BE"/>
              </w:rPr>
              <w:t xml:space="preserve">, </w:t>
            </w:r>
            <w:proofErr w:type="gramStart"/>
            <w:r w:rsidRPr="00391014">
              <w:rPr>
                <w:lang w:val="nl-BE"/>
              </w:rPr>
              <w:t>tekendoos</w:t>
            </w:r>
            <w:r>
              <w:rPr>
                <w:lang w:val="nl-BE"/>
              </w:rPr>
              <w:t>,…</w:t>
            </w:r>
            <w:proofErr w:type="gramEnd"/>
          </w:p>
        </w:tc>
      </w:tr>
      <w:tr w:rsidR="001135D9" w:rsidRPr="00391014" w:rsidTr="00C15B86">
        <w:tc>
          <w:tcPr>
            <w:tcW w:w="4605" w:type="dxa"/>
          </w:tcPr>
          <w:p w:rsidR="001135D9" w:rsidRPr="00391014" w:rsidRDefault="001135D9" w:rsidP="00C15B86">
            <w:pPr>
              <w:rPr>
                <w:lang w:val="nl-BE"/>
              </w:rPr>
            </w:pPr>
            <w:r w:rsidRPr="00391014">
              <w:rPr>
                <w:lang w:val="nl-BE"/>
              </w:rPr>
              <w:t>Fantasiespelen</w:t>
            </w:r>
          </w:p>
        </w:tc>
        <w:tc>
          <w:tcPr>
            <w:tcW w:w="4605" w:type="dxa"/>
          </w:tcPr>
          <w:p w:rsidR="001135D9" w:rsidRPr="00391014" w:rsidRDefault="001135D9" w:rsidP="00C15B86">
            <w:pPr>
              <w:rPr>
                <w:lang w:val="nl-BE"/>
              </w:rPr>
            </w:pPr>
            <w:r w:rsidRPr="00391014">
              <w:rPr>
                <w:lang w:val="nl-BE"/>
              </w:rPr>
              <w:t xml:space="preserve">Winkel, </w:t>
            </w:r>
            <w:proofErr w:type="gramStart"/>
            <w:r w:rsidRPr="00391014">
              <w:rPr>
                <w:lang w:val="nl-BE"/>
              </w:rPr>
              <w:t>Poppenkast</w:t>
            </w:r>
            <w:r>
              <w:rPr>
                <w:lang w:val="nl-BE"/>
              </w:rPr>
              <w:t>,…</w:t>
            </w:r>
            <w:proofErr w:type="gramEnd"/>
          </w:p>
        </w:tc>
      </w:tr>
      <w:tr w:rsidR="001135D9" w:rsidRPr="00391014" w:rsidTr="00C15B86">
        <w:tc>
          <w:tcPr>
            <w:tcW w:w="4605" w:type="dxa"/>
          </w:tcPr>
          <w:p w:rsidR="001135D9" w:rsidRPr="00391014" w:rsidRDefault="001135D9" w:rsidP="00C15B86">
            <w:pPr>
              <w:rPr>
                <w:lang w:val="nl-BE"/>
              </w:rPr>
            </w:pPr>
            <w:r w:rsidRPr="00391014">
              <w:rPr>
                <w:lang w:val="nl-BE"/>
              </w:rPr>
              <w:t>Gezelschapsspelen</w:t>
            </w:r>
          </w:p>
        </w:tc>
        <w:tc>
          <w:tcPr>
            <w:tcW w:w="4605" w:type="dxa"/>
          </w:tcPr>
          <w:p w:rsidR="001135D9" w:rsidRPr="00391014" w:rsidRDefault="001135D9" w:rsidP="00C15B86">
            <w:pPr>
              <w:rPr>
                <w:lang w:val="nl-BE"/>
              </w:rPr>
            </w:pPr>
            <w:proofErr w:type="spellStart"/>
            <w:r w:rsidRPr="00391014">
              <w:rPr>
                <w:lang w:val="nl-BE"/>
              </w:rPr>
              <w:t>Trivial</w:t>
            </w:r>
            <w:proofErr w:type="spellEnd"/>
            <w:r w:rsidRPr="00391014">
              <w:rPr>
                <w:lang w:val="nl-BE"/>
              </w:rPr>
              <w:t xml:space="preserve"> </w:t>
            </w:r>
            <w:proofErr w:type="spellStart"/>
            <w:r w:rsidRPr="00391014">
              <w:rPr>
                <w:lang w:val="nl-BE"/>
              </w:rPr>
              <w:t>pursuit</w:t>
            </w:r>
            <w:proofErr w:type="spellEnd"/>
            <w:r w:rsidRPr="00391014">
              <w:rPr>
                <w:lang w:val="nl-BE"/>
              </w:rPr>
              <w:t>, monopoly</w:t>
            </w:r>
            <w:r>
              <w:rPr>
                <w:lang w:val="nl-BE"/>
              </w:rPr>
              <w:t xml:space="preserve">, kaartspelen, kwartet, </w:t>
            </w:r>
            <w:proofErr w:type="spellStart"/>
            <w:proofErr w:type="gramStart"/>
            <w:r>
              <w:rPr>
                <w:lang w:val="nl-BE"/>
              </w:rPr>
              <w:t>uno</w:t>
            </w:r>
            <w:proofErr w:type="spellEnd"/>
            <w:r>
              <w:rPr>
                <w:lang w:val="nl-BE"/>
              </w:rPr>
              <w:t>,..</w:t>
            </w:r>
            <w:proofErr w:type="gramEnd"/>
          </w:p>
        </w:tc>
      </w:tr>
      <w:tr w:rsidR="001135D9" w:rsidRPr="00D30C3D" w:rsidTr="00C15B86">
        <w:tc>
          <w:tcPr>
            <w:tcW w:w="4605" w:type="dxa"/>
          </w:tcPr>
          <w:p w:rsidR="001135D9" w:rsidRPr="00147F99" w:rsidRDefault="001135D9" w:rsidP="00C15B86">
            <w:pPr>
              <w:rPr>
                <w:lang w:val="nl-BE"/>
              </w:rPr>
            </w:pPr>
            <w:r w:rsidRPr="00147F99">
              <w:rPr>
                <w:lang w:val="nl-BE"/>
              </w:rPr>
              <w:t>Ontwikkelingsspelen</w:t>
            </w:r>
          </w:p>
        </w:tc>
        <w:tc>
          <w:tcPr>
            <w:tcW w:w="4605" w:type="dxa"/>
          </w:tcPr>
          <w:p w:rsidR="001135D9" w:rsidRPr="00391014" w:rsidRDefault="00656904" w:rsidP="00C15B86">
            <w:pPr>
              <w:rPr>
                <w:lang w:val="nl-BE"/>
              </w:rPr>
            </w:pPr>
            <w:r>
              <w:rPr>
                <w:lang w:val="nl-BE"/>
              </w:rPr>
              <w:t xml:space="preserve">Leer- en denkspelen </w:t>
            </w:r>
            <w:proofErr w:type="spellStart"/>
            <w:proofErr w:type="gramStart"/>
            <w:r>
              <w:rPr>
                <w:lang w:val="nl-BE"/>
              </w:rPr>
              <w:t>vb.</w:t>
            </w:r>
            <w:r w:rsidR="001135D9" w:rsidRPr="00391014">
              <w:rPr>
                <w:lang w:val="nl-BE"/>
              </w:rPr>
              <w:t>Electro</w:t>
            </w:r>
            <w:proofErr w:type="spellEnd"/>
            <w:proofErr w:type="gramEnd"/>
            <w:r w:rsidR="001135D9" w:rsidRPr="00391014">
              <w:rPr>
                <w:lang w:val="nl-BE"/>
              </w:rPr>
              <w:t>, memory</w:t>
            </w:r>
            <w:r w:rsidR="001135D9">
              <w:rPr>
                <w:lang w:val="nl-BE"/>
              </w:rPr>
              <w:t>,..</w:t>
            </w:r>
          </w:p>
        </w:tc>
      </w:tr>
      <w:tr w:rsidR="001135D9" w:rsidRPr="00391014" w:rsidTr="00C15B86">
        <w:tc>
          <w:tcPr>
            <w:tcW w:w="4605" w:type="dxa"/>
          </w:tcPr>
          <w:p w:rsidR="001135D9" w:rsidRPr="00147F99" w:rsidRDefault="001135D9" w:rsidP="00C15B86">
            <w:pPr>
              <w:rPr>
                <w:lang w:val="nl-BE"/>
              </w:rPr>
            </w:pPr>
            <w:r w:rsidRPr="00147F99">
              <w:rPr>
                <w:lang w:val="nl-BE"/>
              </w:rPr>
              <w:t xml:space="preserve">Puzzels </w:t>
            </w:r>
          </w:p>
        </w:tc>
        <w:tc>
          <w:tcPr>
            <w:tcW w:w="4605" w:type="dxa"/>
          </w:tcPr>
          <w:p w:rsidR="001135D9" w:rsidRPr="00391014" w:rsidRDefault="001135D9" w:rsidP="00C15B86">
            <w:pPr>
              <w:rPr>
                <w:lang w:val="nl-BE"/>
              </w:rPr>
            </w:pPr>
            <w:r w:rsidRPr="00391014">
              <w:rPr>
                <w:lang w:val="nl-BE"/>
              </w:rPr>
              <w:t xml:space="preserve">Vloerpuzzels, </w:t>
            </w:r>
            <w:proofErr w:type="gramStart"/>
            <w:r w:rsidRPr="00391014">
              <w:rPr>
                <w:lang w:val="nl-BE"/>
              </w:rPr>
              <w:t>blokpuzzels</w:t>
            </w:r>
            <w:r>
              <w:rPr>
                <w:lang w:val="nl-BE"/>
              </w:rPr>
              <w:t>,..</w:t>
            </w:r>
            <w:proofErr w:type="gramEnd"/>
          </w:p>
        </w:tc>
      </w:tr>
      <w:tr w:rsidR="001135D9" w:rsidRPr="00D30C3D" w:rsidTr="00C15B86">
        <w:tc>
          <w:tcPr>
            <w:tcW w:w="4605" w:type="dxa"/>
          </w:tcPr>
          <w:p w:rsidR="001135D9" w:rsidRPr="00391014" w:rsidRDefault="001135D9" w:rsidP="00C15B86">
            <w:pPr>
              <w:rPr>
                <w:lang w:val="nl-BE"/>
              </w:rPr>
            </w:pPr>
            <w:r w:rsidRPr="00391014">
              <w:rPr>
                <w:lang w:val="nl-BE"/>
              </w:rPr>
              <w:t>Strategische spelen</w:t>
            </w:r>
          </w:p>
        </w:tc>
        <w:tc>
          <w:tcPr>
            <w:tcW w:w="4605" w:type="dxa"/>
          </w:tcPr>
          <w:p w:rsidR="001135D9" w:rsidRPr="00391014" w:rsidRDefault="001135D9" w:rsidP="00C15B86">
            <w:pPr>
              <w:rPr>
                <w:lang w:val="nl-BE"/>
              </w:rPr>
            </w:pPr>
            <w:proofErr w:type="spellStart"/>
            <w:r w:rsidRPr="00391014">
              <w:rPr>
                <w:lang w:val="nl-BE"/>
              </w:rPr>
              <w:t>Stratego</w:t>
            </w:r>
            <w:proofErr w:type="spellEnd"/>
            <w:r w:rsidRPr="00391014">
              <w:rPr>
                <w:lang w:val="nl-BE"/>
              </w:rPr>
              <w:t xml:space="preserve">, Vier op een </w:t>
            </w:r>
            <w:proofErr w:type="gramStart"/>
            <w:r w:rsidRPr="00391014">
              <w:rPr>
                <w:lang w:val="nl-BE"/>
              </w:rPr>
              <w:t>rij</w:t>
            </w:r>
            <w:r>
              <w:rPr>
                <w:lang w:val="nl-BE"/>
              </w:rPr>
              <w:t>,..</w:t>
            </w:r>
            <w:proofErr w:type="gramEnd"/>
          </w:p>
        </w:tc>
      </w:tr>
      <w:tr w:rsidR="001135D9" w:rsidRPr="00391014" w:rsidTr="00C15B86">
        <w:tc>
          <w:tcPr>
            <w:tcW w:w="4605" w:type="dxa"/>
          </w:tcPr>
          <w:p w:rsidR="001135D9" w:rsidRPr="00391014" w:rsidRDefault="00420C15" w:rsidP="00C15B86">
            <w:pPr>
              <w:rPr>
                <w:lang w:val="nl-BE"/>
              </w:rPr>
            </w:pPr>
            <w:r>
              <w:rPr>
                <w:lang w:val="nl-BE"/>
              </w:rPr>
              <w:t>Zintuig</w:t>
            </w:r>
            <w:r w:rsidR="001135D9" w:rsidRPr="00391014">
              <w:rPr>
                <w:lang w:val="nl-BE"/>
              </w:rPr>
              <w:t>lijke spelen</w:t>
            </w:r>
          </w:p>
        </w:tc>
        <w:tc>
          <w:tcPr>
            <w:tcW w:w="4605" w:type="dxa"/>
          </w:tcPr>
          <w:p w:rsidR="001135D9" w:rsidRPr="00391014" w:rsidRDefault="001135D9" w:rsidP="00C15B86">
            <w:pPr>
              <w:rPr>
                <w:lang w:val="nl-BE"/>
              </w:rPr>
            </w:pPr>
            <w:r w:rsidRPr="00391014">
              <w:rPr>
                <w:lang w:val="nl-BE"/>
              </w:rPr>
              <w:t xml:space="preserve">Muziekkubus, </w:t>
            </w:r>
            <w:proofErr w:type="gramStart"/>
            <w:r w:rsidRPr="00391014">
              <w:rPr>
                <w:lang w:val="nl-BE"/>
              </w:rPr>
              <w:t>Vormsorteerder</w:t>
            </w:r>
            <w:r>
              <w:rPr>
                <w:lang w:val="nl-BE"/>
              </w:rPr>
              <w:t>,…</w:t>
            </w:r>
            <w:proofErr w:type="gramEnd"/>
          </w:p>
        </w:tc>
      </w:tr>
    </w:tbl>
    <w:p w:rsidR="001135D9" w:rsidRDefault="001135D9" w:rsidP="001135D9">
      <w:pPr>
        <w:rPr>
          <w:lang w:val="nl-BE"/>
        </w:rPr>
      </w:pPr>
    </w:p>
    <w:p w:rsidR="001135D9" w:rsidRDefault="006455AB" w:rsidP="006455AB">
      <w:pPr>
        <w:pStyle w:val="Kop2"/>
      </w:pPr>
      <w:bookmarkStart w:id="75" w:name="_Toc489888860"/>
      <w:r>
        <w:t>Trefwoorden</w:t>
      </w:r>
      <w:bookmarkEnd w:id="75"/>
    </w:p>
    <w:p w:rsidR="006455AB" w:rsidRPr="005D17D2" w:rsidRDefault="006455AB" w:rsidP="006455AB">
      <w:pPr>
        <w:rPr>
          <w:b/>
          <w:lang w:val="nl-BE"/>
        </w:rPr>
      </w:pPr>
      <w:r w:rsidRPr="005D17D2">
        <w:rPr>
          <w:b/>
          <w:lang w:val="nl-BE"/>
        </w:rPr>
        <w:t>Invoervelden</w:t>
      </w:r>
    </w:p>
    <w:p w:rsidR="006455AB" w:rsidRDefault="00EA23DA" w:rsidP="006455AB">
      <w:pPr>
        <w:spacing w:line="276" w:lineRule="auto"/>
        <w:rPr>
          <w:lang w:val="nl-BE"/>
        </w:rPr>
      </w:pPr>
      <w:r>
        <w:rPr>
          <w:lang w:val="nl-BE"/>
        </w:rPr>
        <w:t>650</w:t>
      </w:r>
      <w:r>
        <w:rPr>
          <w:lang w:val="nl-BE"/>
        </w:rPr>
        <w:softHyphen/>
        <w:t>__</w:t>
      </w:r>
      <w:r>
        <w:rPr>
          <w:lang w:val="nl-BE"/>
        </w:rPr>
        <w:tab/>
        <w:t xml:space="preserve">|a | 9 </w:t>
      </w:r>
      <w:proofErr w:type="spellStart"/>
      <w:r>
        <w:rPr>
          <w:lang w:val="nl-BE"/>
        </w:rPr>
        <w:t>vtr</w:t>
      </w:r>
      <w:proofErr w:type="spellEnd"/>
      <w:r>
        <w:rPr>
          <w:lang w:val="nl-BE"/>
        </w:rPr>
        <w:t xml:space="preserve"> of </w:t>
      </w:r>
      <w:proofErr w:type="spellStart"/>
      <w:r>
        <w:rPr>
          <w:lang w:val="nl-BE"/>
        </w:rPr>
        <w:t>vth</w:t>
      </w:r>
      <w:proofErr w:type="spellEnd"/>
    </w:p>
    <w:p w:rsidR="006455AB" w:rsidRDefault="00EA23DA" w:rsidP="006455AB">
      <w:pPr>
        <w:spacing w:line="276" w:lineRule="auto"/>
        <w:rPr>
          <w:lang w:val="nl-BE"/>
        </w:rPr>
      </w:pPr>
      <w:r>
        <w:rPr>
          <w:lang w:val="nl-BE"/>
        </w:rPr>
        <w:t>650</w:t>
      </w:r>
      <w:r>
        <w:rPr>
          <w:lang w:val="nl-BE"/>
        </w:rPr>
        <w:softHyphen/>
        <w:t>__</w:t>
      </w:r>
      <w:r>
        <w:rPr>
          <w:lang w:val="nl-BE"/>
        </w:rPr>
        <w:tab/>
        <w:t xml:space="preserve">|a | 9 </w:t>
      </w:r>
      <w:proofErr w:type="spellStart"/>
      <w:r>
        <w:rPr>
          <w:lang w:val="nl-BE"/>
        </w:rPr>
        <w:t>jtr</w:t>
      </w:r>
      <w:proofErr w:type="spellEnd"/>
      <w:r>
        <w:rPr>
          <w:lang w:val="nl-BE"/>
        </w:rPr>
        <w:t xml:space="preserve"> of </w:t>
      </w:r>
      <w:proofErr w:type="spellStart"/>
      <w:r>
        <w:rPr>
          <w:lang w:val="nl-BE"/>
        </w:rPr>
        <w:t>jth</w:t>
      </w:r>
      <w:proofErr w:type="spellEnd"/>
    </w:p>
    <w:p w:rsidR="006455AB" w:rsidRDefault="006455AB" w:rsidP="006455AB">
      <w:pPr>
        <w:spacing w:line="276" w:lineRule="auto"/>
        <w:rPr>
          <w:lang w:val="nl-BE"/>
        </w:rPr>
      </w:pPr>
    </w:p>
    <w:p w:rsidR="006455AB" w:rsidRDefault="006455AB" w:rsidP="006455AB">
      <w:pPr>
        <w:rPr>
          <w:b/>
          <w:lang w:val="nl-BE"/>
        </w:rPr>
      </w:pPr>
      <w:r w:rsidRPr="005D17D2">
        <w:rPr>
          <w:b/>
          <w:lang w:val="nl-BE"/>
        </w:rPr>
        <w:t>Invoervoorwaarde</w:t>
      </w:r>
      <w:r>
        <w:rPr>
          <w:b/>
          <w:lang w:val="nl-BE"/>
        </w:rPr>
        <w:t>n en –vorm</w:t>
      </w:r>
    </w:p>
    <w:p w:rsidR="006455AB" w:rsidRDefault="006455AB" w:rsidP="006455AB">
      <w:pPr>
        <w:spacing w:line="276" w:lineRule="auto"/>
        <w:rPr>
          <w:lang w:val="nl-BE"/>
        </w:rPr>
      </w:pPr>
      <w:r>
        <w:rPr>
          <w:lang w:val="nl-BE"/>
        </w:rPr>
        <w:t xml:space="preserve">Optioneel kunnen trefwoorden </w:t>
      </w:r>
      <w:r w:rsidR="00860B25">
        <w:rPr>
          <w:lang w:val="nl-BE"/>
        </w:rPr>
        <w:t xml:space="preserve">of themawoorden </w:t>
      </w:r>
      <w:r>
        <w:rPr>
          <w:lang w:val="nl-BE"/>
        </w:rPr>
        <w:t>toegekend worden.</w:t>
      </w:r>
    </w:p>
    <w:p w:rsidR="006C0C9F" w:rsidRDefault="006C0C9F" w:rsidP="006C0C9F">
      <w:pPr>
        <w:pStyle w:val="Kop2"/>
      </w:pPr>
      <w:bookmarkStart w:id="76" w:name="_Toc489888861"/>
      <w:r>
        <w:lastRenderedPageBreak/>
        <w:t>SISO – ZIZO</w:t>
      </w:r>
      <w:bookmarkEnd w:id="76"/>
    </w:p>
    <w:p w:rsidR="006C0C9F" w:rsidRPr="006C0C9F" w:rsidRDefault="006C0C9F" w:rsidP="006C0C9F">
      <w:pPr>
        <w:rPr>
          <w:lang w:val="nl-BE"/>
        </w:rPr>
      </w:pPr>
      <w:r>
        <w:rPr>
          <w:lang w:val="nl-BE"/>
        </w:rPr>
        <w:t>Omdat de opstelling van spelmaterialen in de bibliotheken</w:t>
      </w:r>
      <w:r w:rsidR="00067156">
        <w:rPr>
          <w:lang w:val="nl-BE"/>
        </w:rPr>
        <w:t>/spelotheken</w:t>
      </w:r>
      <w:r>
        <w:rPr>
          <w:lang w:val="nl-BE"/>
        </w:rPr>
        <w:t xml:space="preserve"> divers is en </w:t>
      </w:r>
      <w:r w:rsidR="002762EA">
        <w:rPr>
          <w:lang w:val="nl-BE"/>
        </w:rPr>
        <w:t>SISO</w:t>
      </w:r>
      <w:r>
        <w:rPr>
          <w:lang w:val="nl-BE"/>
        </w:rPr>
        <w:t xml:space="preserve"> noch </w:t>
      </w:r>
      <w:r w:rsidR="002762EA">
        <w:rPr>
          <w:lang w:val="nl-BE"/>
        </w:rPr>
        <w:t xml:space="preserve">ZIZO </w:t>
      </w:r>
      <w:r>
        <w:rPr>
          <w:lang w:val="nl-BE"/>
        </w:rPr>
        <w:t xml:space="preserve">een </w:t>
      </w:r>
      <w:r w:rsidR="002762EA">
        <w:rPr>
          <w:lang w:val="nl-BE"/>
        </w:rPr>
        <w:t>specifieke</w:t>
      </w:r>
      <w:r>
        <w:rPr>
          <w:lang w:val="nl-BE"/>
        </w:rPr>
        <w:t xml:space="preserve"> ontsluiting bieden, worden geen classificatiecodes opgenomen</w:t>
      </w:r>
      <w:r w:rsidR="002762EA">
        <w:rPr>
          <w:lang w:val="nl-BE"/>
        </w:rPr>
        <w:t xml:space="preserve"> in Open Vlacc</w:t>
      </w:r>
      <w:r>
        <w:rPr>
          <w:lang w:val="nl-BE"/>
        </w:rPr>
        <w:t>.</w:t>
      </w:r>
    </w:p>
    <w:p w:rsidR="006455AB" w:rsidRPr="006455AB" w:rsidRDefault="006455AB" w:rsidP="006455AB">
      <w:pPr>
        <w:rPr>
          <w:lang w:val="nl-BE"/>
        </w:rPr>
      </w:pPr>
    </w:p>
    <w:p w:rsidR="001135D9" w:rsidRDefault="001135D9" w:rsidP="001135D9">
      <w:pPr>
        <w:pStyle w:val="Kop1"/>
      </w:pPr>
      <w:bookmarkStart w:id="77" w:name="_Toc343093343"/>
      <w:bookmarkStart w:id="78" w:name="_Toc489888862"/>
      <w:r>
        <w:t>Gecontroleerde vaste velden</w:t>
      </w:r>
      <w:bookmarkEnd w:id="77"/>
      <w:bookmarkEnd w:id="78"/>
    </w:p>
    <w:p w:rsidR="001135D9" w:rsidRDefault="001135D9" w:rsidP="001135D9">
      <w:pPr>
        <w:pStyle w:val="Kop2"/>
      </w:pPr>
      <w:bookmarkStart w:id="79" w:name="_Toc343093344"/>
      <w:bookmarkStart w:id="80" w:name="_Toc489888863"/>
      <w:r>
        <w:t>Formaat en recordtype</w:t>
      </w:r>
      <w:bookmarkEnd w:id="79"/>
      <w:bookmarkEnd w:id="80"/>
    </w:p>
    <w:p w:rsidR="001135D9" w:rsidRPr="0043037D" w:rsidRDefault="001135D9" w:rsidP="001135D9">
      <w:pPr>
        <w:rPr>
          <w:lang w:val="nl-BE"/>
        </w:rPr>
      </w:pPr>
    </w:p>
    <w:p w:rsidR="001135D9" w:rsidRDefault="001135D9" w:rsidP="001135D9">
      <w:pPr>
        <w:rPr>
          <w:lang w:val="nl-BE"/>
        </w:rPr>
      </w:pPr>
      <w:r w:rsidRPr="00C659D8">
        <w:rPr>
          <w:b/>
          <w:lang w:val="nl-BE"/>
        </w:rPr>
        <w:t>FMT=</w:t>
      </w:r>
      <w:r>
        <w:rPr>
          <w:b/>
          <w:lang w:val="nl-BE"/>
        </w:rPr>
        <w:t>MX (gemengd materiaal)</w:t>
      </w:r>
      <w:r>
        <w:rPr>
          <w:b/>
          <w:lang w:val="nl-BE"/>
        </w:rPr>
        <w:br/>
      </w:r>
    </w:p>
    <w:p w:rsidR="001135D9" w:rsidRDefault="001135D9" w:rsidP="001135D9">
      <w:pPr>
        <w:rPr>
          <w:lang w:val="nl-NL"/>
        </w:rPr>
      </w:pPr>
      <w:r w:rsidRPr="00425284">
        <w:rPr>
          <w:b/>
          <w:lang w:val="nl-NL"/>
        </w:rPr>
        <w:t>Recordtype</w:t>
      </w:r>
    </w:p>
    <w:p w:rsidR="001135D9" w:rsidRDefault="001135D9" w:rsidP="001135D9">
      <w:pPr>
        <w:rPr>
          <w:lang w:val="nl-NL"/>
        </w:rPr>
      </w:pPr>
      <w:r>
        <w:rPr>
          <w:b/>
          <w:lang w:val="nl-NL"/>
        </w:rPr>
        <w:t>I</w:t>
      </w:r>
      <w:r w:rsidRPr="00FF6BFB">
        <w:rPr>
          <w:b/>
          <w:lang w:val="nl-NL"/>
        </w:rPr>
        <w:t>nvoerveld</w:t>
      </w:r>
      <w:r>
        <w:rPr>
          <w:b/>
          <w:lang w:val="nl-NL"/>
        </w:rPr>
        <w:t>en</w:t>
      </w:r>
    </w:p>
    <w:p w:rsidR="009E58E9" w:rsidRPr="00684BF7" w:rsidRDefault="009E58E9" w:rsidP="001135D9">
      <w:pPr>
        <w:rPr>
          <w:lang w:val="nl-BE"/>
        </w:rPr>
      </w:pPr>
      <w:r w:rsidRPr="00684BF7">
        <w:rPr>
          <w:lang w:val="nl-BE"/>
        </w:rPr>
        <w:t xml:space="preserve">LDR pos. 06 (recordtype) </w:t>
      </w:r>
      <w:r w:rsidR="001135D9" w:rsidRPr="00684BF7">
        <w:rPr>
          <w:b/>
          <w:lang w:val="nl-BE"/>
        </w:rPr>
        <w:t>r</w:t>
      </w:r>
      <w:r w:rsidR="001135D9" w:rsidRPr="00684BF7">
        <w:rPr>
          <w:lang w:val="nl-BE"/>
        </w:rPr>
        <w:t xml:space="preserve">= </w:t>
      </w:r>
      <w:r w:rsidRPr="00684BF7">
        <w:rPr>
          <w:lang w:val="nl-BE"/>
        </w:rPr>
        <w:t>‘</w:t>
      </w:r>
      <w:r w:rsidR="001135D9" w:rsidRPr="00684BF7">
        <w:rPr>
          <w:lang w:val="nl-BE"/>
        </w:rPr>
        <w:t>driedimensionaal object</w:t>
      </w:r>
      <w:proofErr w:type="gramStart"/>
      <w:r w:rsidRPr="00684BF7">
        <w:rPr>
          <w:lang w:val="nl-BE"/>
        </w:rPr>
        <w:t>’  voor</w:t>
      </w:r>
      <w:proofErr w:type="gramEnd"/>
      <w:r w:rsidRPr="00684BF7">
        <w:rPr>
          <w:lang w:val="nl-BE"/>
        </w:rPr>
        <w:t xml:space="preserve"> objecten</w:t>
      </w:r>
    </w:p>
    <w:p w:rsidR="001135D9" w:rsidRPr="00684BF7" w:rsidRDefault="009E58E9" w:rsidP="001135D9">
      <w:pPr>
        <w:rPr>
          <w:lang w:val="nl-BE"/>
        </w:rPr>
      </w:pPr>
      <w:r w:rsidRPr="00684BF7">
        <w:rPr>
          <w:lang w:val="nl-BE"/>
        </w:rPr>
        <w:t xml:space="preserve">LDR pos. 06 (recordtype) of </w:t>
      </w:r>
      <w:r w:rsidRPr="00684BF7">
        <w:rPr>
          <w:b/>
          <w:lang w:val="nl-BE"/>
        </w:rPr>
        <w:t>p</w:t>
      </w:r>
      <w:r w:rsidRPr="00684BF7">
        <w:rPr>
          <w:lang w:val="nl-BE"/>
        </w:rPr>
        <w:t>=’gemengd materia</w:t>
      </w:r>
      <w:r w:rsidR="003028C0">
        <w:rPr>
          <w:lang w:val="nl-BE"/>
        </w:rPr>
        <w:t>a</w:t>
      </w:r>
      <w:r w:rsidRPr="00684BF7">
        <w:rPr>
          <w:lang w:val="nl-BE"/>
        </w:rPr>
        <w:t>l’ voor gezelschapsspelen</w:t>
      </w:r>
    </w:p>
    <w:p w:rsidR="001135D9" w:rsidRPr="00684BF7" w:rsidRDefault="001135D9" w:rsidP="001135D9">
      <w:pPr>
        <w:rPr>
          <w:lang w:val="nl-BE"/>
        </w:rPr>
      </w:pPr>
    </w:p>
    <w:p w:rsidR="001135D9" w:rsidRPr="000D28D3" w:rsidRDefault="001135D9" w:rsidP="001135D9">
      <w:pPr>
        <w:rPr>
          <w:b/>
          <w:lang w:val="nl-NL"/>
        </w:rPr>
      </w:pPr>
      <w:r w:rsidRPr="000D28D3">
        <w:rPr>
          <w:b/>
          <w:lang w:val="nl-NL"/>
        </w:rPr>
        <w:t>Invoervoorwaarde en –vorm</w:t>
      </w:r>
    </w:p>
    <w:p w:rsidR="001135D9" w:rsidRDefault="001135D9" w:rsidP="001135D9">
      <w:pPr>
        <w:rPr>
          <w:lang w:val="nl-NL"/>
        </w:rPr>
      </w:pPr>
      <w:r>
        <w:rPr>
          <w:lang w:val="nl-NL"/>
        </w:rPr>
        <w:t>H</w:t>
      </w:r>
      <w:r w:rsidRPr="001E0988">
        <w:rPr>
          <w:lang w:val="nl-NL"/>
        </w:rPr>
        <w:t xml:space="preserve">et recordtype staat standaard ingevuld in </w:t>
      </w:r>
      <w:r>
        <w:rPr>
          <w:lang w:val="nl-NL"/>
        </w:rPr>
        <w:t>het Aleph-template voor spelmaterialen.</w:t>
      </w:r>
    </w:p>
    <w:p w:rsidR="001135D9" w:rsidRDefault="001135D9" w:rsidP="001135D9">
      <w:pPr>
        <w:pStyle w:val="Kop2"/>
        <w:numPr>
          <w:ilvl w:val="1"/>
          <w:numId w:val="4"/>
        </w:numPr>
        <w:tabs>
          <w:tab w:val="clear" w:pos="676"/>
          <w:tab w:val="num" w:pos="718"/>
        </w:tabs>
      </w:pPr>
      <w:bookmarkStart w:id="81" w:name="_Publicatietaal"/>
      <w:bookmarkStart w:id="82" w:name="_Toc257299561"/>
      <w:bookmarkStart w:id="83" w:name="_Toc343093345"/>
      <w:bookmarkStart w:id="84" w:name="_Toc489888864"/>
      <w:bookmarkEnd w:id="81"/>
      <w:r>
        <w:t>Publicatietaal</w:t>
      </w:r>
      <w:bookmarkEnd w:id="82"/>
      <w:bookmarkEnd w:id="83"/>
      <w:bookmarkEnd w:id="84"/>
    </w:p>
    <w:p w:rsidR="00493EA1" w:rsidRPr="00493EA1" w:rsidRDefault="00493EA1" w:rsidP="00493EA1">
      <w:pPr>
        <w:rPr>
          <w:lang w:val="nl-BE"/>
        </w:rPr>
      </w:pPr>
    </w:p>
    <w:p w:rsidR="001135D9" w:rsidRDefault="001135D9" w:rsidP="001135D9">
      <w:pPr>
        <w:rPr>
          <w:i/>
          <w:lang w:val="nl-BE"/>
        </w:rPr>
      </w:pPr>
      <w:r>
        <w:rPr>
          <w:b/>
          <w:lang w:val="nl-NL"/>
        </w:rPr>
        <w:t>Invoervelden</w:t>
      </w:r>
    </w:p>
    <w:p w:rsidR="001135D9" w:rsidRPr="00B52E33" w:rsidRDefault="001135D9" w:rsidP="001135D9">
      <w:pPr>
        <w:rPr>
          <w:i/>
          <w:lang w:val="nl-BE"/>
        </w:rPr>
      </w:pPr>
      <w:r w:rsidRPr="00B52E33">
        <w:rPr>
          <w:i/>
          <w:lang w:val="nl-BE"/>
        </w:rPr>
        <w:t>008, pos. 35-37</w:t>
      </w:r>
    </w:p>
    <w:p w:rsidR="001135D9" w:rsidRDefault="001135D9" w:rsidP="001135D9">
      <w:pPr>
        <w:rPr>
          <w:lang w:val="nl-NL"/>
        </w:rPr>
      </w:pPr>
      <w:r>
        <w:rPr>
          <w:lang w:val="nl-NL"/>
        </w:rPr>
        <w:t>De taal wordt bepaald door de taal van het spel</w:t>
      </w:r>
      <w:r w:rsidR="00493EA1">
        <w:rPr>
          <w:lang w:val="nl-NL"/>
        </w:rPr>
        <w:t>. I</w:t>
      </w:r>
      <w:r>
        <w:rPr>
          <w:lang w:val="nl-NL"/>
        </w:rPr>
        <w:t>ndien er geen taal is</w:t>
      </w:r>
      <w:r w:rsidR="007E34FB">
        <w:rPr>
          <w:lang w:val="nl-NL"/>
        </w:rPr>
        <w:t>,</w:t>
      </w:r>
      <w:r>
        <w:rPr>
          <w:lang w:val="nl-NL"/>
        </w:rPr>
        <w:t xml:space="preserve"> wordt als taal ‘</w:t>
      </w:r>
      <w:proofErr w:type="spellStart"/>
      <w:r>
        <w:rPr>
          <w:lang w:val="nl-NL"/>
        </w:rPr>
        <w:t>und</w:t>
      </w:r>
      <w:proofErr w:type="spellEnd"/>
      <w:r>
        <w:rPr>
          <w:lang w:val="nl-NL"/>
        </w:rPr>
        <w:t xml:space="preserve">’ (onbepaald) opgenomen.  Zie lijst van </w:t>
      </w:r>
      <w:hyperlink r:id="rId14" w:history="1">
        <w:r w:rsidRPr="005A29C2">
          <w:rPr>
            <w:rStyle w:val="Hyperlink"/>
            <w:lang w:val="nl-NL"/>
          </w:rPr>
          <w:t>taalaanduidingen.</w:t>
        </w:r>
      </w:hyperlink>
      <w:r>
        <w:rPr>
          <w:lang w:val="nl-NL"/>
        </w:rPr>
        <w:t xml:space="preserve"> </w:t>
      </w:r>
      <w:r>
        <w:rPr>
          <w:lang w:val="nl-NL"/>
        </w:rPr>
        <w:br/>
      </w:r>
      <w:r w:rsidRPr="008079A7">
        <w:rPr>
          <w:lang w:val="nl-BE"/>
        </w:rPr>
        <w:t xml:space="preserve">Bij keuzemogelijkheid voor verschillende talen, wordt de taalcode ‘mul’ opgenomen met een opsomming van de verschillende talen (max. 5) in het </w:t>
      </w:r>
      <w:proofErr w:type="spellStart"/>
      <w:r w:rsidRPr="008079A7">
        <w:rPr>
          <w:lang w:val="nl-BE"/>
        </w:rPr>
        <w:t>subveld</w:t>
      </w:r>
      <w:proofErr w:type="spellEnd"/>
      <w:r w:rsidRPr="008079A7">
        <w:rPr>
          <w:lang w:val="nl-BE"/>
        </w:rPr>
        <w:t xml:space="preserve"> voor ‘Taalaanduiding bij meertalige publicaties’ (041|a). Een bijkomende taalannotatie 500 kan opgenomen worden als de taalmogelijkheden onvoldoende blijken uit de velden 008 en 041|a.</w:t>
      </w:r>
      <w:r w:rsidRPr="008079A7">
        <w:rPr>
          <w:lang w:val="nl-BE"/>
        </w:rPr>
        <w:br/>
      </w:r>
    </w:p>
    <w:p w:rsidR="005A29C2" w:rsidRDefault="005A29C2" w:rsidP="005A29C2">
      <w:pPr>
        <w:pStyle w:val="Kop1"/>
      </w:pPr>
      <w:bookmarkStart w:id="85" w:name="_Toc489888865"/>
      <w:r>
        <w:t>Voorbeelden</w:t>
      </w:r>
      <w:bookmarkEnd w:id="85"/>
    </w:p>
    <w:p w:rsidR="005A29C2" w:rsidRPr="004F7EE1" w:rsidRDefault="006C0C9F" w:rsidP="005A29C2">
      <w:pPr>
        <w:jc w:val="right"/>
        <w:rPr>
          <w:b/>
          <w:i/>
          <w:sz w:val="18"/>
          <w:szCs w:val="18"/>
          <w:lang w:val="nl-BE"/>
        </w:rPr>
      </w:pPr>
      <w:r w:rsidRPr="004F7EE1">
        <w:rPr>
          <w:b/>
          <w:i/>
          <w:sz w:val="18"/>
          <w:szCs w:val="18"/>
          <w:lang w:val="nl-BE"/>
        </w:rPr>
        <w:t>Educatief kaartspel, jeugd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8"/>
        <w:gridCol w:w="8378"/>
      </w:tblGrid>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jc w:val="center"/>
              <w:rPr>
                <w:rFonts w:ascii="Arial" w:hAnsi="Arial" w:cs="Arial"/>
                <w:b/>
                <w:bCs/>
                <w:sz w:val="18"/>
                <w:szCs w:val="18"/>
                <w:lang w:val="nl-BE" w:eastAsia="nl-BE"/>
              </w:rPr>
            </w:pPr>
            <w:r w:rsidRPr="004F7EE1">
              <w:rPr>
                <w:rFonts w:ascii="Arial" w:hAnsi="Arial" w:cs="Arial"/>
                <w:b/>
                <w:bCs/>
                <w:sz w:val="18"/>
                <w:szCs w:val="18"/>
                <w:lang w:val="nl-BE" w:eastAsia="nl-BE"/>
              </w:rPr>
              <w:t>Name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jc w:val="center"/>
              <w:rPr>
                <w:rFonts w:ascii="Arial" w:hAnsi="Arial" w:cs="Arial"/>
                <w:b/>
                <w:bCs/>
                <w:sz w:val="18"/>
                <w:szCs w:val="18"/>
                <w:lang w:val="nl-BE" w:eastAsia="nl-BE"/>
              </w:rPr>
            </w:pPr>
            <w:r w:rsidRPr="004F7EE1">
              <w:rPr>
                <w:rFonts w:ascii="Arial" w:hAnsi="Arial" w:cs="Arial"/>
                <w:b/>
                <w:bCs/>
                <w:sz w:val="18"/>
                <w:szCs w:val="18"/>
                <w:lang w:val="nl-BE" w:eastAsia="nl-BE"/>
              </w:rPr>
              <w:t>Data</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lastRenderedPageBreak/>
              <w:t>FMT</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MX</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LDR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00000apm a22 4500</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9448923</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20170807120603.0</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150424s2015 dut</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|a 9789461370525</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w:t>
            </w:r>
            <w:proofErr w:type="spellStart"/>
            <w:r w:rsidRPr="004F7EE1">
              <w:rPr>
                <w:rFonts w:ascii="Arial" w:hAnsi="Arial" w:cs="Arial"/>
                <w:sz w:val="18"/>
                <w:szCs w:val="18"/>
                <w:lang w:val="nl-BE" w:eastAsia="nl-BE"/>
              </w:rPr>
              <w:t>Vanspringel</w:t>
            </w:r>
            <w:proofErr w:type="spellEnd"/>
            <w:r w:rsidRPr="004F7EE1">
              <w:rPr>
                <w:rFonts w:ascii="Arial" w:hAnsi="Arial" w:cs="Arial"/>
                <w:sz w:val="18"/>
                <w:szCs w:val="18"/>
                <w:lang w:val="nl-BE" w:eastAsia="nl-BE"/>
              </w:rPr>
              <w:t xml:space="preserve">, Karel |4 </w:t>
            </w:r>
            <w:proofErr w:type="spellStart"/>
            <w:r w:rsidRPr="004F7EE1">
              <w:rPr>
                <w:rFonts w:ascii="Arial" w:hAnsi="Arial" w:cs="Arial"/>
                <w:sz w:val="18"/>
                <w:szCs w:val="18"/>
                <w:lang w:val="nl-BE" w:eastAsia="nl-BE"/>
              </w:rPr>
              <w:t>aut</w:t>
            </w:r>
            <w:proofErr w:type="spellEnd"/>
          </w:p>
        </w:tc>
      </w:tr>
      <w:tr w:rsidR="006C0C9F" w:rsidRPr="00D30C3D"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245 0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|a Beestenberg |b op een speelse interactieve manier leren werken aan conflicttransformatie |h SPEL</w:t>
            </w:r>
          </w:p>
        </w:tc>
      </w:tr>
      <w:tr w:rsidR="006C0C9F" w:rsidRPr="00D30C3D"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|a Antwerpen |b Pax Christi Vlaanderen |c 2015</w:t>
            </w:r>
          </w:p>
        </w:tc>
      </w:tr>
      <w:tr w:rsidR="006C0C9F" w:rsidRPr="00D30C3D"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Kaartspel (24 gevoelenskaarten, 26 rolkaarten) en boek (52 </w:t>
            </w:r>
            <w:proofErr w:type="gramStart"/>
            <w:r w:rsidRPr="004F7EE1">
              <w:rPr>
                <w:rFonts w:ascii="Arial" w:hAnsi="Arial" w:cs="Arial"/>
                <w:sz w:val="18"/>
                <w:szCs w:val="18"/>
                <w:lang w:val="nl-BE" w:eastAsia="nl-BE"/>
              </w:rPr>
              <w:t>p. :</w:t>
            </w:r>
            <w:proofErr w:type="gramEnd"/>
            <w:r w:rsidRPr="004F7EE1">
              <w:rPr>
                <w:rFonts w:ascii="Arial" w:hAnsi="Arial" w:cs="Arial"/>
                <w:sz w:val="18"/>
                <w:szCs w:val="18"/>
                <w:lang w:val="nl-BE" w:eastAsia="nl-BE"/>
              </w:rPr>
              <w:t xml:space="preserve"> illustraties)</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|b 39.95 |c EUR</w:t>
            </w:r>
          </w:p>
        </w:tc>
      </w:tr>
      <w:tr w:rsidR="006C0C9F" w:rsidRPr="00D30C3D"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'Beestenberg' biedt leerkrachten in de tweede en derde graad basisonderwijs (eventueel ook eerste graad BSO en BUSO) een leerroute aan waarin leerlingen vertrouwd worden met inzichten, houdingen en vaardigheden om respectvol en empathisch met zichzelf en anderen om te gaan in conflictsituaties. Er wordt gewerkt met inleefgesprekken en rollenspelen, gebaseerd op verhalen over dieren. Voor leerkrachten die liever niet werken met inleefgesprekken en rollenspellen, werden </w:t>
            </w:r>
            <w:proofErr w:type="spellStart"/>
            <w:r w:rsidRPr="004F7EE1">
              <w:rPr>
                <w:rFonts w:ascii="Arial" w:hAnsi="Arial" w:cs="Arial"/>
                <w:sz w:val="18"/>
                <w:szCs w:val="18"/>
                <w:lang w:val="nl-BE" w:eastAsia="nl-BE"/>
              </w:rPr>
              <w:t>tekstontledende</w:t>
            </w:r>
            <w:proofErr w:type="spellEnd"/>
            <w:r w:rsidRPr="004F7EE1">
              <w:rPr>
                <w:rFonts w:ascii="Arial" w:hAnsi="Arial" w:cs="Arial"/>
                <w:sz w:val="18"/>
                <w:szCs w:val="18"/>
                <w:lang w:val="nl-BE" w:eastAsia="nl-BE"/>
              </w:rPr>
              <w:t xml:space="preserve"> werkmethodes toegevoegd.</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|a 9-11</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521</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|a 12-14</w:t>
            </w:r>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Pesten |9 </w:t>
            </w:r>
            <w:proofErr w:type="spellStart"/>
            <w:r w:rsidRPr="0032796E">
              <w:rPr>
                <w:rFonts w:ascii="Arial" w:hAnsi="Arial" w:cs="Arial"/>
                <w:sz w:val="18"/>
                <w:szCs w:val="18"/>
                <w:lang w:val="nl-BE" w:eastAsia="nl-BE"/>
              </w:rPr>
              <w:t>jtr</w:t>
            </w:r>
            <w:proofErr w:type="spellEnd"/>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Conflicten oplossen |9 </w:t>
            </w:r>
            <w:proofErr w:type="spellStart"/>
            <w:r w:rsidRPr="0032796E">
              <w:rPr>
                <w:rFonts w:ascii="Arial" w:hAnsi="Arial" w:cs="Arial"/>
                <w:sz w:val="18"/>
                <w:szCs w:val="18"/>
                <w:lang w:val="nl-BE" w:eastAsia="nl-BE"/>
              </w:rPr>
              <w:t>jtr</w:t>
            </w:r>
            <w:proofErr w:type="spellEnd"/>
          </w:p>
        </w:tc>
      </w:tr>
      <w:tr w:rsidR="006C0C9F" w:rsidRPr="004F7EE1"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32796E" w:rsidRDefault="006C0C9F" w:rsidP="006C0C9F">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Ontwikkelingsspelen |9 </w:t>
            </w:r>
            <w:proofErr w:type="spellStart"/>
            <w:r w:rsidRPr="0032796E">
              <w:rPr>
                <w:rFonts w:ascii="Arial" w:hAnsi="Arial" w:cs="Arial"/>
                <w:sz w:val="18"/>
                <w:szCs w:val="18"/>
                <w:lang w:val="nl-BE" w:eastAsia="nl-BE"/>
              </w:rPr>
              <w:t>jge</w:t>
            </w:r>
            <w:proofErr w:type="spellEnd"/>
          </w:p>
        </w:tc>
      </w:tr>
      <w:tr w:rsidR="006C0C9F" w:rsidRPr="00D30C3D" w:rsidTr="006C0C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0C9F" w:rsidRPr="004F7EE1" w:rsidRDefault="006C0C9F" w:rsidP="006C0C9F">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De Decker, </w:t>
            </w:r>
            <w:proofErr w:type="spellStart"/>
            <w:r w:rsidRPr="004F7EE1">
              <w:rPr>
                <w:rFonts w:ascii="Arial" w:hAnsi="Arial" w:cs="Arial"/>
                <w:sz w:val="18"/>
                <w:szCs w:val="18"/>
                <w:lang w:val="nl-BE" w:eastAsia="nl-BE"/>
              </w:rPr>
              <w:t>Réne</w:t>
            </w:r>
            <w:proofErr w:type="spellEnd"/>
            <w:r w:rsidRPr="004F7EE1">
              <w:rPr>
                <w:rFonts w:ascii="Arial" w:hAnsi="Arial" w:cs="Arial"/>
                <w:sz w:val="18"/>
                <w:szCs w:val="18"/>
                <w:lang w:val="nl-BE" w:eastAsia="nl-BE"/>
              </w:rPr>
              <w:t xml:space="preserve"> |4 </w:t>
            </w:r>
            <w:proofErr w:type="spellStart"/>
            <w:r w:rsidRPr="004F7EE1">
              <w:rPr>
                <w:rFonts w:ascii="Arial" w:hAnsi="Arial" w:cs="Arial"/>
                <w:sz w:val="18"/>
                <w:szCs w:val="18"/>
                <w:lang w:val="nl-BE" w:eastAsia="nl-BE"/>
              </w:rPr>
              <w:t>ill</w:t>
            </w:r>
            <w:proofErr w:type="spellEnd"/>
          </w:p>
        </w:tc>
      </w:tr>
    </w:tbl>
    <w:p w:rsidR="006C0C9F" w:rsidRPr="004F7EE1" w:rsidRDefault="006C0C9F" w:rsidP="005A29C2">
      <w:pPr>
        <w:jc w:val="right"/>
        <w:rPr>
          <w:sz w:val="18"/>
          <w:szCs w:val="18"/>
          <w:lang w:val="nl-BE"/>
        </w:rPr>
      </w:pPr>
    </w:p>
    <w:p w:rsidR="0032796E" w:rsidRDefault="0032796E" w:rsidP="005A29C2">
      <w:pPr>
        <w:jc w:val="right"/>
        <w:rPr>
          <w:b/>
          <w:i/>
          <w:sz w:val="18"/>
          <w:szCs w:val="18"/>
          <w:lang w:val="nl-BE"/>
        </w:rPr>
      </w:pPr>
      <w:r>
        <w:rPr>
          <w:b/>
          <w:i/>
          <w:sz w:val="18"/>
          <w:szCs w:val="18"/>
          <w:lang w:val="nl-BE"/>
        </w:rPr>
        <w:t>Kaartspel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FMT</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MX</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LDR</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00000npm a22 4500</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001</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9761139</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005</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20170306162325.0</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008</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160329s2015 dut</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0243</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8717249191513</w:t>
            </w:r>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040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Open Vlacc |b dut</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100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w:t>
            </w:r>
            <w:proofErr w:type="spellStart"/>
            <w:r w:rsidRPr="0032796E">
              <w:rPr>
                <w:rFonts w:ascii="Arial" w:hAnsi="Arial" w:cs="Arial"/>
                <w:sz w:val="18"/>
                <w:szCs w:val="18"/>
                <w:lang w:val="nl-BE" w:eastAsia="nl-BE"/>
              </w:rPr>
              <w:t>Shafir</w:t>
            </w:r>
            <w:proofErr w:type="spellEnd"/>
            <w:r w:rsidRPr="0032796E">
              <w:rPr>
                <w:rFonts w:ascii="Arial" w:hAnsi="Arial" w:cs="Arial"/>
                <w:sz w:val="18"/>
                <w:szCs w:val="18"/>
                <w:lang w:val="nl-BE" w:eastAsia="nl-BE"/>
              </w:rPr>
              <w:t xml:space="preserve">, </w:t>
            </w:r>
            <w:proofErr w:type="spellStart"/>
            <w:r w:rsidRPr="0032796E">
              <w:rPr>
                <w:rFonts w:ascii="Arial" w:hAnsi="Arial" w:cs="Arial"/>
                <w:sz w:val="18"/>
                <w:szCs w:val="18"/>
                <w:lang w:val="nl-BE" w:eastAsia="nl-BE"/>
              </w:rPr>
              <w:t>Haim</w:t>
            </w:r>
            <w:proofErr w:type="spellEnd"/>
            <w:r w:rsidRPr="0032796E">
              <w:rPr>
                <w:rFonts w:ascii="Arial" w:hAnsi="Arial" w:cs="Arial"/>
                <w:sz w:val="18"/>
                <w:szCs w:val="18"/>
                <w:lang w:val="nl-BE" w:eastAsia="nl-BE"/>
              </w:rPr>
              <w:t xml:space="preserve"> |4 </w:t>
            </w:r>
            <w:proofErr w:type="spellStart"/>
            <w:r w:rsidRPr="0032796E">
              <w:rPr>
                <w:rFonts w:ascii="Arial" w:hAnsi="Arial" w:cs="Arial"/>
                <w:sz w:val="18"/>
                <w:szCs w:val="18"/>
                <w:lang w:val="nl-BE" w:eastAsia="nl-BE"/>
              </w:rPr>
              <w:t>aut</w:t>
            </w:r>
            <w:proofErr w:type="spellEnd"/>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245 0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w:t>
            </w:r>
            <w:proofErr w:type="spellStart"/>
            <w:r w:rsidRPr="0032796E">
              <w:rPr>
                <w:rFonts w:ascii="Arial" w:hAnsi="Arial" w:cs="Arial"/>
                <w:sz w:val="18"/>
                <w:szCs w:val="18"/>
                <w:lang w:val="nl-BE" w:eastAsia="nl-BE"/>
              </w:rPr>
              <w:t>Halli</w:t>
            </w:r>
            <w:proofErr w:type="spellEnd"/>
            <w:r w:rsidRPr="0032796E">
              <w:rPr>
                <w:rFonts w:ascii="Arial" w:hAnsi="Arial" w:cs="Arial"/>
                <w:sz w:val="18"/>
                <w:szCs w:val="18"/>
                <w:lang w:val="nl-BE" w:eastAsia="nl-BE"/>
              </w:rPr>
              <w:t xml:space="preserve"> </w:t>
            </w:r>
            <w:proofErr w:type="spellStart"/>
            <w:r w:rsidRPr="0032796E">
              <w:rPr>
                <w:rFonts w:ascii="Arial" w:hAnsi="Arial" w:cs="Arial"/>
                <w:sz w:val="18"/>
                <w:szCs w:val="18"/>
                <w:lang w:val="nl-BE" w:eastAsia="nl-BE"/>
              </w:rPr>
              <w:t>Galli</w:t>
            </w:r>
            <w:proofErr w:type="spellEnd"/>
            <w:r w:rsidRPr="0032796E">
              <w:rPr>
                <w:rFonts w:ascii="Arial" w:hAnsi="Arial" w:cs="Arial"/>
                <w:sz w:val="18"/>
                <w:szCs w:val="18"/>
                <w:lang w:val="nl-BE" w:eastAsia="nl-BE"/>
              </w:rPr>
              <w:t xml:space="preserve"> |b het spel met de bel |h SPEL</w:t>
            </w:r>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260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w:t>
            </w:r>
            <w:proofErr w:type="spellStart"/>
            <w:r w:rsidRPr="0032796E">
              <w:rPr>
                <w:rFonts w:ascii="Arial" w:hAnsi="Arial" w:cs="Arial"/>
                <w:sz w:val="18"/>
                <w:szCs w:val="18"/>
                <w:lang w:val="nl-BE" w:eastAsia="nl-BE"/>
              </w:rPr>
              <w:t>Dietzenbach</w:t>
            </w:r>
            <w:proofErr w:type="spellEnd"/>
            <w:r w:rsidRPr="0032796E">
              <w:rPr>
                <w:rFonts w:ascii="Arial" w:hAnsi="Arial" w:cs="Arial"/>
                <w:sz w:val="18"/>
                <w:szCs w:val="18"/>
                <w:lang w:val="nl-BE" w:eastAsia="nl-BE"/>
              </w:rPr>
              <w:t xml:space="preserve"> |b Amigo </w:t>
            </w:r>
            <w:proofErr w:type="spellStart"/>
            <w:r w:rsidRPr="0032796E">
              <w:rPr>
                <w:rFonts w:ascii="Arial" w:hAnsi="Arial" w:cs="Arial"/>
                <w:sz w:val="18"/>
                <w:szCs w:val="18"/>
                <w:lang w:val="nl-BE" w:eastAsia="nl-BE"/>
              </w:rPr>
              <w:t>Spiel</w:t>
            </w:r>
            <w:proofErr w:type="spellEnd"/>
            <w:r w:rsidRPr="0032796E">
              <w:rPr>
                <w:rFonts w:ascii="Arial" w:hAnsi="Arial" w:cs="Arial"/>
                <w:sz w:val="18"/>
                <w:szCs w:val="18"/>
                <w:lang w:val="nl-BE" w:eastAsia="nl-BE"/>
              </w:rPr>
              <w:t xml:space="preserve"> |c 2015</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300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1 doos</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Voor 2 tot 6 spelers</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Speelduur: 15 min.</w:t>
            </w:r>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Inhoud: hotelbel, 56 kaarten en spelregels</w:t>
            </w:r>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Vermelding op doos: doelgroep 6-99</w:t>
            </w:r>
          </w:p>
        </w:tc>
      </w:tr>
      <w:tr w:rsidR="0032796E" w:rsidRPr="00D30C3D"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520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|a Kaartspel dat de reactiesnelheid test.</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521</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82374" w:rsidP="0032796E">
            <w:pPr>
              <w:spacing w:line="240" w:lineRule="auto"/>
              <w:rPr>
                <w:rFonts w:ascii="Arial" w:hAnsi="Arial" w:cs="Arial"/>
                <w:sz w:val="18"/>
                <w:szCs w:val="18"/>
                <w:lang w:val="nl-BE" w:eastAsia="nl-BE"/>
              </w:rPr>
            </w:pPr>
            <w:r>
              <w:rPr>
                <w:rFonts w:ascii="Arial" w:hAnsi="Arial" w:cs="Arial"/>
                <w:sz w:val="18"/>
                <w:szCs w:val="18"/>
                <w:lang w:val="nl-BE" w:eastAsia="nl-BE"/>
              </w:rPr>
              <w:t>|a 6-8</w:t>
            </w:r>
          </w:p>
        </w:tc>
      </w:tr>
      <w:tr w:rsidR="00FA3C08"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tcPr>
          <w:p w:rsidR="00FA3C08" w:rsidRPr="0032796E" w:rsidRDefault="00FA3C08" w:rsidP="0032796E">
            <w:pPr>
              <w:spacing w:line="240" w:lineRule="auto"/>
              <w:rPr>
                <w:rFonts w:ascii="Arial" w:hAnsi="Arial" w:cs="Arial"/>
                <w:sz w:val="18"/>
                <w:szCs w:val="18"/>
                <w:lang w:val="nl-BE" w:eastAsia="nl-BE"/>
              </w:rPr>
            </w:pPr>
            <w:r>
              <w:rPr>
                <w:rFonts w:ascii="Arial" w:hAnsi="Arial" w:cs="Arial"/>
                <w:sz w:val="18"/>
                <w:szCs w:val="18"/>
                <w:lang w:val="nl-BE" w:eastAsia="nl-BE"/>
              </w:rPr>
              <w:t>521</w:t>
            </w:r>
          </w:p>
        </w:tc>
        <w:tc>
          <w:tcPr>
            <w:tcW w:w="4557" w:type="pct"/>
            <w:tcBorders>
              <w:top w:val="outset" w:sz="6" w:space="0" w:color="auto"/>
              <w:left w:val="outset" w:sz="6" w:space="0" w:color="auto"/>
              <w:bottom w:val="outset" w:sz="6" w:space="0" w:color="auto"/>
              <w:right w:val="outset" w:sz="6" w:space="0" w:color="auto"/>
            </w:tcBorders>
            <w:vAlign w:val="center"/>
          </w:tcPr>
          <w:p w:rsidR="00FA3C08" w:rsidRDefault="00FA3C08" w:rsidP="0032796E">
            <w:pPr>
              <w:spacing w:line="240" w:lineRule="auto"/>
              <w:rPr>
                <w:rFonts w:ascii="Arial" w:hAnsi="Arial" w:cs="Arial"/>
                <w:sz w:val="18"/>
                <w:szCs w:val="18"/>
                <w:lang w:val="nl-BE" w:eastAsia="nl-BE"/>
              </w:rPr>
            </w:pPr>
            <w:r>
              <w:rPr>
                <w:rFonts w:ascii="Arial" w:hAnsi="Arial" w:cs="Arial"/>
                <w:sz w:val="18"/>
                <w:szCs w:val="18"/>
                <w:lang w:val="nl-BE" w:eastAsia="nl-BE"/>
              </w:rPr>
              <w:t>|a 9-11</w:t>
            </w:r>
          </w:p>
        </w:tc>
      </w:tr>
      <w:tr w:rsidR="00FA3C08"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tcPr>
          <w:p w:rsidR="00FA3C08" w:rsidRDefault="00FA3C08" w:rsidP="0032796E">
            <w:pPr>
              <w:spacing w:line="240" w:lineRule="auto"/>
              <w:rPr>
                <w:rFonts w:ascii="Arial" w:hAnsi="Arial" w:cs="Arial"/>
                <w:sz w:val="18"/>
                <w:szCs w:val="18"/>
                <w:lang w:val="nl-BE" w:eastAsia="nl-BE"/>
              </w:rPr>
            </w:pPr>
            <w:r>
              <w:rPr>
                <w:rFonts w:ascii="Arial" w:hAnsi="Arial" w:cs="Arial"/>
                <w:sz w:val="18"/>
                <w:szCs w:val="18"/>
                <w:lang w:val="nl-BE" w:eastAsia="nl-BE"/>
              </w:rPr>
              <w:t>521</w:t>
            </w:r>
          </w:p>
        </w:tc>
        <w:tc>
          <w:tcPr>
            <w:tcW w:w="4557" w:type="pct"/>
            <w:tcBorders>
              <w:top w:val="outset" w:sz="6" w:space="0" w:color="auto"/>
              <w:left w:val="outset" w:sz="6" w:space="0" w:color="auto"/>
              <w:bottom w:val="outset" w:sz="6" w:space="0" w:color="auto"/>
              <w:right w:val="outset" w:sz="6" w:space="0" w:color="auto"/>
            </w:tcBorders>
            <w:vAlign w:val="center"/>
          </w:tcPr>
          <w:p w:rsidR="00FA3C08" w:rsidRDefault="00FA3C08" w:rsidP="0032796E">
            <w:pPr>
              <w:spacing w:line="240" w:lineRule="auto"/>
              <w:rPr>
                <w:rFonts w:ascii="Arial" w:hAnsi="Arial" w:cs="Arial"/>
                <w:sz w:val="18"/>
                <w:szCs w:val="18"/>
                <w:lang w:val="nl-BE" w:eastAsia="nl-BE"/>
              </w:rPr>
            </w:pPr>
            <w:r>
              <w:rPr>
                <w:rFonts w:ascii="Arial" w:hAnsi="Arial" w:cs="Arial"/>
                <w:sz w:val="18"/>
                <w:szCs w:val="18"/>
                <w:lang w:val="nl-BE" w:eastAsia="nl-BE"/>
              </w:rPr>
              <w:t>|a 12-14</w:t>
            </w:r>
          </w:p>
        </w:tc>
      </w:tr>
      <w:tr w:rsidR="0032796E" w:rsidRPr="0032796E" w:rsidTr="0032796E">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32796E" w:rsidRPr="0032796E" w:rsidRDefault="0032796E" w:rsidP="0032796E">
            <w:pPr>
              <w:spacing w:line="240" w:lineRule="auto"/>
              <w:rPr>
                <w:rFonts w:ascii="Arial" w:hAnsi="Arial" w:cs="Arial"/>
                <w:sz w:val="18"/>
                <w:szCs w:val="18"/>
                <w:lang w:val="nl-BE" w:eastAsia="nl-BE"/>
              </w:rPr>
            </w:pPr>
            <w:r w:rsidRPr="0032796E">
              <w:rPr>
                <w:rFonts w:ascii="Arial" w:hAnsi="Arial" w:cs="Arial"/>
                <w:sz w:val="18"/>
                <w:szCs w:val="18"/>
                <w:lang w:val="nl-BE" w:eastAsia="nl-BE"/>
              </w:rPr>
              <w:t xml:space="preserve">|a Ontwikkelingsspelen |9 </w:t>
            </w:r>
            <w:proofErr w:type="spellStart"/>
            <w:r w:rsidRPr="0032796E">
              <w:rPr>
                <w:rFonts w:ascii="Arial" w:hAnsi="Arial" w:cs="Arial"/>
                <w:sz w:val="18"/>
                <w:szCs w:val="18"/>
                <w:lang w:val="nl-BE" w:eastAsia="nl-BE"/>
              </w:rPr>
              <w:t>jge</w:t>
            </w:r>
            <w:proofErr w:type="spellEnd"/>
          </w:p>
        </w:tc>
      </w:tr>
    </w:tbl>
    <w:p w:rsidR="0032796E" w:rsidRDefault="0032796E" w:rsidP="005A29C2">
      <w:pPr>
        <w:jc w:val="right"/>
        <w:rPr>
          <w:b/>
          <w:i/>
          <w:sz w:val="18"/>
          <w:szCs w:val="18"/>
          <w:lang w:val="nl-BE"/>
        </w:rPr>
      </w:pPr>
    </w:p>
    <w:p w:rsidR="006C0C9F" w:rsidRPr="004F7EE1" w:rsidRDefault="004F7EE1" w:rsidP="005A29C2">
      <w:pPr>
        <w:jc w:val="right"/>
        <w:rPr>
          <w:b/>
          <w:i/>
          <w:sz w:val="18"/>
          <w:szCs w:val="18"/>
          <w:lang w:val="nl-BE"/>
        </w:rPr>
      </w:pPr>
      <w:r w:rsidRPr="004F7EE1">
        <w:rPr>
          <w:b/>
          <w:i/>
          <w:sz w:val="18"/>
          <w:szCs w:val="18"/>
          <w:lang w:val="nl-BE"/>
        </w:rPr>
        <w:t>Educatief spel, volwassenen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9"/>
        <w:gridCol w:w="8297"/>
      </w:tblGrid>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lastRenderedPageBreak/>
              <w:t>FMT</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MX</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LDR</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00000npm a22 4500</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001</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9501562</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005</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20170807121942.0</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008</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150622s2015 dut</w:t>
            </w:r>
          </w:p>
        </w:tc>
      </w:tr>
      <w:tr w:rsidR="004F7EE1" w:rsidRPr="00D30C3D"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040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Open Vlacc |b dut</w:t>
            </w:r>
          </w:p>
        </w:tc>
      </w:tr>
      <w:tr w:rsidR="004F7EE1" w:rsidRPr="00D30C3D"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245 3</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De marktkramers |b spreekdurf vergroten, een spel voor wie Nederlands leert |h SPEL</w:t>
            </w:r>
          </w:p>
        </w:tc>
      </w:tr>
      <w:tr w:rsidR="004F7EE1" w:rsidRPr="00D30C3D"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260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Leuven |b Centrum Informatieve Spelen |c 2015</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300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1 doos</w:t>
            </w:r>
          </w:p>
        </w:tc>
      </w:tr>
      <w:tr w:rsidR="004F7EE1" w:rsidRPr="00D30C3D"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500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Inhoud doos: 3x15 koopwaarkaarten, zakje met 45 houdertjes, 50 boodschappenlijstjes, 12 rolomschrijvingen, 12x uitleg gebarentaal verkopers, 13x uitleg gebarentaal klanten, 4 bladen met dramaopdrachten, 1 instructieblad ontmoetingen, 2 </w:t>
            </w:r>
            <w:proofErr w:type="spellStart"/>
            <w:r w:rsidRPr="004F7EE1">
              <w:rPr>
                <w:rFonts w:ascii="Arial" w:hAnsi="Arial" w:cs="Arial"/>
                <w:sz w:val="18"/>
                <w:szCs w:val="18"/>
                <w:lang w:val="nl-BE" w:eastAsia="nl-BE"/>
              </w:rPr>
              <w:t>smiley's</w:t>
            </w:r>
            <w:proofErr w:type="spellEnd"/>
            <w:r w:rsidRPr="004F7EE1">
              <w:rPr>
                <w:rFonts w:ascii="Arial" w:hAnsi="Arial" w:cs="Arial"/>
                <w:sz w:val="18"/>
                <w:szCs w:val="18"/>
                <w:lang w:val="nl-BE" w:eastAsia="nl-BE"/>
              </w:rPr>
              <w:t xml:space="preserve"> voor de nabespreking, 26 grote foto's, 5 stadsplannen, 12 beroepenkaartjes, 7 broekzakpapiertjes, 72 woordkaartjes, 1 handleiding</w:t>
            </w:r>
          </w:p>
        </w:tc>
      </w:tr>
      <w:tr w:rsidR="004F7EE1" w:rsidRPr="00D30C3D"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520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Een groepsspel dat de spreekdurf van cursisten NT2 wil vergroten. Het eerste spel is een simulatiespel dat de spreekangst van de spelers bespreekbaar wil maken. Er wordt een rommelmarkt georganiseerd waar met gebarentaal wordt gesproken. Het tweede spel is opgebouwd rond een grote 'rommelmarktbingo' en stelt het werken aan spreekdurf centraal. Doel van het spel is om de spelers te laten nadenken over hun spreekangst en de durf om ook buiten de les Nederlands te spreken te vergroten.</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521</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|a volwassenen</w:t>
            </w:r>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NT2 |9 </w:t>
            </w:r>
            <w:proofErr w:type="spellStart"/>
            <w:r w:rsidRPr="004F7EE1">
              <w:rPr>
                <w:rFonts w:ascii="Arial" w:hAnsi="Arial" w:cs="Arial"/>
                <w:sz w:val="18"/>
                <w:szCs w:val="18"/>
                <w:lang w:val="nl-BE" w:eastAsia="nl-BE"/>
              </w:rPr>
              <w:t>vtr</w:t>
            </w:r>
            <w:proofErr w:type="spellEnd"/>
          </w:p>
        </w:tc>
      </w:tr>
      <w:tr w:rsidR="004F7EE1" w:rsidRPr="004F7EE1" w:rsidTr="004F7EE1">
        <w:trPr>
          <w:tblCellSpacing w:w="15" w:type="dxa"/>
        </w:trPr>
        <w:tc>
          <w:tcPr>
            <w:tcW w:w="394"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650</w:t>
            </w:r>
          </w:p>
        </w:tc>
        <w:tc>
          <w:tcPr>
            <w:tcW w:w="4557" w:type="pct"/>
            <w:tcBorders>
              <w:top w:val="outset" w:sz="6" w:space="0" w:color="auto"/>
              <w:left w:val="outset" w:sz="6" w:space="0" w:color="auto"/>
              <w:bottom w:val="outset" w:sz="6" w:space="0" w:color="auto"/>
              <w:right w:val="outset" w:sz="6" w:space="0" w:color="auto"/>
            </w:tcBorders>
            <w:vAlign w:val="center"/>
            <w:hideMark/>
          </w:tcPr>
          <w:p w:rsidR="004F7EE1" w:rsidRPr="004F7EE1" w:rsidRDefault="004F7EE1" w:rsidP="004F7EE1">
            <w:pPr>
              <w:spacing w:line="240" w:lineRule="auto"/>
              <w:rPr>
                <w:rFonts w:ascii="Arial" w:hAnsi="Arial" w:cs="Arial"/>
                <w:sz w:val="18"/>
                <w:szCs w:val="18"/>
                <w:lang w:val="nl-BE" w:eastAsia="nl-BE"/>
              </w:rPr>
            </w:pPr>
            <w:r w:rsidRPr="004F7EE1">
              <w:rPr>
                <w:rFonts w:ascii="Arial" w:hAnsi="Arial" w:cs="Arial"/>
                <w:sz w:val="18"/>
                <w:szCs w:val="18"/>
                <w:lang w:val="nl-BE" w:eastAsia="nl-BE"/>
              </w:rPr>
              <w:t xml:space="preserve">|a Ontwikkelingsspelen |9 </w:t>
            </w:r>
            <w:proofErr w:type="spellStart"/>
            <w:r w:rsidRPr="004F7EE1">
              <w:rPr>
                <w:rFonts w:ascii="Arial" w:hAnsi="Arial" w:cs="Arial"/>
                <w:sz w:val="18"/>
                <w:szCs w:val="18"/>
                <w:lang w:val="nl-BE" w:eastAsia="nl-BE"/>
              </w:rPr>
              <w:t>vge</w:t>
            </w:r>
            <w:proofErr w:type="spellEnd"/>
          </w:p>
        </w:tc>
      </w:tr>
    </w:tbl>
    <w:p w:rsidR="004F7EE1" w:rsidRPr="005A29C2" w:rsidRDefault="004F7EE1" w:rsidP="005A29C2">
      <w:pPr>
        <w:jc w:val="right"/>
        <w:rPr>
          <w:lang w:val="nl-BE"/>
        </w:rPr>
      </w:pPr>
    </w:p>
    <w:sectPr w:rsidR="004F7EE1" w:rsidRPr="005A29C2" w:rsidSect="00F935A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91" w:rsidRDefault="00376191" w:rsidP="001135D9">
      <w:pPr>
        <w:spacing w:line="240" w:lineRule="auto"/>
      </w:pPr>
      <w:r>
        <w:separator/>
      </w:r>
    </w:p>
  </w:endnote>
  <w:endnote w:type="continuationSeparator" w:id="0">
    <w:p w:rsidR="00376191" w:rsidRDefault="00376191" w:rsidP="00113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9F" w:rsidRPr="00525245" w:rsidRDefault="00F935AE">
    <w:pPr>
      <w:pStyle w:val="Voettekst"/>
      <w:rPr>
        <w:i/>
        <w:lang w:val="nl-BE"/>
      </w:rPr>
    </w:pPr>
    <w:r w:rsidRPr="00F935AE">
      <w:rPr>
        <w:i/>
        <w:lang w:val="nl-BE"/>
      </w:rPr>
      <w:fldChar w:fldCharType="begin"/>
    </w:r>
    <w:r w:rsidRPr="00F935AE">
      <w:rPr>
        <w:i/>
        <w:lang w:val="nl-BE"/>
      </w:rPr>
      <w:instrText>PAGE   \* MERGEFORMAT</w:instrText>
    </w:r>
    <w:r w:rsidRPr="00F935AE">
      <w:rPr>
        <w:i/>
        <w:lang w:val="nl-BE"/>
      </w:rPr>
      <w:fldChar w:fldCharType="separate"/>
    </w:r>
    <w:r w:rsidR="00E601BD" w:rsidRPr="00E601BD">
      <w:rPr>
        <w:i/>
        <w:noProof/>
        <w:lang w:val="nl-NL"/>
      </w:rPr>
      <w:t>9</w:t>
    </w:r>
    <w:r w:rsidRPr="00F935AE">
      <w:rPr>
        <w:i/>
        <w:lang w:val="nl-BE"/>
      </w:rPr>
      <w:fldChar w:fldCharType="end"/>
    </w:r>
    <w:r w:rsidRPr="00F935AE">
      <w:rPr>
        <w:i/>
        <w:lang w:val="nl-BE"/>
      </w:rPr>
      <w:ptab w:relativeTo="margin" w:alignment="center" w:leader="none"/>
    </w:r>
    <w:r w:rsidRPr="00F935AE">
      <w:rPr>
        <w:i/>
        <w:lang w:val="nl-BE"/>
      </w:rPr>
      <w:ptab w:relativeTo="margin" w:alignment="right" w:leader="none"/>
    </w:r>
    <w:r>
      <w:rPr>
        <w:i/>
        <w:lang w:val="nl-BE"/>
      </w:rPr>
      <w:t xml:space="preserve">Laatst bijgewerkt </w:t>
    </w:r>
    <w:r w:rsidR="00853304">
      <w:rPr>
        <w:i/>
        <w:lang w:val="nl-BE"/>
      </w:rPr>
      <w:t xml:space="preserve">op: </w:t>
    </w:r>
    <w:r w:rsidR="00BD01D7">
      <w:rPr>
        <w:i/>
        <w:lang w:val="nl-BE"/>
      </w:rPr>
      <w:t>1</w:t>
    </w:r>
    <w:r w:rsidR="00D30C3D">
      <w:rPr>
        <w:i/>
        <w:lang w:val="nl-BE"/>
      </w:rPr>
      <w:t>4</w:t>
    </w:r>
    <w:r w:rsidR="00BD01D7">
      <w:rPr>
        <w:i/>
        <w:lang w:val="nl-BE"/>
      </w:rPr>
      <w:t>/</w:t>
    </w:r>
    <w:r w:rsidR="00D30C3D">
      <w:rPr>
        <w:i/>
        <w:lang w:val="nl-BE"/>
      </w:rPr>
      <w:t>07</w:t>
    </w:r>
    <w:r w:rsidR="00853304">
      <w:rPr>
        <w:i/>
        <w:lang w:val="nl-BE"/>
      </w:rPr>
      <w:t>/20</w:t>
    </w:r>
    <w:r w:rsidR="00D30C3D">
      <w:rPr>
        <w:i/>
        <w:lang w:val="nl-BE"/>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91" w:rsidRDefault="00376191" w:rsidP="001135D9">
      <w:pPr>
        <w:spacing w:line="240" w:lineRule="auto"/>
      </w:pPr>
      <w:r>
        <w:separator/>
      </w:r>
    </w:p>
  </w:footnote>
  <w:footnote w:type="continuationSeparator" w:id="0">
    <w:p w:rsidR="00376191" w:rsidRDefault="00376191" w:rsidP="001135D9">
      <w:pPr>
        <w:spacing w:line="240" w:lineRule="auto"/>
      </w:pPr>
      <w:r>
        <w:continuationSeparator/>
      </w:r>
    </w:p>
  </w:footnote>
  <w:footnote w:id="1">
    <w:p w:rsidR="006C0C9F" w:rsidRPr="00C76CC0" w:rsidRDefault="006C0C9F" w:rsidP="001135D9">
      <w:pPr>
        <w:pStyle w:val="Voetnoottekst"/>
        <w:rPr>
          <w:rFonts w:ascii="Verdana" w:hAnsi="Verdana"/>
          <w:sz w:val="16"/>
          <w:szCs w:val="16"/>
          <w:lang w:val="nl-BE"/>
        </w:rPr>
      </w:pPr>
      <w:r w:rsidRPr="00C76CC0">
        <w:rPr>
          <w:rStyle w:val="Voetnootmarkering"/>
          <w:sz w:val="16"/>
          <w:szCs w:val="16"/>
        </w:rPr>
        <w:footnoteRef/>
      </w:r>
      <w:r w:rsidRPr="00C76CC0">
        <w:rPr>
          <w:rFonts w:ascii="Verdana" w:hAnsi="Verdana"/>
          <w:sz w:val="16"/>
          <w:szCs w:val="16"/>
          <w:lang w:val="nl-BE"/>
        </w:rPr>
        <w:t xml:space="preserve"> </w:t>
      </w:r>
      <w:proofErr w:type="gramStart"/>
      <w:r w:rsidRPr="00C76CC0">
        <w:rPr>
          <w:rFonts w:ascii="Verdana" w:hAnsi="Verdana"/>
          <w:sz w:val="16"/>
          <w:szCs w:val="16"/>
          <w:lang w:val="nl-BE"/>
        </w:rPr>
        <w:t>invoerafspraak</w:t>
      </w:r>
      <w:proofErr w:type="gramEnd"/>
      <w:r w:rsidRPr="00C76CC0">
        <w:rPr>
          <w:rFonts w:ascii="Verdana" w:hAnsi="Verdana"/>
          <w:sz w:val="16"/>
          <w:szCs w:val="16"/>
          <w:lang w:val="nl-BE"/>
        </w:rPr>
        <w:t xml:space="preserve"> Open Vlacc, bestaande uitgevers incl</w:t>
      </w:r>
      <w:r>
        <w:rPr>
          <w:rFonts w:ascii="Verdana" w:hAnsi="Verdana"/>
          <w:sz w:val="16"/>
          <w:szCs w:val="16"/>
          <w:lang w:val="nl-BE"/>
        </w:rPr>
        <w:t>usief</w:t>
      </w:r>
      <w:r w:rsidRPr="00C76CC0">
        <w:rPr>
          <w:rFonts w:ascii="Verdana" w:hAnsi="Verdana"/>
          <w:sz w:val="16"/>
          <w:szCs w:val="16"/>
          <w:lang w:val="nl-BE"/>
        </w:rPr>
        <w:t xml:space="preserve"> plaats van uitgave kunnen wel overgenomen worden uit het uitgeversbestand.  Beschrij</w:t>
      </w:r>
      <w:r>
        <w:rPr>
          <w:rFonts w:ascii="Verdana" w:hAnsi="Verdana"/>
          <w:sz w:val="16"/>
          <w:szCs w:val="16"/>
          <w:lang w:val="nl-BE"/>
        </w:rPr>
        <w:t>vingen en uitgeversbestand worden</w:t>
      </w:r>
      <w:r w:rsidRPr="00C76CC0">
        <w:rPr>
          <w:rFonts w:ascii="Verdana" w:hAnsi="Verdana"/>
          <w:sz w:val="16"/>
          <w:szCs w:val="16"/>
          <w:lang w:val="nl-BE"/>
        </w:rPr>
        <w:t xml:space="preserve"> niet retrospectief bijgewerkt om uitgaveplaatsen te verwijderen</w:t>
      </w:r>
      <w:r>
        <w:rPr>
          <w:rFonts w:ascii="Verdana" w:hAnsi="Verdana"/>
          <w:sz w:val="16"/>
          <w:szCs w:val="16"/>
          <w:lang w:val="nl-BE"/>
        </w:rPr>
        <w:t>.</w:t>
      </w:r>
    </w:p>
  </w:footnote>
  <w:footnote w:id="2">
    <w:p w:rsidR="006C0C9F" w:rsidRPr="00670496" w:rsidRDefault="006C0C9F" w:rsidP="001135D9">
      <w:pPr>
        <w:pStyle w:val="Voetnoottekst"/>
        <w:rPr>
          <w:rFonts w:ascii="Verdana" w:hAnsi="Verdana"/>
          <w:sz w:val="16"/>
          <w:szCs w:val="16"/>
          <w:lang w:val="nl-BE"/>
        </w:rPr>
      </w:pPr>
      <w:r w:rsidRPr="00670496">
        <w:rPr>
          <w:rStyle w:val="Voetnootmarkering"/>
          <w:sz w:val="16"/>
          <w:szCs w:val="16"/>
        </w:rPr>
        <w:footnoteRef/>
      </w:r>
      <w:r w:rsidRPr="00670496">
        <w:rPr>
          <w:rFonts w:ascii="Verdana" w:hAnsi="Verdana"/>
          <w:sz w:val="16"/>
          <w:szCs w:val="16"/>
          <w:lang w:val="nl-BE"/>
        </w:rPr>
        <w:t xml:space="preserve"> European </w:t>
      </w:r>
      <w:proofErr w:type="spellStart"/>
      <w:r w:rsidRPr="00670496">
        <w:rPr>
          <w:rFonts w:ascii="Verdana" w:hAnsi="Verdana"/>
          <w:sz w:val="16"/>
          <w:szCs w:val="16"/>
          <w:lang w:val="nl-BE"/>
        </w:rPr>
        <w:t>Article</w:t>
      </w:r>
      <w:proofErr w:type="spellEnd"/>
      <w:r w:rsidRPr="00670496">
        <w:rPr>
          <w:rFonts w:ascii="Verdana" w:hAnsi="Verdana"/>
          <w:sz w:val="16"/>
          <w:szCs w:val="16"/>
          <w:lang w:val="nl-BE"/>
        </w:rPr>
        <w:t xml:space="preserve"> </w:t>
      </w:r>
      <w:proofErr w:type="spellStart"/>
      <w:r w:rsidRPr="00670496">
        <w:rPr>
          <w:rFonts w:ascii="Verdana" w:hAnsi="Verdana"/>
          <w:sz w:val="16"/>
          <w:szCs w:val="16"/>
          <w:lang w:val="nl-BE"/>
        </w:rPr>
        <w:t>Number</w:t>
      </w:r>
      <w:proofErr w:type="spellEnd"/>
      <w:r w:rsidRPr="00670496">
        <w:rPr>
          <w:rFonts w:ascii="Verdana" w:hAnsi="Verdana"/>
          <w:sz w:val="16"/>
          <w:szCs w:val="16"/>
          <w:lang w:val="nl-BE"/>
        </w:rPr>
        <w:t xml:space="preserve"> (commerciële barcode, bestaat uit 13 cijfers)</w:t>
      </w:r>
    </w:p>
  </w:footnote>
  <w:footnote w:id="3">
    <w:p w:rsidR="006C0C9F" w:rsidRPr="007B6FA3" w:rsidRDefault="006C0C9F" w:rsidP="001135D9">
      <w:pPr>
        <w:pStyle w:val="Voetnoottekst"/>
        <w:rPr>
          <w:rFonts w:ascii="Verdana" w:hAnsi="Verdana"/>
          <w:sz w:val="16"/>
          <w:szCs w:val="16"/>
          <w:lang w:val="nl-BE"/>
        </w:rPr>
      </w:pPr>
      <w:r>
        <w:rPr>
          <w:rStyle w:val="Voetnootmarkering"/>
        </w:rPr>
        <w:footnoteRef/>
      </w:r>
      <w:r w:rsidRPr="007B6FA3">
        <w:rPr>
          <w:lang w:val="nl-BE"/>
        </w:rPr>
        <w:t xml:space="preserve"> </w:t>
      </w:r>
      <w:r w:rsidRPr="007B6FA3">
        <w:rPr>
          <w:rFonts w:ascii="Verdana" w:hAnsi="Verdana"/>
          <w:sz w:val="16"/>
          <w:szCs w:val="16"/>
          <w:lang w:val="nl-BE"/>
        </w:rPr>
        <w:t>De leeftijdsaanduidingen van 0 tot 18 maanden worden enkel voor spe</w:t>
      </w:r>
      <w:r>
        <w:rPr>
          <w:rFonts w:ascii="Verdana" w:hAnsi="Verdana"/>
          <w:sz w:val="16"/>
          <w:szCs w:val="16"/>
          <w:lang w:val="nl-BE"/>
        </w:rPr>
        <w:t>elgoed (voorwerpen zoals knuffels, rammelaars</w:t>
      </w:r>
      <w:proofErr w:type="gramStart"/>
      <w:r>
        <w:rPr>
          <w:rFonts w:ascii="Verdana" w:hAnsi="Verdana"/>
          <w:sz w:val="16"/>
          <w:szCs w:val="16"/>
          <w:lang w:val="nl-BE"/>
        </w:rPr>
        <w:t>…</w:t>
      </w:r>
      <w:r w:rsidRPr="007B6FA3">
        <w:rPr>
          <w:rFonts w:ascii="Verdana" w:hAnsi="Verdana"/>
          <w:sz w:val="16"/>
          <w:szCs w:val="16"/>
          <w:lang w:val="nl-BE"/>
        </w:rPr>
        <w:t xml:space="preserve"> </w:t>
      </w:r>
      <w:r>
        <w:rPr>
          <w:rFonts w:ascii="Verdana" w:hAnsi="Verdana"/>
          <w:sz w:val="16"/>
          <w:szCs w:val="16"/>
          <w:lang w:val="nl-BE"/>
        </w:rPr>
        <w:t>)</w:t>
      </w:r>
      <w:proofErr w:type="gramEnd"/>
      <w:r>
        <w:rPr>
          <w:rFonts w:ascii="Verdana" w:hAnsi="Verdana"/>
          <w:sz w:val="16"/>
          <w:szCs w:val="16"/>
          <w:lang w:val="nl-BE"/>
        </w:rPr>
        <w:t xml:space="preserve"> </w:t>
      </w:r>
      <w:r w:rsidRPr="007B6FA3">
        <w:rPr>
          <w:rFonts w:ascii="Verdana" w:hAnsi="Verdana"/>
          <w:sz w:val="16"/>
          <w:szCs w:val="16"/>
          <w:lang w:val="nl-BE"/>
        </w:rPr>
        <w:t xml:space="preserve">gebruikt. </w:t>
      </w:r>
      <w:r>
        <w:rPr>
          <w:rFonts w:ascii="Verdana" w:hAnsi="Verdana"/>
          <w:sz w:val="16"/>
          <w:szCs w:val="16"/>
          <w:lang w:val="nl-BE"/>
        </w:rPr>
        <w:t xml:space="preserve">De educatieve spellen, gezelschapspellen, puzzels… krijgen de leeftijdsaanduidingen die gelden </w:t>
      </w:r>
      <w:proofErr w:type="gramStart"/>
      <w:r>
        <w:rPr>
          <w:rFonts w:ascii="Verdana" w:hAnsi="Verdana"/>
          <w:sz w:val="16"/>
          <w:szCs w:val="16"/>
          <w:lang w:val="nl-BE"/>
        </w:rPr>
        <w:t>voor  all</w:t>
      </w:r>
      <w:r w:rsidRPr="007B6FA3">
        <w:rPr>
          <w:rFonts w:ascii="Verdana" w:hAnsi="Verdana"/>
          <w:sz w:val="16"/>
          <w:szCs w:val="16"/>
          <w:lang w:val="nl-BE"/>
        </w:rPr>
        <w:t>e</w:t>
      </w:r>
      <w:proofErr w:type="gramEnd"/>
      <w:r w:rsidRPr="007B6FA3">
        <w:rPr>
          <w:rFonts w:ascii="Verdana" w:hAnsi="Verdana"/>
          <w:sz w:val="16"/>
          <w:szCs w:val="16"/>
          <w:lang w:val="nl-BE"/>
        </w:rPr>
        <w:t xml:space="preserve"> materialen. Zie ook </w:t>
      </w:r>
      <w:hyperlink r:id="rId1" w:history="1">
        <w:r w:rsidRPr="005A29C2">
          <w:rPr>
            <w:rStyle w:val="Hyperlink"/>
            <w:rFonts w:ascii="Verdana" w:hAnsi="Verdana"/>
            <w:sz w:val="16"/>
            <w:szCs w:val="16"/>
            <w:lang w:val="nl-BE"/>
          </w:rPr>
          <w:t>Leeftijdsaanduidingen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9F" w:rsidRPr="00C15B86" w:rsidRDefault="006C0C9F">
    <w:pPr>
      <w:pStyle w:val="Koptekst"/>
      <w:rPr>
        <w:lang w:val="nl-BE"/>
      </w:rPr>
    </w:pPr>
    <w:r>
      <w:ptab w:relativeTo="margin" w:alignment="center" w:leader="none"/>
    </w:r>
    <w:r>
      <w:ptab w:relativeTo="margin" w:alignment="right" w:leader="none"/>
    </w:r>
    <w:r w:rsidRPr="00C15B86">
      <w:rPr>
        <w:lang w:val="nl-BE"/>
      </w:rPr>
      <w:t>Open Vlacc-Spelmaterialen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B40BC"/>
    <w:multiLevelType w:val="multilevel"/>
    <w:tmpl w:val="0B864EDC"/>
    <w:lvl w:ilvl="0">
      <w:start w:val="1"/>
      <w:numFmt w:val="decimal"/>
      <w:pStyle w:val="Kop1"/>
      <w:lvlText w:val="%1"/>
      <w:lvlJc w:val="left"/>
      <w:pPr>
        <w:tabs>
          <w:tab w:val="num" w:pos="1152"/>
        </w:tabs>
        <w:ind w:left="1152" w:hanging="432"/>
      </w:pPr>
    </w:lvl>
    <w:lvl w:ilvl="1">
      <w:start w:val="1"/>
      <w:numFmt w:val="decimal"/>
      <w:pStyle w:val="Kop2"/>
      <w:lvlText w:val="%1.%2"/>
      <w:lvlJc w:val="left"/>
      <w:pPr>
        <w:tabs>
          <w:tab w:val="num" w:pos="676"/>
        </w:tabs>
        <w:ind w:left="6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1" w15:restartNumberingAfterBreak="0">
    <w:nsid w:val="7A707D02"/>
    <w:multiLevelType w:val="hybridMultilevel"/>
    <w:tmpl w:val="BC5820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D9"/>
    <w:rsid w:val="00051B27"/>
    <w:rsid w:val="00067156"/>
    <w:rsid w:val="00111527"/>
    <w:rsid w:val="001135D9"/>
    <w:rsid w:val="00193D16"/>
    <w:rsid w:val="001B50BD"/>
    <w:rsid w:val="00237F40"/>
    <w:rsid w:val="002762EA"/>
    <w:rsid w:val="00290E7B"/>
    <w:rsid w:val="002E0B71"/>
    <w:rsid w:val="002E35E1"/>
    <w:rsid w:val="003028C0"/>
    <w:rsid w:val="00306224"/>
    <w:rsid w:val="0032796E"/>
    <w:rsid w:val="00356592"/>
    <w:rsid w:val="00376191"/>
    <w:rsid w:val="00382374"/>
    <w:rsid w:val="003E675F"/>
    <w:rsid w:val="00420C15"/>
    <w:rsid w:val="00493EA1"/>
    <w:rsid w:val="004F7EE1"/>
    <w:rsid w:val="00501DE1"/>
    <w:rsid w:val="00525245"/>
    <w:rsid w:val="005A29C2"/>
    <w:rsid w:val="006455AB"/>
    <w:rsid w:val="00652F3C"/>
    <w:rsid w:val="00656904"/>
    <w:rsid w:val="00684BF7"/>
    <w:rsid w:val="006C0C9F"/>
    <w:rsid w:val="00754C9F"/>
    <w:rsid w:val="00763A5B"/>
    <w:rsid w:val="007C1441"/>
    <w:rsid w:val="007E34FB"/>
    <w:rsid w:val="00853304"/>
    <w:rsid w:val="00860B25"/>
    <w:rsid w:val="009B6345"/>
    <w:rsid w:val="009E58E9"/>
    <w:rsid w:val="00AE2832"/>
    <w:rsid w:val="00AE3C34"/>
    <w:rsid w:val="00B42068"/>
    <w:rsid w:val="00BD01D7"/>
    <w:rsid w:val="00BD4A8A"/>
    <w:rsid w:val="00C12CC0"/>
    <w:rsid w:val="00C15B86"/>
    <w:rsid w:val="00C44009"/>
    <w:rsid w:val="00CC60E5"/>
    <w:rsid w:val="00D30C3D"/>
    <w:rsid w:val="00D6672C"/>
    <w:rsid w:val="00DF1E9E"/>
    <w:rsid w:val="00E601BD"/>
    <w:rsid w:val="00E808DF"/>
    <w:rsid w:val="00EA23DA"/>
    <w:rsid w:val="00F45846"/>
    <w:rsid w:val="00F86474"/>
    <w:rsid w:val="00F935AE"/>
    <w:rsid w:val="00FA0065"/>
    <w:rsid w:val="00FA0843"/>
    <w:rsid w:val="00FA3C08"/>
    <w:rsid w:val="00FE19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59349"/>
  <w15:docId w15:val="{11C5B8D4-9EB8-4086-901B-98DFA92B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5D9"/>
    <w:pPr>
      <w:spacing w:after="0" w:line="360" w:lineRule="auto"/>
    </w:pPr>
    <w:rPr>
      <w:rFonts w:ascii="Verdana" w:eastAsia="Times New Roman" w:hAnsi="Verdana" w:cs="Lucida Sans Unicode"/>
      <w:sz w:val="20"/>
      <w:szCs w:val="24"/>
      <w:lang w:val="en-GB"/>
    </w:rPr>
  </w:style>
  <w:style w:type="paragraph" w:styleId="Kop1">
    <w:name w:val="heading 1"/>
    <w:basedOn w:val="Standaard"/>
    <w:next w:val="Standaard"/>
    <w:link w:val="Kop1Char"/>
    <w:qFormat/>
    <w:rsid w:val="001135D9"/>
    <w:pPr>
      <w:keepNext/>
      <w:numPr>
        <w:numId w:val="1"/>
      </w:numPr>
      <w:pBdr>
        <w:bottom w:val="single" w:sz="4" w:space="1" w:color="auto"/>
      </w:pBdr>
      <w:spacing w:before="240" w:after="360"/>
      <w:outlineLvl w:val="0"/>
    </w:pPr>
    <w:rPr>
      <w:rFonts w:ascii="Helvetica" w:hAnsi="Helvetica"/>
      <w:b/>
      <w:sz w:val="32"/>
      <w:lang w:val="nl-BE"/>
    </w:rPr>
  </w:style>
  <w:style w:type="paragraph" w:styleId="Kop2">
    <w:name w:val="heading 2"/>
    <w:basedOn w:val="Standaard"/>
    <w:next w:val="Standaard"/>
    <w:link w:val="Kop2Char"/>
    <w:qFormat/>
    <w:rsid w:val="001135D9"/>
    <w:pPr>
      <w:keepNext/>
      <w:numPr>
        <w:ilvl w:val="1"/>
        <w:numId w:val="1"/>
      </w:numPr>
      <w:spacing w:before="360" w:after="60"/>
      <w:outlineLvl w:val="1"/>
    </w:pPr>
    <w:rPr>
      <w:rFonts w:ascii="Helvetica" w:hAnsi="Helvetica" w:cs="Arial"/>
      <w:b/>
      <w:bCs/>
      <w:i/>
      <w:iCs/>
      <w:sz w:val="24"/>
      <w:szCs w:val="28"/>
      <w:lang w:val="nl-BE"/>
    </w:rPr>
  </w:style>
  <w:style w:type="paragraph" w:styleId="Kop3">
    <w:name w:val="heading 3"/>
    <w:basedOn w:val="Standaard"/>
    <w:next w:val="Standaard"/>
    <w:link w:val="Kop3Char"/>
    <w:qFormat/>
    <w:rsid w:val="001135D9"/>
    <w:pPr>
      <w:keepNext/>
      <w:numPr>
        <w:ilvl w:val="2"/>
        <w:numId w:val="1"/>
      </w:numPr>
      <w:spacing w:before="120" w:after="60"/>
      <w:outlineLvl w:val="2"/>
    </w:pPr>
    <w:rPr>
      <w:rFonts w:ascii="Helvetica" w:hAnsi="Helvetica" w:cs="Arial"/>
      <w:bCs/>
      <w:i/>
      <w:sz w:val="22"/>
      <w:szCs w:val="26"/>
    </w:rPr>
  </w:style>
  <w:style w:type="paragraph" w:styleId="Kop4">
    <w:name w:val="heading 4"/>
    <w:basedOn w:val="Standaard"/>
    <w:next w:val="Standaard"/>
    <w:link w:val="Kop4Char"/>
    <w:qFormat/>
    <w:rsid w:val="001135D9"/>
    <w:pPr>
      <w:keepNext/>
      <w:numPr>
        <w:ilvl w:val="3"/>
        <w:numId w:val="1"/>
      </w:numPr>
      <w:spacing w:before="240" w:after="60"/>
      <w:outlineLvl w:val="3"/>
    </w:pPr>
    <w:rPr>
      <w:rFonts w:cs="Times New Roman"/>
      <w:bCs/>
      <w:smallCaps/>
      <w:szCs w:val="28"/>
    </w:rPr>
  </w:style>
  <w:style w:type="paragraph" w:styleId="Kop5">
    <w:name w:val="heading 5"/>
    <w:basedOn w:val="Standaard"/>
    <w:next w:val="Standaard"/>
    <w:link w:val="Kop5Char"/>
    <w:qFormat/>
    <w:rsid w:val="001135D9"/>
    <w:pPr>
      <w:numPr>
        <w:ilvl w:val="4"/>
        <w:numId w:val="1"/>
      </w:numPr>
      <w:spacing w:before="120" w:after="60"/>
      <w:outlineLvl w:val="4"/>
    </w:pPr>
    <w:rPr>
      <w:b/>
      <w:bCs/>
      <w:iCs/>
      <w:szCs w:val="26"/>
    </w:rPr>
  </w:style>
  <w:style w:type="paragraph" w:styleId="Kop6">
    <w:name w:val="heading 6"/>
    <w:basedOn w:val="Standaard"/>
    <w:next w:val="Standaard"/>
    <w:link w:val="Kop6Char"/>
    <w:qFormat/>
    <w:rsid w:val="001135D9"/>
    <w:pPr>
      <w:numPr>
        <w:ilvl w:val="5"/>
        <w:numId w:val="1"/>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1135D9"/>
    <w:pPr>
      <w:numPr>
        <w:ilvl w:val="6"/>
        <w:numId w:val="1"/>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1135D9"/>
    <w:pPr>
      <w:numPr>
        <w:ilvl w:val="7"/>
        <w:numId w:val="1"/>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1135D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135D9"/>
    <w:rPr>
      <w:color w:val="0000FF"/>
      <w:u w:val="single"/>
    </w:rPr>
  </w:style>
  <w:style w:type="paragraph" w:styleId="Ballontekst">
    <w:name w:val="Balloon Text"/>
    <w:basedOn w:val="Standaard"/>
    <w:link w:val="BallontekstChar"/>
    <w:uiPriority w:val="99"/>
    <w:semiHidden/>
    <w:unhideWhenUsed/>
    <w:rsid w:val="001135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5D9"/>
    <w:rPr>
      <w:rFonts w:ascii="Tahoma" w:eastAsia="Times New Roman" w:hAnsi="Tahoma" w:cs="Tahoma"/>
      <w:sz w:val="16"/>
      <w:szCs w:val="16"/>
      <w:lang w:val="en-GB"/>
    </w:rPr>
  </w:style>
  <w:style w:type="paragraph" w:styleId="Inhopg2">
    <w:name w:val="toc 2"/>
    <w:basedOn w:val="Standaard"/>
    <w:next w:val="Standaard"/>
    <w:autoRedefine/>
    <w:uiPriority w:val="39"/>
    <w:rsid w:val="001135D9"/>
    <w:pPr>
      <w:spacing w:before="120" w:line="240" w:lineRule="auto"/>
      <w:ind w:left="567"/>
    </w:pPr>
    <w:rPr>
      <w:rFonts w:cs="Times New Roman"/>
      <w:bCs/>
      <w:caps/>
      <w:sz w:val="16"/>
      <w:szCs w:val="20"/>
    </w:rPr>
  </w:style>
  <w:style w:type="paragraph" w:styleId="Inhopg1">
    <w:name w:val="toc 1"/>
    <w:basedOn w:val="Standaard"/>
    <w:next w:val="Standaard"/>
    <w:autoRedefine/>
    <w:uiPriority w:val="39"/>
    <w:rsid w:val="001135D9"/>
    <w:pPr>
      <w:spacing w:before="60" w:line="240" w:lineRule="auto"/>
    </w:pPr>
    <w:rPr>
      <w:rFonts w:cs="Times New Roman"/>
      <w:b/>
      <w:bCs/>
      <w:iCs/>
      <w:sz w:val="24"/>
      <w:szCs w:val="28"/>
    </w:rPr>
  </w:style>
  <w:style w:type="character" w:customStyle="1" w:styleId="Kop1Char">
    <w:name w:val="Kop 1 Char"/>
    <w:basedOn w:val="Standaardalinea-lettertype"/>
    <w:link w:val="Kop1"/>
    <w:rsid w:val="001135D9"/>
    <w:rPr>
      <w:rFonts w:ascii="Helvetica" w:eastAsia="Times New Roman" w:hAnsi="Helvetica" w:cs="Lucida Sans Unicode"/>
      <w:b/>
      <w:sz w:val="32"/>
      <w:szCs w:val="24"/>
    </w:rPr>
  </w:style>
  <w:style w:type="character" w:customStyle="1" w:styleId="Kop2Char">
    <w:name w:val="Kop 2 Char"/>
    <w:basedOn w:val="Standaardalinea-lettertype"/>
    <w:link w:val="Kop2"/>
    <w:rsid w:val="001135D9"/>
    <w:rPr>
      <w:rFonts w:ascii="Helvetica" w:eastAsia="Times New Roman" w:hAnsi="Helvetica" w:cs="Arial"/>
      <w:b/>
      <w:bCs/>
      <w:i/>
      <w:iCs/>
      <w:sz w:val="24"/>
      <w:szCs w:val="28"/>
    </w:rPr>
  </w:style>
  <w:style w:type="character" w:customStyle="1" w:styleId="Kop3Char">
    <w:name w:val="Kop 3 Char"/>
    <w:basedOn w:val="Standaardalinea-lettertype"/>
    <w:link w:val="Kop3"/>
    <w:rsid w:val="001135D9"/>
    <w:rPr>
      <w:rFonts w:ascii="Helvetica" w:eastAsia="Times New Roman" w:hAnsi="Helvetica" w:cs="Arial"/>
      <w:bCs/>
      <w:i/>
      <w:szCs w:val="26"/>
      <w:lang w:val="en-GB"/>
    </w:rPr>
  </w:style>
  <w:style w:type="character" w:customStyle="1" w:styleId="Kop4Char">
    <w:name w:val="Kop 4 Char"/>
    <w:basedOn w:val="Standaardalinea-lettertype"/>
    <w:link w:val="Kop4"/>
    <w:rsid w:val="001135D9"/>
    <w:rPr>
      <w:rFonts w:ascii="Verdana" w:eastAsia="Times New Roman" w:hAnsi="Verdana" w:cs="Times New Roman"/>
      <w:bCs/>
      <w:smallCaps/>
      <w:sz w:val="20"/>
      <w:szCs w:val="28"/>
      <w:lang w:val="en-GB"/>
    </w:rPr>
  </w:style>
  <w:style w:type="character" w:customStyle="1" w:styleId="Kop5Char">
    <w:name w:val="Kop 5 Char"/>
    <w:basedOn w:val="Standaardalinea-lettertype"/>
    <w:link w:val="Kop5"/>
    <w:rsid w:val="001135D9"/>
    <w:rPr>
      <w:rFonts w:ascii="Verdana" w:eastAsia="Times New Roman" w:hAnsi="Verdana" w:cs="Lucida Sans Unicode"/>
      <w:b/>
      <w:bCs/>
      <w:iCs/>
      <w:sz w:val="20"/>
      <w:szCs w:val="26"/>
      <w:lang w:val="en-GB"/>
    </w:rPr>
  </w:style>
  <w:style w:type="character" w:customStyle="1" w:styleId="Kop6Char">
    <w:name w:val="Kop 6 Char"/>
    <w:basedOn w:val="Standaardalinea-lettertype"/>
    <w:link w:val="Kop6"/>
    <w:rsid w:val="001135D9"/>
    <w:rPr>
      <w:rFonts w:ascii="Times New Roman" w:eastAsia="Times New Roman" w:hAnsi="Times New Roman" w:cs="Times New Roman"/>
      <w:b/>
      <w:bCs/>
      <w:lang w:val="en-GB"/>
    </w:rPr>
  </w:style>
  <w:style w:type="character" w:customStyle="1" w:styleId="Kop7Char">
    <w:name w:val="Kop 7 Char"/>
    <w:basedOn w:val="Standaardalinea-lettertype"/>
    <w:link w:val="Kop7"/>
    <w:rsid w:val="001135D9"/>
    <w:rPr>
      <w:rFonts w:ascii="Times New Roman" w:eastAsia="Times New Roman" w:hAnsi="Times New Roman" w:cs="Times New Roman"/>
      <w:sz w:val="24"/>
      <w:szCs w:val="24"/>
      <w:lang w:val="en-GB"/>
    </w:rPr>
  </w:style>
  <w:style w:type="character" w:customStyle="1" w:styleId="Kop8Char">
    <w:name w:val="Kop 8 Char"/>
    <w:basedOn w:val="Standaardalinea-lettertype"/>
    <w:link w:val="Kop8"/>
    <w:rsid w:val="001135D9"/>
    <w:rPr>
      <w:rFonts w:ascii="Times New Roman" w:eastAsia="Times New Roman" w:hAnsi="Times New Roman" w:cs="Times New Roman"/>
      <w:i/>
      <w:iCs/>
      <w:sz w:val="24"/>
      <w:szCs w:val="24"/>
      <w:lang w:val="en-GB"/>
    </w:rPr>
  </w:style>
  <w:style w:type="character" w:customStyle="1" w:styleId="Kop9Char">
    <w:name w:val="Kop 9 Char"/>
    <w:basedOn w:val="Standaardalinea-lettertype"/>
    <w:link w:val="Kop9"/>
    <w:rsid w:val="001135D9"/>
    <w:rPr>
      <w:rFonts w:ascii="Arial" w:eastAsia="Times New Roman" w:hAnsi="Arial" w:cs="Arial"/>
      <w:lang w:val="en-GB"/>
    </w:rPr>
  </w:style>
  <w:style w:type="character" w:customStyle="1" w:styleId="inplacedisplayid103281siteid0">
    <w:name w:val="inplacedisplayid103281siteid0"/>
    <w:basedOn w:val="Standaardalinea-lettertype"/>
    <w:rsid w:val="001135D9"/>
  </w:style>
  <w:style w:type="paragraph" w:customStyle="1" w:styleId="voorbeelden">
    <w:name w:val="voorbeelden"/>
    <w:basedOn w:val="Standaard"/>
    <w:link w:val="voorbeeldenChar"/>
    <w:rsid w:val="001135D9"/>
    <w:pPr>
      <w:spacing w:line="240" w:lineRule="auto"/>
      <w:ind w:firstLine="720"/>
    </w:pPr>
    <w:rPr>
      <w:i/>
      <w:szCs w:val="20"/>
      <w:lang w:val="nl-BE"/>
    </w:rPr>
  </w:style>
  <w:style w:type="character" w:customStyle="1" w:styleId="voorbeeldenChar">
    <w:name w:val="voorbeelden Char"/>
    <w:basedOn w:val="Standaardalinea-lettertype"/>
    <w:link w:val="voorbeelden"/>
    <w:rsid w:val="001135D9"/>
    <w:rPr>
      <w:rFonts w:ascii="Verdana" w:eastAsia="Times New Roman" w:hAnsi="Verdana" w:cs="Lucida Sans Unicode"/>
      <w:i/>
      <w:sz w:val="20"/>
      <w:szCs w:val="20"/>
    </w:rPr>
  </w:style>
  <w:style w:type="character" w:styleId="Voetnootmarkering">
    <w:name w:val="footnote reference"/>
    <w:basedOn w:val="Standaardalinea-lettertype"/>
    <w:semiHidden/>
    <w:rsid w:val="001135D9"/>
    <w:rPr>
      <w:sz w:val="20"/>
      <w:vertAlign w:val="superscript"/>
    </w:rPr>
  </w:style>
  <w:style w:type="paragraph" w:styleId="Voetnoottekst">
    <w:name w:val="footnote text"/>
    <w:basedOn w:val="Standaard"/>
    <w:link w:val="VoetnoottekstChar"/>
    <w:semiHidden/>
    <w:rsid w:val="001135D9"/>
    <w:pPr>
      <w:spacing w:line="240" w:lineRule="auto"/>
    </w:pPr>
    <w:rPr>
      <w:rFonts w:ascii="CG Times (W1)" w:hAnsi="CG Times (W1)" w:cs="Times New Roman"/>
      <w:szCs w:val="20"/>
      <w:lang w:eastAsia="nl-NL"/>
    </w:rPr>
  </w:style>
  <w:style w:type="character" w:customStyle="1" w:styleId="VoetnoottekstChar">
    <w:name w:val="Voetnoottekst Char"/>
    <w:basedOn w:val="Standaardalinea-lettertype"/>
    <w:link w:val="Voetnoottekst"/>
    <w:semiHidden/>
    <w:rsid w:val="001135D9"/>
    <w:rPr>
      <w:rFonts w:ascii="CG Times (W1)" w:eastAsia="Times New Roman" w:hAnsi="CG Times (W1)" w:cs="Times New Roman"/>
      <w:sz w:val="20"/>
      <w:szCs w:val="20"/>
      <w:lang w:val="en-GB" w:eastAsia="nl-NL"/>
    </w:rPr>
  </w:style>
  <w:style w:type="character" w:customStyle="1" w:styleId="hps">
    <w:name w:val="hps"/>
    <w:basedOn w:val="Standaardalinea-lettertype"/>
    <w:rsid w:val="001135D9"/>
  </w:style>
  <w:style w:type="table" w:styleId="Tabelraster">
    <w:name w:val="Table Grid"/>
    <w:basedOn w:val="Standaardtabel"/>
    <w:uiPriority w:val="59"/>
    <w:rsid w:val="0011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135D9"/>
    <w:rPr>
      <w:color w:val="800080" w:themeColor="followedHyperlink"/>
      <w:u w:val="single"/>
    </w:rPr>
  </w:style>
  <w:style w:type="paragraph" w:styleId="Koptekst">
    <w:name w:val="header"/>
    <w:basedOn w:val="Standaard"/>
    <w:link w:val="KoptekstChar"/>
    <w:uiPriority w:val="99"/>
    <w:unhideWhenUsed/>
    <w:rsid w:val="00C15B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5B86"/>
    <w:rPr>
      <w:rFonts w:ascii="Verdana" w:eastAsia="Times New Roman" w:hAnsi="Verdana" w:cs="Lucida Sans Unicode"/>
      <w:sz w:val="20"/>
      <w:szCs w:val="24"/>
      <w:lang w:val="en-GB"/>
    </w:rPr>
  </w:style>
  <w:style w:type="paragraph" w:styleId="Voettekst">
    <w:name w:val="footer"/>
    <w:basedOn w:val="Standaard"/>
    <w:link w:val="VoettekstChar"/>
    <w:uiPriority w:val="99"/>
    <w:unhideWhenUsed/>
    <w:rsid w:val="00C15B8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5B86"/>
    <w:rPr>
      <w:rFonts w:ascii="Verdana" w:eastAsia="Times New Roman" w:hAnsi="Verdana" w:cs="Lucida Sans Unicode"/>
      <w:sz w:val="20"/>
      <w:szCs w:val="24"/>
      <w:lang w:val="en-GB"/>
    </w:rPr>
  </w:style>
  <w:style w:type="paragraph" w:styleId="Kopvaninhoudsopgave">
    <w:name w:val="TOC Heading"/>
    <w:basedOn w:val="Kop1"/>
    <w:next w:val="Standaard"/>
    <w:uiPriority w:val="39"/>
    <w:semiHidden/>
    <w:unhideWhenUsed/>
    <w:qFormat/>
    <w:rsid w:val="00C15B86"/>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eastAsia="nl-BE"/>
    </w:rPr>
  </w:style>
  <w:style w:type="paragraph" w:styleId="Inhopg3">
    <w:name w:val="toc 3"/>
    <w:basedOn w:val="Standaard"/>
    <w:next w:val="Standaard"/>
    <w:autoRedefine/>
    <w:uiPriority w:val="39"/>
    <w:unhideWhenUsed/>
    <w:rsid w:val="00C15B8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5526">
      <w:bodyDiv w:val="1"/>
      <w:marLeft w:val="0"/>
      <w:marRight w:val="0"/>
      <w:marTop w:val="0"/>
      <w:marBottom w:val="0"/>
      <w:divBdr>
        <w:top w:val="none" w:sz="0" w:space="0" w:color="auto"/>
        <w:left w:val="none" w:sz="0" w:space="0" w:color="auto"/>
        <w:bottom w:val="none" w:sz="0" w:space="0" w:color="auto"/>
        <w:right w:val="none" w:sz="0" w:space="0" w:color="auto"/>
      </w:divBdr>
    </w:div>
    <w:div w:id="320546965">
      <w:bodyDiv w:val="1"/>
      <w:marLeft w:val="0"/>
      <w:marRight w:val="0"/>
      <w:marTop w:val="0"/>
      <w:marBottom w:val="0"/>
      <w:divBdr>
        <w:top w:val="none" w:sz="0" w:space="0" w:color="auto"/>
        <w:left w:val="none" w:sz="0" w:space="0" w:color="auto"/>
        <w:bottom w:val="none" w:sz="0" w:space="0" w:color="auto"/>
        <w:right w:val="none" w:sz="0" w:space="0" w:color="auto"/>
      </w:divBdr>
    </w:div>
    <w:div w:id="538786946">
      <w:bodyDiv w:val="1"/>
      <w:marLeft w:val="0"/>
      <w:marRight w:val="0"/>
      <w:marTop w:val="0"/>
      <w:marBottom w:val="0"/>
      <w:divBdr>
        <w:top w:val="none" w:sz="0" w:space="0" w:color="auto"/>
        <w:left w:val="none" w:sz="0" w:space="0" w:color="auto"/>
        <w:bottom w:val="none" w:sz="0" w:space="0" w:color="auto"/>
        <w:right w:val="none" w:sz="0" w:space="0" w:color="auto"/>
      </w:divBdr>
    </w:div>
    <w:div w:id="811823091">
      <w:bodyDiv w:val="1"/>
      <w:marLeft w:val="0"/>
      <w:marRight w:val="0"/>
      <w:marTop w:val="0"/>
      <w:marBottom w:val="0"/>
      <w:divBdr>
        <w:top w:val="none" w:sz="0" w:space="0" w:color="auto"/>
        <w:left w:val="none" w:sz="0" w:space="0" w:color="auto"/>
        <w:bottom w:val="none" w:sz="0" w:space="0" w:color="auto"/>
        <w:right w:val="none" w:sz="0" w:space="0" w:color="auto"/>
      </w:divBdr>
    </w:div>
    <w:div w:id="1147547993">
      <w:bodyDiv w:val="1"/>
      <w:marLeft w:val="0"/>
      <w:marRight w:val="0"/>
      <w:marTop w:val="0"/>
      <w:marBottom w:val="0"/>
      <w:divBdr>
        <w:top w:val="none" w:sz="0" w:space="0" w:color="auto"/>
        <w:left w:val="none" w:sz="0" w:space="0" w:color="auto"/>
        <w:bottom w:val="none" w:sz="0" w:space="0" w:color="auto"/>
        <w:right w:val="none" w:sz="0" w:space="0" w:color="auto"/>
      </w:divBdr>
    </w:div>
    <w:div w:id="1365404050">
      <w:bodyDiv w:val="1"/>
      <w:marLeft w:val="0"/>
      <w:marRight w:val="0"/>
      <w:marTop w:val="0"/>
      <w:marBottom w:val="0"/>
      <w:divBdr>
        <w:top w:val="none" w:sz="0" w:space="0" w:color="auto"/>
        <w:left w:val="none" w:sz="0" w:space="0" w:color="auto"/>
        <w:bottom w:val="none" w:sz="0" w:space="0" w:color="auto"/>
        <w:right w:val="none" w:sz="0" w:space="0" w:color="auto"/>
      </w:divBdr>
    </w:div>
    <w:div w:id="20725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be/" TargetMode="External"/><Relationship Id="rId13" Type="http://schemas.openxmlformats.org/officeDocument/2006/relationships/hyperlink" Target="http://openvlacc.cultuurconnect.be/portaal/Bibnet/Open_Vlacc_regelgeving/Regelgeving/vlacc_bronnen/vlacc_bronnenTitelbeschrijven/vlacc_beschrijvingsbronnen.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vlacc.cultuurconnect.be/portaal/Bibnet/Open_Vlacc_regelgeving/Regelgeving/vlacc_regFormeel/vlacc_afsprMaterialen/vlacc_afsprGames.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portaal/Bibnet/Open_Vlacc_regelgeving/Regelgeving/vlacc_regFormeel/vlacc_afsprMaterialen/vlacc_afsprGames.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sa/2.0/be/deed.nl" TargetMode="External"/><Relationship Id="rId14" Type="http://schemas.openxmlformats.org/officeDocument/2006/relationships/hyperlink" Target="http://openvlacc.cultuurconnect.be/portaal/Bibnet/Open_Vlacc_regelgeving/Regelgeving/vlacc_regFormeel/vlacc_vastelijsten/vlacc_taalaanduiding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envlacc.cultuurconnect.be/portaal/Bibnet/Open_Vlacc_regelgeving/Regelgeving/vlacc_regFormeel/vlacc_vastelijsten/vlacc_leeftijdaanduidingen.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4C8D-BDF9-434A-BDB9-D0F55858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15205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Faro</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Matthys</dc:creator>
  <cp:lastModifiedBy>Annika Buysse</cp:lastModifiedBy>
  <cp:revision>2</cp:revision>
  <cp:lastPrinted>2012-12-13T10:41:00Z</cp:lastPrinted>
  <dcterms:created xsi:type="dcterms:W3CDTF">2022-07-14T10:32:00Z</dcterms:created>
  <dcterms:modified xsi:type="dcterms:W3CDTF">2022-07-14T10:32:00Z</dcterms:modified>
</cp:coreProperties>
</file>