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D237" w14:textId="77777777" w:rsidR="00636C4E" w:rsidRPr="00AF77B6" w:rsidRDefault="00130D87" w:rsidP="003E5F80">
      <w:r w:rsidRPr="00AF77B6">
        <w:rPr>
          <w:rStyle w:val="TitelVerslag"/>
          <w:rFonts w:ascii="Calibri" w:hAnsi="Calibri"/>
        </w:rPr>
        <w:t xml:space="preserve">Verslag </w:t>
      </w:r>
      <w:r w:rsidR="00995F0C" w:rsidRPr="00AF77B6">
        <w:rPr>
          <w:rStyle w:val="TitelVerslag"/>
          <w:rFonts w:ascii="Calibri" w:hAnsi="Calibri"/>
        </w:rPr>
        <w:t xml:space="preserve">Werkgroep </w:t>
      </w:r>
      <w:r w:rsidR="003D2D11">
        <w:rPr>
          <w:rStyle w:val="TitelVerslag"/>
          <w:rFonts w:ascii="Calibri" w:hAnsi="Calibri"/>
        </w:rPr>
        <w:t>Fictie</w:t>
      </w:r>
      <w:r w:rsidR="00995F0C" w:rsidRPr="00AF77B6">
        <w:rPr>
          <w:sz w:val="24"/>
        </w:rPr>
        <w:br/>
      </w:r>
      <w:r w:rsidR="00D059DE">
        <w:rPr>
          <w:rStyle w:val="OndertiteldatumChar"/>
          <w:rFonts w:ascii="Calibri" w:hAnsi="Calibri"/>
        </w:rPr>
        <w:t>26/11</w:t>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7C6278">
        <w:rPr>
          <w:rStyle w:val="OndertiteldatumChar"/>
          <w:rFonts w:ascii="Calibri" w:hAnsi="Calibri"/>
        </w:rPr>
        <w:t>/201</w:t>
      </w:r>
      <w:r w:rsidR="0068286E">
        <w:rPr>
          <w:rStyle w:val="OndertiteldatumChar"/>
          <w:rFonts w:ascii="Calibri" w:hAnsi="Calibri"/>
        </w:rPr>
        <w:t>9</w:t>
      </w:r>
      <w:r w:rsidR="00995F0C" w:rsidRPr="00AF77B6">
        <w:rPr>
          <w:sz w:val="28"/>
        </w:rPr>
        <w:br/>
      </w:r>
    </w:p>
    <w:p w14:paraId="513A42E9" w14:textId="12D9775A" w:rsidR="00C91607" w:rsidRDefault="004E27D6">
      <w:pPr>
        <w:pStyle w:val="Inhopg1"/>
        <w:tabs>
          <w:tab w:val="left" w:pos="400"/>
          <w:tab w:val="right" w:leader="dot" w:pos="9060"/>
        </w:tabs>
        <w:rPr>
          <w:rFonts w:eastAsiaTheme="minorEastAsia" w:cstheme="minorBidi"/>
          <w:bCs w:val="0"/>
          <w:caps w:val="0"/>
          <w:noProof/>
          <w:szCs w:val="22"/>
        </w:rPr>
      </w:pPr>
      <w:r w:rsidRPr="00C91607">
        <w:rPr>
          <w:rStyle w:val="Hyperlink"/>
          <w:rFonts w:ascii="Calibri" w:hAnsi="Calibri" w:cstheme="minorHAnsi"/>
          <w:caps w:val="0"/>
          <w:noProof/>
          <w:lang w:eastAsia="en-US"/>
        </w:rPr>
        <w:fldChar w:fldCharType="begin"/>
      </w:r>
      <w:r w:rsidRPr="00C91607">
        <w:rPr>
          <w:rStyle w:val="Hyperlink"/>
          <w:rFonts w:ascii="Calibri" w:hAnsi="Calibri" w:cstheme="minorHAnsi"/>
          <w:caps w:val="0"/>
          <w:noProof/>
          <w:lang w:eastAsia="en-US"/>
        </w:rPr>
        <w:instrText xml:space="preserve"> TOC \o "1-3" \h \z </w:instrText>
      </w:r>
      <w:r w:rsidRPr="00C91607">
        <w:rPr>
          <w:rStyle w:val="Hyperlink"/>
          <w:rFonts w:ascii="Calibri" w:hAnsi="Calibri" w:cstheme="minorHAnsi"/>
          <w:caps w:val="0"/>
          <w:noProof/>
          <w:lang w:eastAsia="en-US"/>
        </w:rPr>
        <w:fldChar w:fldCharType="separate"/>
      </w:r>
      <w:hyperlink w:anchor="_Toc34726471" w:history="1">
        <w:r w:rsidR="00C91607" w:rsidRPr="0095416A">
          <w:rPr>
            <w:rStyle w:val="Hyperlink"/>
            <w:noProof/>
          </w:rPr>
          <w:t>1.</w:t>
        </w:r>
        <w:r w:rsidR="00C91607">
          <w:rPr>
            <w:rFonts w:eastAsiaTheme="minorEastAsia" w:cstheme="minorBidi"/>
            <w:bCs w:val="0"/>
            <w:caps w:val="0"/>
            <w:noProof/>
            <w:szCs w:val="22"/>
          </w:rPr>
          <w:tab/>
        </w:r>
        <w:r w:rsidR="00C91607" w:rsidRPr="0095416A">
          <w:rPr>
            <w:rStyle w:val="Hyperlink"/>
            <w:noProof/>
          </w:rPr>
          <w:t>Goedkeuring verslag vorige werkgroep 14 maart 2019</w:t>
        </w:r>
        <w:r w:rsidR="00C91607">
          <w:rPr>
            <w:noProof/>
            <w:webHidden/>
          </w:rPr>
          <w:tab/>
        </w:r>
        <w:r w:rsidR="00C91607">
          <w:rPr>
            <w:noProof/>
            <w:webHidden/>
          </w:rPr>
          <w:fldChar w:fldCharType="begin"/>
        </w:r>
        <w:r w:rsidR="00C91607">
          <w:rPr>
            <w:noProof/>
            <w:webHidden/>
          </w:rPr>
          <w:instrText xml:space="preserve"> PAGEREF _Toc34726471 \h </w:instrText>
        </w:r>
        <w:r w:rsidR="00C91607">
          <w:rPr>
            <w:noProof/>
            <w:webHidden/>
          </w:rPr>
        </w:r>
        <w:r w:rsidR="00C91607">
          <w:rPr>
            <w:noProof/>
            <w:webHidden/>
          </w:rPr>
          <w:fldChar w:fldCharType="separate"/>
        </w:r>
        <w:r w:rsidR="00897E2C">
          <w:rPr>
            <w:noProof/>
            <w:webHidden/>
          </w:rPr>
          <w:t>1</w:t>
        </w:r>
        <w:r w:rsidR="00C91607">
          <w:rPr>
            <w:noProof/>
            <w:webHidden/>
          </w:rPr>
          <w:fldChar w:fldCharType="end"/>
        </w:r>
      </w:hyperlink>
    </w:p>
    <w:p w14:paraId="4325D5A3" w14:textId="77BDDAC2" w:rsidR="00C91607" w:rsidRDefault="00A84580">
      <w:pPr>
        <w:pStyle w:val="Inhopg1"/>
        <w:tabs>
          <w:tab w:val="left" w:pos="400"/>
          <w:tab w:val="right" w:leader="dot" w:pos="9060"/>
        </w:tabs>
        <w:rPr>
          <w:rFonts w:eastAsiaTheme="minorEastAsia" w:cstheme="minorBidi"/>
          <w:bCs w:val="0"/>
          <w:caps w:val="0"/>
          <w:noProof/>
          <w:szCs w:val="22"/>
        </w:rPr>
      </w:pPr>
      <w:hyperlink w:anchor="_Toc34726472" w:history="1">
        <w:r w:rsidR="00C91607" w:rsidRPr="0095416A">
          <w:rPr>
            <w:rStyle w:val="Hyperlink"/>
            <w:noProof/>
          </w:rPr>
          <w:t>2.</w:t>
        </w:r>
        <w:r w:rsidR="00C91607">
          <w:rPr>
            <w:rFonts w:eastAsiaTheme="minorEastAsia" w:cstheme="minorBidi"/>
            <w:bCs w:val="0"/>
            <w:caps w:val="0"/>
            <w:noProof/>
            <w:szCs w:val="22"/>
          </w:rPr>
          <w:tab/>
        </w:r>
        <w:r w:rsidR="00C91607" w:rsidRPr="0095416A">
          <w:rPr>
            <w:rStyle w:val="Hyperlink"/>
            <w:noProof/>
          </w:rPr>
          <w:t>Onderwerpsontsluiting</w:t>
        </w:r>
        <w:r w:rsidR="00C91607">
          <w:rPr>
            <w:noProof/>
            <w:webHidden/>
          </w:rPr>
          <w:tab/>
        </w:r>
        <w:r w:rsidR="00C91607">
          <w:rPr>
            <w:noProof/>
            <w:webHidden/>
          </w:rPr>
          <w:fldChar w:fldCharType="begin"/>
        </w:r>
        <w:r w:rsidR="00C91607">
          <w:rPr>
            <w:noProof/>
            <w:webHidden/>
          </w:rPr>
          <w:instrText xml:space="preserve"> PAGEREF _Toc34726472 \h </w:instrText>
        </w:r>
        <w:r w:rsidR="00C91607">
          <w:rPr>
            <w:noProof/>
            <w:webHidden/>
          </w:rPr>
        </w:r>
        <w:r w:rsidR="00C91607">
          <w:rPr>
            <w:noProof/>
            <w:webHidden/>
          </w:rPr>
          <w:fldChar w:fldCharType="separate"/>
        </w:r>
        <w:r w:rsidR="00897E2C">
          <w:rPr>
            <w:noProof/>
            <w:webHidden/>
          </w:rPr>
          <w:t>1</w:t>
        </w:r>
        <w:r w:rsidR="00C91607">
          <w:rPr>
            <w:noProof/>
            <w:webHidden/>
          </w:rPr>
          <w:fldChar w:fldCharType="end"/>
        </w:r>
      </w:hyperlink>
    </w:p>
    <w:p w14:paraId="1D81A4C2" w14:textId="0C45D727" w:rsidR="00C91607" w:rsidRDefault="00A84580">
      <w:pPr>
        <w:pStyle w:val="Inhopg2"/>
        <w:tabs>
          <w:tab w:val="left" w:pos="800"/>
          <w:tab w:val="right" w:leader="dot" w:pos="9060"/>
        </w:tabs>
        <w:rPr>
          <w:rFonts w:eastAsiaTheme="minorEastAsia" w:cstheme="minorBidi"/>
          <w:noProof/>
          <w:szCs w:val="22"/>
        </w:rPr>
      </w:pPr>
      <w:hyperlink w:anchor="_Toc34726473" w:history="1">
        <w:r w:rsidR="00C91607" w:rsidRPr="0095416A">
          <w:rPr>
            <w:rStyle w:val="Hyperlink"/>
            <w:noProof/>
          </w:rPr>
          <w:t>2.1</w:t>
        </w:r>
        <w:r w:rsidR="00C91607">
          <w:rPr>
            <w:rFonts w:eastAsiaTheme="minorEastAsia" w:cstheme="minorBidi"/>
            <w:noProof/>
            <w:szCs w:val="22"/>
          </w:rPr>
          <w:tab/>
        </w:r>
        <w:r w:rsidR="00C91607" w:rsidRPr="0095416A">
          <w:rPr>
            <w:rStyle w:val="Hyperlink"/>
            <w:noProof/>
          </w:rPr>
          <w:t>Sprookjes / Mythen, sagen en legenden</w:t>
        </w:r>
        <w:r w:rsidR="00C91607">
          <w:rPr>
            <w:noProof/>
            <w:webHidden/>
          </w:rPr>
          <w:tab/>
        </w:r>
        <w:r w:rsidR="00C91607">
          <w:rPr>
            <w:noProof/>
            <w:webHidden/>
          </w:rPr>
          <w:fldChar w:fldCharType="begin"/>
        </w:r>
        <w:r w:rsidR="00C91607">
          <w:rPr>
            <w:noProof/>
            <w:webHidden/>
          </w:rPr>
          <w:instrText xml:space="preserve"> PAGEREF _Toc34726473 \h </w:instrText>
        </w:r>
        <w:r w:rsidR="00C91607">
          <w:rPr>
            <w:noProof/>
            <w:webHidden/>
          </w:rPr>
        </w:r>
        <w:r w:rsidR="00C91607">
          <w:rPr>
            <w:noProof/>
            <w:webHidden/>
          </w:rPr>
          <w:fldChar w:fldCharType="separate"/>
        </w:r>
        <w:r w:rsidR="00897E2C">
          <w:rPr>
            <w:noProof/>
            <w:webHidden/>
          </w:rPr>
          <w:t>1</w:t>
        </w:r>
        <w:r w:rsidR="00C91607">
          <w:rPr>
            <w:noProof/>
            <w:webHidden/>
          </w:rPr>
          <w:fldChar w:fldCharType="end"/>
        </w:r>
      </w:hyperlink>
    </w:p>
    <w:p w14:paraId="119A7874" w14:textId="4B294FBA" w:rsidR="00C91607" w:rsidRDefault="00A84580">
      <w:pPr>
        <w:pStyle w:val="Inhopg2"/>
        <w:tabs>
          <w:tab w:val="left" w:pos="800"/>
          <w:tab w:val="right" w:leader="dot" w:pos="9060"/>
        </w:tabs>
        <w:rPr>
          <w:rFonts w:eastAsiaTheme="minorEastAsia" w:cstheme="minorBidi"/>
          <w:noProof/>
          <w:szCs w:val="22"/>
        </w:rPr>
      </w:pPr>
      <w:hyperlink w:anchor="_Toc34726474" w:history="1">
        <w:r w:rsidR="00C91607" w:rsidRPr="0095416A">
          <w:rPr>
            <w:rStyle w:val="Hyperlink"/>
            <w:noProof/>
          </w:rPr>
          <w:t>2.2</w:t>
        </w:r>
        <w:r w:rsidR="00C91607">
          <w:rPr>
            <w:rFonts w:eastAsiaTheme="minorEastAsia" w:cstheme="minorBidi"/>
            <w:noProof/>
            <w:szCs w:val="22"/>
          </w:rPr>
          <w:tab/>
        </w:r>
        <w:r w:rsidR="00C91607" w:rsidRPr="0095416A">
          <w:rPr>
            <w:rStyle w:val="Hyperlink"/>
            <w:noProof/>
          </w:rPr>
          <w:t>Waargebeurd:</w:t>
        </w:r>
        <w:r w:rsidR="00C91607">
          <w:rPr>
            <w:noProof/>
            <w:webHidden/>
          </w:rPr>
          <w:tab/>
        </w:r>
        <w:r w:rsidR="00C91607">
          <w:rPr>
            <w:noProof/>
            <w:webHidden/>
          </w:rPr>
          <w:fldChar w:fldCharType="begin"/>
        </w:r>
        <w:r w:rsidR="00C91607">
          <w:rPr>
            <w:noProof/>
            <w:webHidden/>
          </w:rPr>
          <w:instrText xml:space="preserve"> PAGEREF _Toc34726474 \h </w:instrText>
        </w:r>
        <w:r w:rsidR="00C91607">
          <w:rPr>
            <w:noProof/>
            <w:webHidden/>
          </w:rPr>
        </w:r>
        <w:r w:rsidR="00C91607">
          <w:rPr>
            <w:noProof/>
            <w:webHidden/>
          </w:rPr>
          <w:fldChar w:fldCharType="separate"/>
        </w:r>
        <w:r w:rsidR="00897E2C">
          <w:rPr>
            <w:noProof/>
            <w:webHidden/>
          </w:rPr>
          <w:t>2</w:t>
        </w:r>
        <w:r w:rsidR="00C91607">
          <w:rPr>
            <w:noProof/>
            <w:webHidden/>
          </w:rPr>
          <w:fldChar w:fldCharType="end"/>
        </w:r>
      </w:hyperlink>
    </w:p>
    <w:p w14:paraId="6E0BA2AD" w14:textId="7A30B204" w:rsidR="00C91607" w:rsidRDefault="00A84580">
      <w:pPr>
        <w:pStyle w:val="Inhopg3"/>
        <w:tabs>
          <w:tab w:val="left" w:pos="1200"/>
          <w:tab w:val="right" w:leader="dot" w:pos="9060"/>
        </w:tabs>
        <w:rPr>
          <w:rFonts w:eastAsiaTheme="minorEastAsia" w:cstheme="minorBidi"/>
          <w:i w:val="0"/>
          <w:iCs w:val="0"/>
          <w:noProof/>
          <w:szCs w:val="22"/>
        </w:rPr>
      </w:pPr>
      <w:hyperlink w:anchor="_Toc34726475" w:history="1">
        <w:r w:rsidR="00C91607" w:rsidRPr="0095416A">
          <w:rPr>
            <w:rStyle w:val="Hyperlink"/>
            <w:noProof/>
          </w:rPr>
          <w:t>2.2.1</w:t>
        </w:r>
        <w:r w:rsidR="00C91607">
          <w:rPr>
            <w:rFonts w:eastAsiaTheme="minorEastAsia" w:cstheme="minorBidi"/>
            <w:i w:val="0"/>
            <w:iCs w:val="0"/>
            <w:noProof/>
            <w:szCs w:val="22"/>
          </w:rPr>
          <w:tab/>
        </w:r>
        <w:r w:rsidR="00C91607" w:rsidRPr="0095416A">
          <w:rPr>
            <w:rStyle w:val="Hyperlink"/>
            <w:noProof/>
          </w:rPr>
          <w:t>Aangepaste definitie – ook bij films</w:t>
        </w:r>
        <w:r w:rsidR="00C91607">
          <w:rPr>
            <w:noProof/>
            <w:webHidden/>
          </w:rPr>
          <w:tab/>
        </w:r>
        <w:r w:rsidR="00C91607">
          <w:rPr>
            <w:noProof/>
            <w:webHidden/>
          </w:rPr>
          <w:fldChar w:fldCharType="begin"/>
        </w:r>
        <w:r w:rsidR="00C91607">
          <w:rPr>
            <w:noProof/>
            <w:webHidden/>
          </w:rPr>
          <w:instrText xml:space="preserve"> PAGEREF _Toc34726475 \h </w:instrText>
        </w:r>
        <w:r w:rsidR="00C91607">
          <w:rPr>
            <w:noProof/>
            <w:webHidden/>
          </w:rPr>
        </w:r>
        <w:r w:rsidR="00C91607">
          <w:rPr>
            <w:noProof/>
            <w:webHidden/>
          </w:rPr>
          <w:fldChar w:fldCharType="separate"/>
        </w:r>
        <w:r w:rsidR="00897E2C">
          <w:rPr>
            <w:noProof/>
            <w:webHidden/>
          </w:rPr>
          <w:t>2</w:t>
        </w:r>
        <w:r w:rsidR="00C91607">
          <w:rPr>
            <w:noProof/>
            <w:webHidden/>
          </w:rPr>
          <w:fldChar w:fldCharType="end"/>
        </w:r>
      </w:hyperlink>
    </w:p>
    <w:p w14:paraId="4F6CAAF4" w14:textId="26BA0709" w:rsidR="00C91607" w:rsidRDefault="00A84580">
      <w:pPr>
        <w:pStyle w:val="Inhopg3"/>
        <w:tabs>
          <w:tab w:val="left" w:pos="1200"/>
          <w:tab w:val="right" w:leader="dot" w:pos="9060"/>
        </w:tabs>
        <w:rPr>
          <w:rFonts w:eastAsiaTheme="minorEastAsia" w:cstheme="minorBidi"/>
          <w:i w:val="0"/>
          <w:iCs w:val="0"/>
          <w:noProof/>
          <w:szCs w:val="22"/>
        </w:rPr>
      </w:pPr>
      <w:hyperlink w:anchor="_Toc34726476" w:history="1">
        <w:r w:rsidR="00C91607" w:rsidRPr="0095416A">
          <w:rPr>
            <w:rStyle w:val="Hyperlink"/>
            <w:noProof/>
          </w:rPr>
          <w:t>2.2.2</w:t>
        </w:r>
        <w:r w:rsidR="00C91607">
          <w:rPr>
            <w:rFonts w:eastAsiaTheme="minorEastAsia" w:cstheme="minorBidi"/>
            <w:i w:val="0"/>
            <w:iCs w:val="0"/>
            <w:noProof/>
            <w:szCs w:val="22"/>
          </w:rPr>
          <w:tab/>
        </w:r>
        <w:r w:rsidR="00C91607" w:rsidRPr="0095416A">
          <w:rPr>
            <w:rStyle w:val="Hyperlink"/>
            <w:noProof/>
          </w:rPr>
          <w:t>True crim</w:t>
        </w:r>
        <w:bookmarkStart w:id="3" w:name="_GoBack"/>
        <w:bookmarkEnd w:id="3"/>
        <w:r w:rsidR="00C91607" w:rsidRPr="0095416A">
          <w:rPr>
            <w:rStyle w:val="Hyperlink"/>
            <w:noProof/>
          </w:rPr>
          <w:t>e</w:t>
        </w:r>
        <w:r w:rsidR="00C91607">
          <w:rPr>
            <w:noProof/>
            <w:webHidden/>
          </w:rPr>
          <w:tab/>
        </w:r>
        <w:r w:rsidR="00C91607">
          <w:rPr>
            <w:noProof/>
            <w:webHidden/>
          </w:rPr>
          <w:fldChar w:fldCharType="begin"/>
        </w:r>
        <w:r w:rsidR="00C91607">
          <w:rPr>
            <w:noProof/>
            <w:webHidden/>
          </w:rPr>
          <w:instrText xml:space="preserve"> PAGEREF _Toc34726476 \h </w:instrText>
        </w:r>
        <w:r w:rsidR="00C91607">
          <w:rPr>
            <w:noProof/>
            <w:webHidden/>
          </w:rPr>
        </w:r>
        <w:r w:rsidR="00C91607">
          <w:rPr>
            <w:noProof/>
            <w:webHidden/>
          </w:rPr>
          <w:fldChar w:fldCharType="separate"/>
        </w:r>
        <w:r w:rsidR="00897E2C">
          <w:rPr>
            <w:noProof/>
            <w:webHidden/>
          </w:rPr>
          <w:t>2</w:t>
        </w:r>
        <w:r w:rsidR="00C91607">
          <w:rPr>
            <w:noProof/>
            <w:webHidden/>
          </w:rPr>
          <w:fldChar w:fldCharType="end"/>
        </w:r>
      </w:hyperlink>
    </w:p>
    <w:p w14:paraId="16E71FE5" w14:textId="0295EEE4" w:rsidR="00C91607" w:rsidRDefault="00A84580">
      <w:pPr>
        <w:pStyle w:val="Inhopg2"/>
        <w:tabs>
          <w:tab w:val="left" w:pos="800"/>
          <w:tab w:val="right" w:leader="dot" w:pos="9060"/>
        </w:tabs>
        <w:rPr>
          <w:rFonts w:eastAsiaTheme="minorEastAsia" w:cstheme="minorBidi"/>
          <w:noProof/>
          <w:szCs w:val="22"/>
        </w:rPr>
      </w:pPr>
      <w:hyperlink w:anchor="_Toc34726477" w:history="1">
        <w:r w:rsidR="00C91607" w:rsidRPr="0095416A">
          <w:rPr>
            <w:rStyle w:val="Hyperlink"/>
            <w:noProof/>
          </w:rPr>
          <w:t>2.3</w:t>
        </w:r>
        <w:r w:rsidR="00C91607">
          <w:rPr>
            <w:rFonts w:eastAsiaTheme="minorEastAsia" w:cstheme="minorBidi"/>
            <w:noProof/>
            <w:szCs w:val="22"/>
          </w:rPr>
          <w:tab/>
        </w:r>
        <w:r w:rsidR="00C91607" w:rsidRPr="0095416A">
          <w:rPr>
            <w:rStyle w:val="Hyperlink"/>
            <w:noProof/>
          </w:rPr>
          <w:t>Griezel en horror</w:t>
        </w:r>
        <w:r w:rsidR="00C91607">
          <w:rPr>
            <w:noProof/>
            <w:webHidden/>
          </w:rPr>
          <w:tab/>
        </w:r>
        <w:r w:rsidR="00C91607">
          <w:rPr>
            <w:noProof/>
            <w:webHidden/>
          </w:rPr>
          <w:fldChar w:fldCharType="begin"/>
        </w:r>
        <w:r w:rsidR="00C91607">
          <w:rPr>
            <w:noProof/>
            <w:webHidden/>
          </w:rPr>
          <w:instrText xml:space="preserve"> PAGEREF _Toc34726477 \h </w:instrText>
        </w:r>
        <w:r w:rsidR="00C91607">
          <w:rPr>
            <w:noProof/>
            <w:webHidden/>
          </w:rPr>
        </w:r>
        <w:r w:rsidR="00C91607">
          <w:rPr>
            <w:noProof/>
            <w:webHidden/>
          </w:rPr>
          <w:fldChar w:fldCharType="separate"/>
        </w:r>
        <w:r w:rsidR="00897E2C">
          <w:rPr>
            <w:noProof/>
            <w:webHidden/>
          </w:rPr>
          <w:t>3</w:t>
        </w:r>
        <w:r w:rsidR="00C91607">
          <w:rPr>
            <w:noProof/>
            <w:webHidden/>
          </w:rPr>
          <w:fldChar w:fldCharType="end"/>
        </w:r>
      </w:hyperlink>
    </w:p>
    <w:p w14:paraId="3BBF5215" w14:textId="3B869A3E" w:rsidR="00C91607" w:rsidRDefault="00A84580">
      <w:pPr>
        <w:pStyle w:val="Inhopg2"/>
        <w:tabs>
          <w:tab w:val="left" w:pos="800"/>
          <w:tab w:val="right" w:leader="dot" w:pos="9060"/>
        </w:tabs>
        <w:rPr>
          <w:rFonts w:eastAsiaTheme="minorEastAsia" w:cstheme="minorBidi"/>
          <w:noProof/>
          <w:szCs w:val="22"/>
        </w:rPr>
      </w:pPr>
      <w:hyperlink w:anchor="_Toc34726478" w:history="1">
        <w:r w:rsidR="00C91607" w:rsidRPr="0095416A">
          <w:rPr>
            <w:rStyle w:val="Hyperlink"/>
            <w:noProof/>
          </w:rPr>
          <w:t>2.4</w:t>
        </w:r>
        <w:r w:rsidR="00C91607">
          <w:rPr>
            <w:rFonts w:eastAsiaTheme="minorEastAsia" w:cstheme="minorBidi"/>
            <w:noProof/>
            <w:szCs w:val="22"/>
          </w:rPr>
          <w:tab/>
        </w:r>
        <w:r w:rsidR="00C91607" w:rsidRPr="0095416A">
          <w:rPr>
            <w:rStyle w:val="Hyperlink"/>
            <w:noProof/>
          </w:rPr>
          <w:t>Spionageromans</w:t>
        </w:r>
        <w:r w:rsidR="00C91607">
          <w:rPr>
            <w:noProof/>
            <w:webHidden/>
          </w:rPr>
          <w:tab/>
        </w:r>
        <w:r w:rsidR="00C91607">
          <w:rPr>
            <w:noProof/>
            <w:webHidden/>
          </w:rPr>
          <w:fldChar w:fldCharType="begin"/>
        </w:r>
        <w:r w:rsidR="00C91607">
          <w:rPr>
            <w:noProof/>
            <w:webHidden/>
          </w:rPr>
          <w:instrText xml:space="preserve"> PAGEREF _Toc34726478 \h </w:instrText>
        </w:r>
        <w:r w:rsidR="00C91607">
          <w:rPr>
            <w:noProof/>
            <w:webHidden/>
          </w:rPr>
        </w:r>
        <w:r w:rsidR="00C91607">
          <w:rPr>
            <w:noProof/>
            <w:webHidden/>
          </w:rPr>
          <w:fldChar w:fldCharType="separate"/>
        </w:r>
        <w:r w:rsidR="00897E2C">
          <w:rPr>
            <w:noProof/>
            <w:webHidden/>
          </w:rPr>
          <w:t>4</w:t>
        </w:r>
        <w:r w:rsidR="00C91607">
          <w:rPr>
            <w:noProof/>
            <w:webHidden/>
          </w:rPr>
          <w:fldChar w:fldCharType="end"/>
        </w:r>
      </w:hyperlink>
    </w:p>
    <w:p w14:paraId="35BCCAD1" w14:textId="3CCACBDF" w:rsidR="00C91607" w:rsidRDefault="00A84580">
      <w:pPr>
        <w:pStyle w:val="Inhopg2"/>
        <w:tabs>
          <w:tab w:val="left" w:pos="800"/>
          <w:tab w:val="right" w:leader="dot" w:pos="9060"/>
        </w:tabs>
        <w:rPr>
          <w:rFonts w:eastAsiaTheme="minorEastAsia" w:cstheme="minorBidi"/>
          <w:noProof/>
          <w:szCs w:val="22"/>
        </w:rPr>
      </w:pPr>
      <w:hyperlink w:anchor="_Toc34726479" w:history="1">
        <w:r w:rsidR="00C91607" w:rsidRPr="0095416A">
          <w:rPr>
            <w:rStyle w:val="Hyperlink"/>
            <w:noProof/>
          </w:rPr>
          <w:t>2.5</w:t>
        </w:r>
        <w:r w:rsidR="00C91607">
          <w:rPr>
            <w:rFonts w:eastAsiaTheme="minorEastAsia" w:cstheme="minorBidi"/>
            <w:noProof/>
            <w:szCs w:val="22"/>
          </w:rPr>
          <w:tab/>
        </w:r>
        <w:r w:rsidR="00C91607" w:rsidRPr="0095416A">
          <w:rPr>
            <w:rStyle w:val="Hyperlink"/>
            <w:noProof/>
          </w:rPr>
          <w:t>Prozagedichten versus Versromans</w:t>
        </w:r>
        <w:r w:rsidR="00C91607">
          <w:rPr>
            <w:noProof/>
            <w:webHidden/>
          </w:rPr>
          <w:tab/>
        </w:r>
        <w:r w:rsidR="00C91607">
          <w:rPr>
            <w:noProof/>
            <w:webHidden/>
          </w:rPr>
          <w:fldChar w:fldCharType="begin"/>
        </w:r>
        <w:r w:rsidR="00C91607">
          <w:rPr>
            <w:noProof/>
            <w:webHidden/>
          </w:rPr>
          <w:instrText xml:space="preserve"> PAGEREF _Toc34726479 \h </w:instrText>
        </w:r>
        <w:r w:rsidR="00C91607">
          <w:rPr>
            <w:noProof/>
            <w:webHidden/>
          </w:rPr>
        </w:r>
        <w:r w:rsidR="00C91607">
          <w:rPr>
            <w:noProof/>
            <w:webHidden/>
          </w:rPr>
          <w:fldChar w:fldCharType="separate"/>
        </w:r>
        <w:r w:rsidR="00897E2C">
          <w:rPr>
            <w:noProof/>
            <w:webHidden/>
          </w:rPr>
          <w:t>4</w:t>
        </w:r>
        <w:r w:rsidR="00C91607">
          <w:rPr>
            <w:noProof/>
            <w:webHidden/>
          </w:rPr>
          <w:fldChar w:fldCharType="end"/>
        </w:r>
      </w:hyperlink>
    </w:p>
    <w:p w14:paraId="26BD8FF1" w14:textId="42E73FF3" w:rsidR="00C91607" w:rsidRDefault="00A84580">
      <w:pPr>
        <w:pStyle w:val="Inhopg1"/>
        <w:tabs>
          <w:tab w:val="left" w:pos="400"/>
          <w:tab w:val="right" w:leader="dot" w:pos="9060"/>
        </w:tabs>
        <w:rPr>
          <w:rFonts w:eastAsiaTheme="minorEastAsia" w:cstheme="minorBidi"/>
          <w:bCs w:val="0"/>
          <w:caps w:val="0"/>
          <w:noProof/>
          <w:szCs w:val="22"/>
        </w:rPr>
      </w:pPr>
      <w:hyperlink w:anchor="_Toc34726480" w:history="1">
        <w:r w:rsidR="00C91607" w:rsidRPr="0095416A">
          <w:rPr>
            <w:rStyle w:val="Hyperlink"/>
            <w:noProof/>
          </w:rPr>
          <w:t>3.</w:t>
        </w:r>
        <w:r w:rsidR="00C91607">
          <w:rPr>
            <w:rFonts w:eastAsiaTheme="minorEastAsia" w:cstheme="minorBidi"/>
            <w:bCs w:val="0"/>
            <w:caps w:val="0"/>
            <w:noProof/>
            <w:szCs w:val="22"/>
          </w:rPr>
          <w:tab/>
        </w:r>
        <w:r w:rsidR="00C91607" w:rsidRPr="0095416A">
          <w:rPr>
            <w:rStyle w:val="Hyperlink"/>
            <w:noProof/>
          </w:rPr>
          <w:t>Opvolging andere en vorige werkgroepen en fora</w:t>
        </w:r>
        <w:r w:rsidR="00C91607">
          <w:rPr>
            <w:noProof/>
            <w:webHidden/>
          </w:rPr>
          <w:tab/>
        </w:r>
        <w:r w:rsidR="00C91607">
          <w:rPr>
            <w:noProof/>
            <w:webHidden/>
          </w:rPr>
          <w:fldChar w:fldCharType="begin"/>
        </w:r>
        <w:r w:rsidR="00C91607">
          <w:rPr>
            <w:noProof/>
            <w:webHidden/>
          </w:rPr>
          <w:instrText xml:space="preserve"> PAGEREF _Toc34726480 \h </w:instrText>
        </w:r>
        <w:r w:rsidR="00C91607">
          <w:rPr>
            <w:noProof/>
            <w:webHidden/>
          </w:rPr>
        </w:r>
        <w:r w:rsidR="00C91607">
          <w:rPr>
            <w:noProof/>
            <w:webHidden/>
          </w:rPr>
          <w:fldChar w:fldCharType="separate"/>
        </w:r>
        <w:r w:rsidR="00897E2C">
          <w:rPr>
            <w:noProof/>
            <w:webHidden/>
          </w:rPr>
          <w:t>5</w:t>
        </w:r>
        <w:r w:rsidR="00C91607">
          <w:rPr>
            <w:noProof/>
            <w:webHidden/>
          </w:rPr>
          <w:fldChar w:fldCharType="end"/>
        </w:r>
      </w:hyperlink>
    </w:p>
    <w:p w14:paraId="5147C620" w14:textId="10B1DE16" w:rsidR="00C91607" w:rsidRDefault="00A84580">
      <w:pPr>
        <w:pStyle w:val="Inhopg2"/>
        <w:tabs>
          <w:tab w:val="left" w:pos="800"/>
          <w:tab w:val="right" w:leader="dot" w:pos="9060"/>
        </w:tabs>
        <w:rPr>
          <w:rFonts w:eastAsiaTheme="minorEastAsia" w:cstheme="minorBidi"/>
          <w:noProof/>
          <w:szCs w:val="22"/>
        </w:rPr>
      </w:pPr>
      <w:hyperlink w:anchor="_Toc34726481" w:history="1">
        <w:r w:rsidR="00C91607" w:rsidRPr="0095416A">
          <w:rPr>
            <w:rStyle w:val="Hyperlink"/>
            <w:noProof/>
          </w:rPr>
          <w:t>3.1</w:t>
        </w:r>
        <w:r w:rsidR="00C91607">
          <w:rPr>
            <w:rFonts w:eastAsiaTheme="minorEastAsia" w:cstheme="minorBidi"/>
            <w:noProof/>
            <w:szCs w:val="22"/>
          </w:rPr>
          <w:tab/>
        </w:r>
        <w:r w:rsidR="00C91607" w:rsidRPr="0095416A">
          <w:rPr>
            <w:rStyle w:val="Hyperlink"/>
            <w:noProof/>
          </w:rPr>
          <w:t>Reeksen, personages en nummering</w:t>
        </w:r>
        <w:r w:rsidR="00C91607">
          <w:rPr>
            <w:noProof/>
            <w:webHidden/>
          </w:rPr>
          <w:tab/>
        </w:r>
        <w:r w:rsidR="00C91607">
          <w:rPr>
            <w:noProof/>
            <w:webHidden/>
          </w:rPr>
          <w:fldChar w:fldCharType="begin"/>
        </w:r>
        <w:r w:rsidR="00C91607">
          <w:rPr>
            <w:noProof/>
            <w:webHidden/>
          </w:rPr>
          <w:instrText xml:space="preserve"> PAGEREF _Toc34726481 \h </w:instrText>
        </w:r>
        <w:r w:rsidR="00C91607">
          <w:rPr>
            <w:noProof/>
            <w:webHidden/>
          </w:rPr>
        </w:r>
        <w:r w:rsidR="00C91607">
          <w:rPr>
            <w:noProof/>
            <w:webHidden/>
          </w:rPr>
          <w:fldChar w:fldCharType="separate"/>
        </w:r>
        <w:r w:rsidR="00897E2C">
          <w:rPr>
            <w:noProof/>
            <w:webHidden/>
          </w:rPr>
          <w:t>5</w:t>
        </w:r>
        <w:r w:rsidR="00C91607">
          <w:rPr>
            <w:noProof/>
            <w:webHidden/>
          </w:rPr>
          <w:fldChar w:fldCharType="end"/>
        </w:r>
      </w:hyperlink>
    </w:p>
    <w:p w14:paraId="49888E98" w14:textId="612FDD6A" w:rsidR="00C91607" w:rsidRDefault="00A84580">
      <w:pPr>
        <w:pStyle w:val="Inhopg2"/>
        <w:tabs>
          <w:tab w:val="left" w:pos="800"/>
          <w:tab w:val="right" w:leader="dot" w:pos="9060"/>
        </w:tabs>
        <w:rPr>
          <w:rFonts w:eastAsiaTheme="minorEastAsia" w:cstheme="minorBidi"/>
          <w:noProof/>
          <w:szCs w:val="22"/>
        </w:rPr>
      </w:pPr>
      <w:hyperlink w:anchor="_Toc34726482" w:history="1">
        <w:r w:rsidR="00C91607" w:rsidRPr="0095416A">
          <w:rPr>
            <w:rStyle w:val="Hyperlink"/>
            <w:noProof/>
          </w:rPr>
          <w:t>3.2</w:t>
        </w:r>
        <w:r w:rsidR="00C91607">
          <w:rPr>
            <w:rFonts w:eastAsiaTheme="minorEastAsia" w:cstheme="minorBidi"/>
            <w:noProof/>
            <w:szCs w:val="22"/>
          </w:rPr>
          <w:tab/>
        </w:r>
        <w:r w:rsidR="00C91607" w:rsidRPr="0095416A">
          <w:rPr>
            <w:rStyle w:val="Hyperlink"/>
            <w:noProof/>
          </w:rPr>
          <w:t>Vormgenres</w:t>
        </w:r>
        <w:r w:rsidR="00C91607">
          <w:rPr>
            <w:noProof/>
            <w:webHidden/>
          </w:rPr>
          <w:tab/>
        </w:r>
        <w:r w:rsidR="00C91607">
          <w:rPr>
            <w:noProof/>
            <w:webHidden/>
          </w:rPr>
          <w:fldChar w:fldCharType="begin"/>
        </w:r>
        <w:r w:rsidR="00C91607">
          <w:rPr>
            <w:noProof/>
            <w:webHidden/>
          </w:rPr>
          <w:instrText xml:space="preserve"> PAGEREF _Toc34726482 \h </w:instrText>
        </w:r>
        <w:r w:rsidR="00C91607">
          <w:rPr>
            <w:noProof/>
            <w:webHidden/>
          </w:rPr>
        </w:r>
        <w:r w:rsidR="00C91607">
          <w:rPr>
            <w:noProof/>
            <w:webHidden/>
          </w:rPr>
          <w:fldChar w:fldCharType="separate"/>
        </w:r>
        <w:r w:rsidR="00897E2C">
          <w:rPr>
            <w:noProof/>
            <w:webHidden/>
          </w:rPr>
          <w:t>6</w:t>
        </w:r>
        <w:r w:rsidR="00C91607">
          <w:rPr>
            <w:noProof/>
            <w:webHidden/>
          </w:rPr>
          <w:fldChar w:fldCharType="end"/>
        </w:r>
      </w:hyperlink>
    </w:p>
    <w:p w14:paraId="16D33650" w14:textId="443ACA72" w:rsidR="00C91607" w:rsidRDefault="00A84580">
      <w:pPr>
        <w:pStyle w:val="Inhopg2"/>
        <w:tabs>
          <w:tab w:val="left" w:pos="800"/>
          <w:tab w:val="right" w:leader="dot" w:pos="9060"/>
        </w:tabs>
        <w:rPr>
          <w:rFonts w:eastAsiaTheme="minorEastAsia" w:cstheme="minorBidi"/>
          <w:noProof/>
          <w:szCs w:val="22"/>
        </w:rPr>
      </w:pPr>
      <w:hyperlink w:anchor="_Toc34726483" w:history="1">
        <w:r w:rsidR="00C91607" w:rsidRPr="0095416A">
          <w:rPr>
            <w:rStyle w:val="Hyperlink"/>
            <w:noProof/>
          </w:rPr>
          <w:t>3.3</w:t>
        </w:r>
        <w:r w:rsidR="00C91607">
          <w:rPr>
            <w:rFonts w:eastAsiaTheme="minorEastAsia" w:cstheme="minorBidi"/>
            <w:noProof/>
            <w:szCs w:val="22"/>
          </w:rPr>
          <w:tab/>
        </w:r>
        <w:r w:rsidR="00C91607" w:rsidRPr="0095416A">
          <w:rPr>
            <w:rStyle w:val="Hyperlink"/>
            <w:noProof/>
          </w:rPr>
          <w:t>Thema’s als verwijzing vs. Thema’s over…</w:t>
        </w:r>
        <w:r w:rsidR="00C91607">
          <w:rPr>
            <w:noProof/>
            <w:webHidden/>
          </w:rPr>
          <w:tab/>
        </w:r>
        <w:r w:rsidR="00C91607">
          <w:rPr>
            <w:noProof/>
            <w:webHidden/>
          </w:rPr>
          <w:fldChar w:fldCharType="begin"/>
        </w:r>
        <w:r w:rsidR="00C91607">
          <w:rPr>
            <w:noProof/>
            <w:webHidden/>
          </w:rPr>
          <w:instrText xml:space="preserve"> PAGEREF _Toc34726483 \h </w:instrText>
        </w:r>
        <w:r w:rsidR="00C91607">
          <w:rPr>
            <w:noProof/>
            <w:webHidden/>
          </w:rPr>
        </w:r>
        <w:r w:rsidR="00C91607">
          <w:rPr>
            <w:noProof/>
            <w:webHidden/>
          </w:rPr>
          <w:fldChar w:fldCharType="separate"/>
        </w:r>
        <w:r w:rsidR="00897E2C">
          <w:rPr>
            <w:noProof/>
            <w:webHidden/>
          </w:rPr>
          <w:t>7</w:t>
        </w:r>
        <w:r w:rsidR="00C91607">
          <w:rPr>
            <w:noProof/>
            <w:webHidden/>
          </w:rPr>
          <w:fldChar w:fldCharType="end"/>
        </w:r>
      </w:hyperlink>
    </w:p>
    <w:p w14:paraId="3FD74D6A" w14:textId="178CA756" w:rsidR="00C91607" w:rsidRDefault="00A84580">
      <w:pPr>
        <w:pStyle w:val="Inhopg1"/>
        <w:tabs>
          <w:tab w:val="left" w:pos="400"/>
          <w:tab w:val="right" w:leader="dot" w:pos="9060"/>
        </w:tabs>
        <w:rPr>
          <w:rFonts w:eastAsiaTheme="minorEastAsia" w:cstheme="minorBidi"/>
          <w:bCs w:val="0"/>
          <w:caps w:val="0"/>
          <w:noProof/>
          <w:szCs w:val="22"/>
        </w:rPr>
      </w:pPr>
      <w:hyperlink w:anchor="_Toc34726484" w:history="1">
        <w:r w:rsidR="00C91607" w:rsidRPr="0095416A">
          <w:rPr>
            <w:rStyle w:val="Hyperlink"/>
            <w:noProof/>
          </w:rPr>
          <w:t>4.</w:t>
        </w:r>
        <w:r w:rsidR="00C91607">
          <w:rPr>
            <w:rFonts w:eastAsiaTheme="minorEastAsia" w:cstheme="minorBidi"/>
            <w:bCs w:val="0"/>
            <w:caps w:val="0"/>
            <w:noProof/>
            <w:szCs w:val="22"/>
          </w:rPr>
          <w:tab/>
        </w:r>
        <w:r w:rsidR="00C91607" w:rsidRPr="0095416A">
          <w:rPr>
            <w:rStyle w:val="Hyperlink"/>
            <w:noProof/>
          </w:rPr>
          <w:t>Varia</w:t>
        </w:r>
        <w:r w:rsidR="00C91607">
          <w:rPr>
            <w:noProof/>
            <w:webHidden/>
          </w:rPr>
          <w:tab/>
        </w:r>
        <w:r w:rsidR="00C91607">
          <w:rPr>
            <w:noProof/>
            <w:webHidden/>
          </w:rPr>
          <w:fldChar w:fldCharType="begin"/>
        </w:r>
        <w:r w:rsidR="00C91607">
          <w:rPr>
            <w:noProof/>
            <w:webHidden/>
          </w:rPr>
          <w:instrText xml:space="preserve"> PAGEREF _Toc34726484 \h </w:instrText>
        </w:r>
        <w:r w:rsidR="00C91607">
          <w:rPr>
            <w:noProof/>
            <w:webHidden/>
          </w:rPr>
        </w:r>
        <w:r w:rsidR="00C91607">
          <w:rPr>
            <w:noProof/>
            <w:webHidden/>
          </w:rPr>
          <w:fldChar w:fldCharType="separate"/>
        </w:r>
        <w:r w:rsidR="00897E2C">
          <w:rPr>
            <w:noProof/>
            <w:webHidden/>
          </w:rPr>
          <w:t>7</w:t>
        </w:r>
        <w:r w:rsidR="00C91607">
          <w:rPr>
            <w:noProof/>
            <w:webHidden/>
          </w:rPr>
          <w:fldChar w:fldCharType="end"/>
        </w:r>
      </w:hyperlink>
    </w:p>
    <w:p w14:paraId="41C1B7BF" w14:textId="30D05AB8" w:rsidR="00C91607" w:rsidRDefault="00A84580">
      <w:pPr>
        <w:pStyle w:val="Inhopg1"/>
        <w:tabs>
          <w:tab w:val="left" w:pos="400"/>
          <w:tab w:val="right" w:leader="dot" w:pos="9060"/>
        </w:tabs>
        <w:rPr>
          <w:rFonts w:eastAsiaTheme="minorEastAsia" w:cstheme="minorBidi"/>
          <w:bCs w:val="0"/>
          <w:caps w:val="0"/>
          <w:noProof/>
          <w:szCs w:val="22"/>
        </w:rPr>
      </w:pPr>
      <w:hyperlink w:anchor="_Toc34726485" w:history="1">
        <w:r w:rsidR="00C91607" w:rsidRPr="0095416A">
          <w:rPr>
            <w:rStyle w:val="Hyperlink"/>
            <w:noProof/>
          </w:rPr>
          <w:t>5.</w:t>
        </w:r>
        <w:r w:rsidR="00C91607">
          <w:rPr>
            <w:rFonts w:eastAsiaTheme="minorEastAsia" w:cstheme="minorBidi"/>
            <w:bCs w:val="0"/>
            <w:caps w:val="0"/>
            <w:noProof/>
            <w:szCs w:val="22"/>
          </w:rPr>
          <w:tab/>
        </w:r>
        <w:r w:rsidR="00C91607" w:rsidRPr="0095416A">
          <w:rPr>
            <w:rStyle w:val="Hyperlink"/>
            <w:noProof/>
          </w:rPr>
          <w:t>Taken</w:t>
        </w:r>
        <w:r w:rsidR="00C91607">
          <w:rPr>
            <w:noProof/>
            <w:webHidden/>
          </w:rPr>
          <w:tab/>
        </w:r>
        <w:r w:rsidR="00C91607">
          <w:rPr>
            <w:noProof/>
            <w:webHidden/>
          </w:rPr>
          <w:fldChar w:fldCharType="begin"/>
        </w:r>
        <w:r w:rsidR="00C91607">
          <w:rPr>
            <w:noProof/>
            <w:webHidden/>
          </w:rPr>
          <w:instrText xml:space="preserve"> PAGEREF _Toc34726485 \h </w:instrText>
        </w:r>
        <w:r w:rsidR="00C91607">
          <w:rPr>
            <w:noProof/>
            <w:webHidden/>
          </w:rPr>
        </w:r>
        <w:r w:rsidR="00C91607">
          <w:rPr>
            <w:noProof/>
            <w:webHidden/>
          </w:rPr>
          <w:fldChar w:fldCharType="separate"/>
        </w:r>
        <w:r w:rsidR="00897E2C">
          <w:rPr>
            <w:noProof/>
            <w:webHidden/>
          </w:rPr>
          <w:t>8</w:t>
        </w:r>
        <w:r w:rsidR="00C91607">
          <w:rPr>
            <w:noProof/>
            <w:webHidden/>
          </w:rPr>
          <w:fldChar w:fldCharType="end"/>
        </w:r>
      </w:hyperlink>
    </w:p>
    <w:p w14:paraId="3FB2E4DE" w14:textId="43884106" w:rsidR="00C91607" w:rsidRDefault="00A84580">
      <w:pPr>
        <w:pStyle w:val="Inhopg1"/>
        <w:tabs>
          <w:tab w:val="left" w:pos="400"/>
          <w:tab w:val="right" w:leader="dot" w:pos="9060"/>
        </w:tabs>
        <w:rPr>
          <w:rFonts w:eastAsiaTheme="minorEastAsia" w:cstheme="minorBidi"/>
          <w:bCs w:val="0"/>
          <w:caps w:val="0"/>
          <w:noProof/>
          <w:szCs w:val="22"/>
        </w:rPr>
      </w:pPr>
      <w:hyperlink w:anchor="_Toc34726486" w:history="1">
        <w:r w:rsidR="00C91607" w:rsidRPr="0095416A">
          <w:rPr>
            <w:rStyle w:val="Hyperlink"/>
            <w:noProof/>
          </w:rPr>
          <w:t>6.</w:t>
        </w:r>
        <w:r w:rsidR="00C91607">
          <w:rPr>
            <w:rFonts w:eastAsiaTheme="minorEastAsia" w:cstheme="minorBidi"/>
            <w:bCs w:val="0"/>
            <w:caps w:val="0"/>
            <w:noProof/>
            <w:szCs w:val="22"/>
          </w:rPr>
          <w:tab/>
        </w:r>
        <w:r w:rsidR="00C91607" w:rsidRPr="0095416A">
          <w:rPr>
            <w:rStyle w:val="Hyperlink"/>
            <w:noProof/>
          </w:rPr>
          <w:t>Aanwezigheden</w:t>
        </w:r>
        <w:r w:rsidR="00C91607">
          <w:rPr>
            <w:noProof/>
            <w:webHidden/>
          </w:rPr>
          <w:tab/>
        </w:r>
        <w:r w:rsidR="00C91607">
          <w:rPr>
            <w:noProof/>
            <w:webHidden/>
          </w:rPr>
          <w:fldChar w:fldCharType="begin"/>
        </w:r>
        <w:r w:rsidR="00C91607">
          <w:rPr>
            <w:noProof/>
            <w:webHidden/>
          </w:rPr>
          <w:instrText xml:space="preserve"> PAGEREF _Toc34726486 \h </w:instrText>
        </w:r>
        <w:r w:rsidR="00C91607">
          <w:rPr>
            <w:noProof/>
            <w:webHidden/>
          </w:rPr>
        </w:r>
        <w:r w:rsidR="00C91607">
          <w:rPr>
            <w:noProof/>
            <w:webHidden/>
          </w:rPr>
          <w:fldChar w:fldCharType="separate"/>
        </w:r>
        <w:r w:rsidR="00897E2C">
          <w:rPr>
            <w:noProof/>
            <w:webHidden/>
          </w:rPr>
          <w:t>8</w:t>
        </w:r>
        <w:r w:rsidR="00C91607">
          <w:rPr>
            <w:noProof/>
            <w:webHidden/>
          </w:rPr>
          <w:fldChar w:fldCharType="end"/>
        </w:r>
      </w:hyperlink>
    </w:p>
    <w:p w14:paraId="4D02E141" w14:textId="170E5449" w:rsidR="00C91607" w:rsidRDefault="00A84580">
      <w:pPr>
        <w:pStyle w:val="Inhopg1"/>
        <w:tabs>
          <w:tab w:val="left" w:pos="400"/>
          <w:tab w:val="right" w:leader="dot" w:pos="9060"/>
        </w:tabs>
        <w:rPr>
          <w:rFonts w:eastAsiaTheme="minorEastAsia" w:cstheme="minorBidi"/>
          <w:bCs w:val="0"/>
          <w:caps w:val="0"/>
          <w:noProof/>
          <w:szCs w:val="22"/>
        </w:rPr>
      </w:pPr>
      <w:hyperlink w:anchor="_Toc34726487" w:history="1">
        <w:r w:rsidR="00C91607" w:rsidRPr="0095416A">
          <w:rPr>
            <w:rStyle w:val="Hyperlink"/>
            <w:noProof/>
          </w:rPr>
          <w:t>7.</w:t>
        </w:r>
        <w:r w:rsidR="00C91607">
          <w:rPr>
            <w:rFonts w:eastAsiaTheme="minorEastAsia" w:cstheme="minorBidi"/>
            <w:bCs w:val="0"/>
            <w:caps w:val="0"/>
            <w:noProof/>
            <w:szCs w:val="22"/>
          </w:rPr>
          <w:tab/>
        </w:r>
        <w:r w:rsidR="00C91607" w:rsidRPr="0095416A">
          <w:rPr>
            <w:rStyle w:val="Hyperlink"/>
            <w:noProof/>
          </w:rPr>
          <w:t>Volgende werkgroep</w:t>
        </w:r>
        <w:r w:rsidR="00C91607">
          <w:rPr>
            <w:noProof/>
            <w:webHidden/>
          </w:rPr>
          <w:tab/>
        </w:r>
        <w:r w:rsidR="00C91607">
          <w:rPr>
            <w:noProof/>
            <w:webHidden/>
          </w:rPr>
          <w:fldChar w:fldCharType="begin"/>
        </w:r>
        <w:r w:rsidR="00C91607">
          <w:rPr>
            <w:noProof/>
            <w:webHidden/>
          </w:rPr>
          <w:instrText xml:space="preserve"> PAGEREF _Toc34726487 \h </w:instrText>
        </w:r>
        <w:r w:rsidR="00C91607">
          <w:rPr>
            <w:noProof/>
            <w:webHidden/>
          </w:rPr>
        </w:r>
        <w:r w:rsidR="00C91607">
          <w:rPr>
            <w:noProof/>
            <w:webHidden/>
          </w:rPr>
          <w:fldChar w:fldCharType="separate"/>
        </w:r>
        <w:r w:rsidR="00897E2C">
          <w:rPr>
            <w:noProof/>
            <w:webHidden/>
          </w:rPr>
          <w:t>9</w:t>
        </w:r>
        <w:r w:rsidR="00C91607">
          <w:rPr>
            <w:noProof/>
            <w:webHidden/>
          </w:rPr>
          <w:fldChar w:fldCharType="end"/>
        </w:r>
      </w:hyperlink>
    </w:p>
    <w:p w14:paraId="3C6C56A8" w14:textId="26777E70" w:rsidR="00995F0C" w:rsidRPr="00AF77B6" w:rsidRDefault="004E27D6" w:rsidP="00C91607">
      <w:pPr>
        <w:pStyle w:val="Inhopg1"/>
        <w:tabs>
          <w:tab w:val="left" w:pos="400"/>
          <w:tab w:val="right" w:leader="dot" w:pos="9060"/>
        </w:tabs>
      </w:pPr>
      <w:r w:rsidRPr="00C91607">
        <w:rPr>
          <w:rStyle w:val="Hyperlink"/>
          <w:rFonts w:ascii="Calibri" w:hAnsi="Calibri" w:cstheme="minorHAnsi"/>
          <w:caps w:val="0"/>
          <w:noProof/>
          <w:lang w:eastAsia="en-US"/>
        </w:rPr>
        <w:fldChar w:fldCharType="end"/>
      </w:r>
    </w:p>
    <w:p w14:paraId="4E691226" w14:textId="68AD2B35" w:rsidR="0068286E" w:rsidRDefault="0068286E" w:rsidP="003E5F80">
      <w:pPr>
        <w:pStyle w:val="Kop1Nieuw"/>
      </w:pPr>
      <w:bookmarkStart w:id="4" w:name="_Toc34726471"/>
      <w:bookmarkEnd w:id="0"/>
      <w:bookmarkEnd w:id="1"/>
      <w:r>
        <w:t>Goedkeuring v</w:t>
      </w:r>
      <w:r w:rsidR="00995F0C" w:rsidRPr="00AF77B6">
        <w:t xml:space="preserve">erslag </w:t>
      </w:r>
      <w:r>
        <w:t>vorige werkgroep</w:t>
      </w:r>
      <w:r w:rsidR="00995F0C" w:rsidRPr="00AF77B6">
        <w:t xml:space="preserve"> </w:t>
      </w:r>
      <w:bookmarkStart w:id="5" w:name="_Toc418598722"/>
      <w:bookmarkStart w:id="6" w:name="_Toc418598723"/>
      <w:bookmarkEnd w:id="5"/>
      <w:bookmarkEnd w:id="6"/>
      <w:r w:rsidR="00D059DE">
        <w:t>14 maart 2019</w:t>
      </w:r>
      <w:bookmarkEnd w:id="4"/>
    </w:p>
    <w:p w14:paraId="7D415C7A" w14:textId="2F224DE9" w:rsidR="001C3CC5" w:rsidRDefault="001C3CC5" w:rsidP="003E5F80">
      <w:r>
        <w:t>Het verslag wordt goedgekeurd.</w:t>
      </w:r>
    </w:p>
    <w:p w14:paraId="0CCB5309" w14:textId="77777777" w:rsidR="001C3CC5" w:rsidRDefault="001C3CC5" w:rsidP="003E5F80"/>
    <w:p w14:paraId="098ED7A8" w14:textId="0BA7326B" w:rsidR="0068286E" w:rsidRDefault="0068286E" w:rsidP="003E5F80"/>
    <w:p w14:paraId="5DCDEE51" w14:textId="13CFBDA7" w:rsidR="003547A7" w:rsidRDefault="00A16303" w:rsidP="003E5F80">
      <w:pPr>
        <w:pStyle w:val="Kop1Nieuw"/>
      </w:pPr>
      <w:bookmarkStart w:id="7" w:name="_Toc34726472"/>
      <w:r>
        <w:t>Onderwerpsontsluiting</w:t>
      </w:r>
      <w:bookmarkEnd w:id="7"/>
    </w:p>
    <w:p w14:paraId="7B802A02" w14:textId="2534BCE6" w:rsidR="00A16303" w:rsidRDefault="007127F3" w:rsidP="003E5F80">
      <w:pPr>
        <w:pStyle w:val="Kop2"/>
      </w:pPr>
      <w:bookmarkStart w:id="8" w:name="_Toc34726473"/>
      <w:r>
        <w:t xml:space="preserve">Sprookjes / </w:t>
      </w:r>
      <w:r w:rsidR="00A16303">
        <w:t>Mythen, sagen en legenden</w:t>
      </w:r>
      <w:bookmarkEnd w:id="8"/>
    </w:p>
    <w:p w14:paraId="70CCEC96" w14:textId="77777777" w:rsidR="003F3432" w:rsidRPr="00486059" w:rsidRDefault="003F3432" w:rsidP="003E5F80">
      <w:r>
        <w:t>Het nieuwe genre ‘Mythen, sagen en legenden’ heeft de genres ‘</w:t>
      </w:r>
      <w:r w:rsidRPr="00486059">
        <w:t>Mythen, sagen en volksverhalen</w:t>
      </w:r>
      <w:r>
        <w:t>’ (jeugd) en ‘Volksverhalen’ (volwassenen)</w:t>
      </w:r>
      <w:r w:rsidRPr="00486059">
        <w:t xml:space="preserve"> </w:t>
      </w:r>
      <w:r>
        <w:t>vervangen</w:t>
      </w:r>
      <w:r w:rsidRPr="00486059">
        <w:t xml:space="preserve">. De definitie werd </w:t>
      </w:r>
      <w:r>
        <w:t>op</w:t>
      </w:r>
      <w:r w:rsidRPr="00486059">
        <w:t xml:space="preserve"> de vorige werkgroep </w:t>
      </w:r>
      <w:r>
        <w:t xml:space="preserve">reeds </w:t>
      </w:r>
      <w:r w:rsidRPr="00486059">
        <w:t xml:space="preserve">goedgekeurd en is ondertussen opgenomen in de </w:t>
      </w:r>
      <w:r>
        <w:t>Invoerafspraken</w:t>
      </w:r>
      <w:r w:rsidRPr="00486059">
        <w:t>.</w:t>
      </w:r>
    </w:p>
    <w:p w14:paraId="009D2551" w14:textId="77777777" w:rsidR="003F3432" w:rsidRPr="00486059" w:rsidRDefault="003F3432" w:rsidP="003E5F80"/>
    <w:p w14:paraId="27AD3A6B" w14:textId="1EB17ACF" w:rsidR="003F3432" w:rsidRPr="00486059" w:rsidRDefault="003F3432" w:rsidP="003E5F80">
      <w:r>
        <w:t>Via het forum gaf de meerderheid de voorkeur aan de Drietand als</w:t>
      </w:r>
      <w:r w:rsidRPr="00486059">
        <w:t xml:space="preserve"> </w:t>
      </w:r>
      <w:r>
        <w:t>nieuw</w:t>
      </w:r>
      <w:r w:rsidRPr="00486059">
        <w:t xml:space="preserve"> etiket</w:t>
      </w:r>
      <w:r>
        <w:t>, met de verwoording ‘mythen’. Het etiket is ondertussen ook beschikbaar in</w:t>
      </w:r>
      <w:r w:rsidRPr="00486059">
        <w:t xml:space="preserve"> </w:t>
      </w:r>
      <w:proofErr w:type="spellStart"/>
      <w:r w:rsidRPr="00486059">
        <w:t>Biblioprint</w:t>
      </w:r>
      <w:proofErr w:type="spellEnd"/>
      <w:r w:rsidRPr="00486059">
        <w:t>.</w:t>
      </w:r>
    </w:p>
    <w:p w14:paraId="3BA6D1DF" w14:textId="77777777" w:rsidR="003F3432" w:rsidRPr="00486059" w:rsidRDefault="003F3432" w:rsidP="003E5F80"/>
    <w:p w14:paraId="09CE236E" w14:textId="77777777" w:rsidR="003F3432" w:rsidRPr="00486059" w:rsidRDefault="003F3432" w:rsidP="003E5F80">
      <w:r w:rsidRPr="00486059">
        <w:rPr>
          <w:noProof/>
        </w:rPr>
        <w:drawing>
          <wp:inline distT="0" distB="0" distL="0" distR="0" wp14:anchorId="75ADED3E" wp14:editId="2C735005">
            <wp:extent cx="659765" cy="1209675"/>
            <wp:effectExtent l="0" t="0" r="6985" b="9525"/>
            <wp:docPr id="3" name="Afbeelding 3" descr="https://lh4.googleusercontent.com/JzsKXNZTjLu3SQJ0pJJRD4RLtyHLai5aBb4IGSbDgKUlfU97TVzp7JQbWnIF1SETb8qFCURg-iZRR4iX_EnzHWKBHoAS0WOcKoIdMa_e4gTsoKv6kVOlMQJtvSFO4ZMlDVOgn1BZmWw"/>
            <wp:cNvGraphicFramePr/>
            <a:graphic xmlns:a="http://schemas.openxmlformats.org/drawingml/2006/main">
              <a:graphicData uri="http://schemas.openxmlformats.org/drawingml/2006/picture">
                <pic:pic xmlns:pic="http://schemas.openxmlformats.org/drawingml/2006/picture">
                  <pic:nvPicPr>
                    <pic:cNvPr id="3" name="Afbeelding 3" descr="https://lh4.googleusercontent.com/JzsKXNZTjLu3SQJ0pJJRD4RLtyHLai5aBb4IGSbDgKUlfU97TVzp7JQbWnIF1SETb8qFCURg-iZRR4iX_EnzHWKBHoAS0WOcKoIdMa_e4gTsoKv6kVOlMQJtvSFO4ZMlDVOgn1BZmW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1209675"/>
                    </a:xfrm>
                    <a:prstGeom prst="rect">
                      <a:avLst/>
                    </a:prstGeom>
                    <a:noFill/>
                    <a:ln>
                      <a:noFill/>
                    </a:ln>
                  </pic:spPr>
                </pic:pic>
              </a:graphicData>
            </a:graphic>
          </wp:inline>
        </w:drawing>
      </w:r>
    </w:p>
    <w:p w14:paraId="4431F2CD" w14:textId="77777777" w:rsidR="003F3432" w:rsidRPr="00486059" w:rsidRDefault="003F3432" w:rsidP="003E5F80"/>
    <w:p w14:paraId="4B3C7305" w14:textId="596F7CC9" w:rsidR="003F3432" w:rsidRPr="00486059" w:rsidRDefault="003F3432" w:rsidP="003E5F80">
      <w:r>
        <w:t>In</w:t>
      </w:r>
      <w:r w:rsidRPr="00486059">
        <w:t xml:space="preserve"> Open </w:t>
      </w:r>
      <w:proofErr w:type="spellStart"/>
      <w:r w:rsidRPr="00486059">
        <w:t>Vlacc</w:t>
      </w:r>
      <w:proofErr w:type="spellEnd"/>
      <w:r>
        <w:t xml:space="preserve"> is overal (waar van toepassing)</w:t>
      </w:r>
      <w:r w:rsidRPr="00486059">
        <w:t xml:space="preserve"> indicator 9 </w:t>
      </w:r>
      <w:r>
        <w:t xml:space="preserve">aan de bestaande </w:t>
      </w:r>
      <w:r w:rsidRPr="00486059">
        <w:t xml:space="preserve">records </w:t>
      </w:r>
      <w:r>
        <w:t>toegevoegd zodat ook h</w:t>
      </w:r>
      <w:r w:rsidRPr="00486059">
        <w:t>et 999-veld</w:t>
      </w:r>
      <w:r>
        <w:t xml:space="preserve"> aangepast is</w:t>
      </w:r>
      <w:r w:rsidRPr="00486059">
        <w:t xml:space="preserve">. </w:t>
      </w:r>
    </w:p>
    <w:p w14:paraId="69156AC5" w14:textId="77777777" w:rsidR="003F3432" w:rsidRPr="00486059" w:rsidRDefault="003F3432" w:rsidP="003E5F80"/>
    <w:p w14:paraId="70470D0F" w14:textId="77777777" w:rsidR="003F3432" w:rsidRDefault="003F3432" w:rsidP="003E5F80"/>
    <w:p w14:paraId="1CA6EC4B" w14:textId="33C565B0" w:rsidR="003F3432" w:rsidRPr="00486059" w:rsidRDefault="009875DF" w:rsidP="003E5F80">
      <w:r w:rsidRPr="003F3432">
        <w:rPr>
          <w:b/>
        </w:rPr>
        <w:t>TAAK</w:t>
      </w:r>
      <w:r w:rsidR="003F3432">
        <w:rPr>
          <w:b/>
        </w:rPr>
        <w:t xml:space="preserve">: </w:t>
      </w:r>
      <w:r w:rsidRPr="003F3432">
        <w:rPr>
          <w:b/>
        </w:rPr>
        <w:t xml:space="preserve"> </w:t>
      </w:r>
      <w:r w:rsidR="003F3432">
        <w:t xml:space="preserve">BC zoekt ondertussen nog verder naar een oplossing voor de ‘adjectiefvormen’ </w:t>
      </w:r>
      <w:r w:rsidR="003F3432" w:rsidRPr="00486059">
        <w:t>voo</w:t>
      </w:r>
      <w:r w:rsidR="007B1DD0">
        <w:t>r fictie en</w:t>
      </w:r>
      <w:r w:rsidR="003F3432">
        <w:t xml:space="preserve"> non-fictie. En past aan waar ‘volksverhalen’ nog voorkomt in geleding.</w:t>
      </w:r>
    </w:p>
    <w:p w14:paraId="76C243A6" w14:textId="77777777" w:rsidR="00353C8C" w:rsidRDefault="00353C8C" w:rsidP="003E5F80"/>
    <w:p w14:paraId="21CB748A" w14:textId="74126E85" w:rsidR="00987DB4" w:rsidRDefault="007127F3" w:rsidP="003E5F80">
      <w:pPr>
        <w:pStyle w:val="Kop2"/>
      </w:pPr>
      <w:bookmarkStart w:id="9" w:name="_Toc34726474"/>
      <w:r>
        <w:t>Waargebeurd:</w:t>
      </w:r>
      <w:bookmarkEnd w:id="9"/>
      <w:r>
        <w:t xml:space="preserve"> </w:t>
      </w:r>
    </w:p>
    <w:p w14:paraId="0226C9D9" w14:textId="1775E88F" w:rsidR="002C6DDE" w:rsidRDefault="002C6DDE" w:rsidP="003E5F80">
      <w:pPr>
        <w:pStyle w:val="Kop3"/>
      </w:pPr>
      <w:bookmarkStart w:id="10" w:name="_Toc34726475"/>
      <w:r>
        <w:t>Aangepaste definitie – ook bij films</w:t>
      </w:r>
      <w:bookmarkEnd w:id="10"/>
    </w:p>
    <w:p w14:paraId="19B38805" w14:textId="77777777" w:rsidR="002C6DDE" w:rsidRPr="002C6DDE" w:rsidRDefault="002C6DDE" w:rsidP="003E5F80"/>
    <w:p w14:paraId="6266DD5E" w14:textId="4C2A022C" w:rsidR="007127F3" w:rsidRPr="007127F3" w:rsidRDefault="007B1DD0" w:rsidP="003E5F80">
      <w:r>
        <w:t>De definitie van het genre ‘Waargebeurd’ is aangepast en kan nu ook toegekend worden aan verfilmde ‘waargebeurde verhalen’</w:t>
      </w:r>
      <w:r w:rsidR="00EC7365">
        <w:t xml:space="preserve"> die niet op een boek zijn gebaseerd</w:t>
      </w:r>
      <w:r>
        <w:t xml:space="preserve"> (wat bij de vorige definitie niet het geval was). </w:t>
      </w:r>
    </w:p>
    <w:p w14:paraId="7934E510" w14:textId="03D23DEA" w:rsidR="007127F3" w:rsidRDefault="007127F3" w:rsidP="003E5F80"/>
    <w:p w14:paraId="3A3216C6" w14:textId="57B673D0" w:rsidR="007127F3" w:rsidRDefault="00BF63AC" w:rsidP="003E5F80">
      <w:pPr>
        <w:pStyle w:val="Kop3"/>
      </w:pPr>
      <w:bookmarkStart w:id="11" w:name="_Toc34726476"/>
      <w:r w:rsidRPr="00BF63AC">
        <w:t>True crime</w:t>
      </w:r>
      <w:bookmarkEnd w:id="11"/>
    </w:p>
    <w:p w14:paraId="7BC95F48" w14:textId="43C16C94" w:rsidR="00BF63AC" w:rsidRDefault="00B826A2" w:rsidP="003E5F80">
      <w:r>
        <w:t xml:space="preserve">Op de Werkgroep </w:t>
      </w:r>
      <w:r w:rsidR="00CB17AF">
        <w:t xml:space="preserve">Fictie </w:t>
      </w:r>
      <w:r>
        <w:t xml:space="preserve">van maart spraken we af </w:t>
      </w:r>
      <w:r w:rsidR="00CB17AF">
        <w:t xml:space="preserve">dat de </w:t>
      </w:r>
      <w:proofErr w:type="spellStart"/>
      <w:r w:rsidR="00CB17AF">
        <w:t>werkgroepleden</w:t>
      </w:r>
      <w:proofErr w:type="spellEnd"/>
      <w:r w:rsidR="00CB17AF">
        <w:t xml:space="preserve"> </w:t>
      </w:r>
      <w:r>
        <w:t>de eigen collec</w:t>
      </w:r>
      <w:r w:rsidR="00CB17AF">
        <w:t>tie m.b.t ‘</w:t>
      </w:r>
      <w:proofErr w:type="spellStart"/>
      <w:r w:rsidR="00CB17AF">
        <w:t>true</w:t>
      </w:r>
      <w:proofErr w:type="spellEnd"/>
      <w:r w:rsidR="00CB17AF">
        <w:t xml:space="preserve"> crime’-boeken zouden</w:t>
      </w:r>
      <w:r>
        <w:t xml:space="preserve"> bekijken. Hieruit komt naar voren dat boeken uit dezelfde </w:t>
      </w:r>
      <w:r w:rsidR="002C6DDE">
        <w:t>reeks</w:t>
      </w:r>
      <w:r>
        <w:t>en bv. de reeks</w:t>
      </w:r>
      <w:r w:rsidR="002C6DDE">
        <w:t xml:space="preserve"> “True crime” </w:t>
      </w:r>
      <w:r>
        <w:t xml:space="preserve">soms </w:t>
      </w:r>
      <w:r w:rsidR="002C6DDE">
        <w:t xml:space="preserve">bij fictie </w:t>
      </w:r>
      <w:r>
        <w:t>en</w:t>
      </w:r>
      <w:r w:rsidR="007B1DD0">
        <w:t xml:space="preserve"> soms bij non-fictie</w:t>
      </w:r>
      <w:r w:rsidR="00577FD5">
        <w:t xml:space="preserve"> (bv.</w:t>
      </w:r>
      <w:r w:rsidR="00E03E21">
        <w:t xml:space="preserve"> Patrick </w:t>
      </w:r>
      <w:proofErr w:type="spellStart"/>
      <w:r w:rsidR="00E03E21">
        <w:t>Haemers</w:t>
      </w:r>
      <w:proofErr w:type="spellEnd"/>
      <w:r w:rsidR="00E03E21">
        <w:t xml:space="preserve">, </w:t>
      </w:r>
      <w:proofErr w:type="spellStart"/>
      <w:r w:rsidR="00E03E21">
        <w:t>Andras</w:t>
      </w:r>
      <w:proofErr w:type="spellEnd"/>
      <w:r w:rsidR="00E03E21">
        <w:t xml:space="preserve"> </w:t>
      </w:r>
      <w:proofErr w:type="spellStart"/>
      <w:r w:rsidR="00E03E21">
        <w:t>Pandy</w:t>
      </w:r>
      <w:proofErr w:type="spellEnd"/>
      <w:r w:rsidR="00E03E21">
        <w:t>)</w:t>
      </w:r>
      <w:r>
        <w:t xml:space="preserve"> terechtkomen</w:t>
      </w:r>
      <w:r w:rsidR="00E03E21">
        <w:t>.</w:t>
      </w:r>
      <w:r w:rsidR="007B1DD0">
        <w:t xml:space="preserve"> </w:t>
      </w:r>
      <w:r>
        <w:t>We noteren de volgende vragen:</w:t>
      </w:r>
    </w:p>
    <w:p w14:paraId="0173E2DC" w14:textId="2E7F0207" w:rsidR="00BF63AC" w:rsidRDefault="00BF63AC" w:rsidP="003E5F80"/>
    <w:p w14:paraId="597D9178" w14:textId="490D1EAA" w:rsidR="00402E62" w:rsidRDefault="00E03E21" w:rsidP="003E5F80">
      <w:pPr>
        <w:pStyle w:val="Lijstalinea"/>
        <w:numPr>
          <w:ilvl w:val="0"/>
          <w:numId w:val="36"/>
        </w:numPr>
      </w:pPr>
      <w:r>
        <w:t xml:space="preserve">Moeten we in de definitie </w:t>
      </w:r>
      <w:r w:rsidR="00402E62">
        <w:t xml:space="preserve">meer </w:t>
      </w:r>
      <w:r w:rsidR="0091357F">
        <w:t>‘</w:t>
      </w:r>
      <w:r w:rsidR="00402E62">
        <w:t>gewicht</w:t>
      </w:r>
      <w:r w:rsidR="0091357F">
        <w:t>’</w:t>
      </w:r>
      <w:r w:rsidR="00402E62">
        <w:t xml:space="preserve"> geven aan het genre Waargebeurd – waar nu eerder s</w:t>
      </w:r>
      <w:r>
        <w:t>ensatieboeken bij terecht komen?</w:t>
      </w:r>
      <w:r w:rsidR="00CB17AF">
        <w:t xml:space="preserve"> De W</w:t>
      </w:r>
      <w:r w:rsidR="00402E62">
        <w:t xml:space="preserve">erkgroep opteert ervoor </w:t>
      </w:r>
      <w:r>
        <w:t xml:space="preserve">om eerst </w:t>
      </w:r>
      <w:r w:rsidR="00B826A2">
        <w:t xml:space="preserve">per reeks een lijst te maken van de ontsluiting per ‘werk’ </w:t>
      </w:r>
      <w:r w:rsidR="00402E62">
        <w:t>en de definitie daarvan te laten afhangen.</w:t>
      </w:r>
    </w:p>
    <w:p w14:paraId="275BB46A" w14:textId="2996B9FC" w:rsidR="00402E62" w:rsidRDefault="00E03E21" w:rsidP="003E5F80">
      <w:pPr>
        <w:pStyle w:val="Lijstalinea"/>
        <w:numPr>
          <w:ilvl w:val="0"/>
          <w:numId w:val="36"/>
        </w:numPr>
      </w:pPr>
      <w:r>
        <w:t>Moeten we de definitie laten afhangen van</w:t>
      </w:r>
      <w:r w:rsidR="00402E62">
        <w:t xml:space="preserve"> de </w:t>
      </w:r>
      <w:r w:rsidR="00B826A2">
        <w:t>‘</w:t>
      </w:r>
      <w:r w:rsidR="00402E62">
        <w:t>doelgroep</w:t>
      </w:r>
      <w:r w:rsidR="00B826A2">
        <w:t>’</w:t>
      </w:r>
      <w:r w:rsidR="00402E62">
        <w:t xml:space="preserve"> van </w:t>
      </w:r>
      <w:proofErr w:type="spellStart"/>
      <w:r w:rsidR="00402E62">
        <w:t>true</w:t>
      </w:r>
      <w:proofErr w:type="spellEnd"/>
      <w:r w:rsidR="00402E62">
        <w:t xml:space="preserve"> crime</w:t>
      </w:r>
      <w:r w:rsidR="00A96337">
        <w:t>? D</w:t>
      </w:r>
      <w:r w:rsidR="004623F7">
        <w:t xml:space="preserve">e reeksen blijken niet altijd eenduidig in opzet.  True crime lijkt ook </w:t>
      </w:r>
      <w:r w:rsidR="0091357F">
        <w:t xml:space="preserve">te zijn </w:t>
      </w:r>
      <w:r w:rsidR="004623F7">
        <w:t>veranderd door</w:t>
      </w:r>
      <w:r w:rsidR="0091357F">
        <w:t>heen de tijd</w:t>
      </w:r>
      <w:r w:rsidR="004623F7">
        <w:t>.</w:t>
      </w:r>
    </w:p>
    <w:p w14:paraId="33DC3789" w14:textId="48D854B1" w:rsidR="00E03E21" w:rsidRDefault="00E03E21" w:rsidP="003E5F80">
      <w:pPr>
        <w:pStyle w:val="Lijstalinea"/>
        <w:numPr>
          <w:ilvl w:val="0"/>
          <w:numId w:val="36"/>
        </w:numPr>
      </w:pPr>
      <w:r>
        <w:t>Moeten we van ‘W</w:t>
      </w:r>
      <w:r w:rsidR="004623F7" w:rsidRPr="004623F7">
        <w:t>aargebeurd</w:t>
      </w:r>
      <w:r>
        <w:t xml:space="preserve">’ een soort ‘vormgenre’ maken en het dus </w:t>
      </w:r>
      <w:r w:rsidR="00B826A2">
        <w:t xml:space="preserve">ook </w:t>
      </w:r>
      <w:r>
        <w:t>toelaten bij non-fictie? Dan moeten we uitzoeken hoe we dat in de etiketten kunnen opvangen</w:t>
      </w:r>
      <w:r w:rsidR="00B826A2">
        <w:t>.</w:t>
      </w:r>
      <w:r w:rsidR="004623F7" w:rsidRPr="004623F7">
        <w:t xml:space="preserve"> </w:t>
      </w:r>
    </w:p>
    <w:p w14:paraId="66163862" w14:textId="77777777" w:rsidR="00B826A2" w:rsidRPr="004623F7" w:rsidRDefault="00B826A2" w:rsidP="003E5F80">
      <w:pPr>
        <w:pStyle w:val="Lijstalinea"/>
      </w:pPr>
    </w:p>
    <w:p w14:paraId="0F533817" w14:textId="77777777" w:rsidR="00E03E21" w:rsidRDefault="00E03E21" w:rsidP="003E5F80">
      <w:pPr>
        <w:rPr>
          <w:rFonts w:eastAsia="Calibri"/>
        </w:rPr>
      </w:pPr>
      <w:r>
        <w:rPr>
          <w:rFonts w:eastAsia="Calibri"/>
        </w:rPr>
        <w:lastRenderedPageBreak/>
        <w:t>TAAK:</w:t>
      </w:r>
    </w:p>
    <w:p w14:paraId="0D34C165" w14:textId="12B0EA6E" w:rsidR="0091357F" w:rsidRDefault="0091357F" w:rsidP="003E5F80">
      <w:pPr>
        <w:pStyle w:val="Lijstalinea"/>
        <w:numPr>
          <w:ilvl w:val="0"/>
          <w:numId w:val="36"/>
        </w:numPr>
      </w:pPr>
      <w:r>
        <w:t>BC zoekt de discussie</w:t>
      </w:r>
      <w:r w:rsidR="00B826A2">
        <w:t>s</w:t>
      </w:r>
      <w:r>
        <w:t xml:space="preserve"> op</w:t>
      </w:r>
      <w:r w:rsidR="00577FD5">
        <w:t xml:space="preserve"> die hierover </w:t>
      </w:r>
      <w:r w:rsidR="00B826A2">
        <w:t>al in het verleden zijn</w:t>
      </w:r>
      <w:r>
        <w:t xml:space="preserve"> gevoerd </w:t>
      </w:r>
      <w:r w:rsidR="00B826A2">
        <w:t>als basis voor de volgende Werkgroep.</w:t>
      </w:r>
    </w:p>
    <w:p w14:paraId="22B297AD" w14:textId="1508A3B4" w:rsidR="0091357F" w:rsidRDefault="00E03E21" w:rsidP="003E5F80">
      <w:pPr>
        <w:pStyle w:val="Lijstalinea"/>
        <w:numPr>
          <w:ilvl w:val="0"/>
          <w:numId w:val="36"/>
        </w:numPr>
      </w:pPr>
      <w:r>
        <w:t>BC bekijkt de boeken van ‘</w:t>
      </w:r>
      <w:r w:rsidR="004623F7">
        <w:t>typische</w:t>
      </w:r>
      <w:r>
        <w:t>’</w:t>
      </w:r>
      <w:r w:rsidR="00577FD5">
        <w:t xml:space="preserve"> misdaadauteurs </w:t>
      </w:r>
      <w:r>
        <w:t>en maakt een lijst van reeksen per uitgever en de</w:t>
      </w:r>
      <w:r w:rsidR="00577FD5">
        <w:t xml:space="preserve"> bijbehorende</w:t>
      </w:r>
      <w:r>
        <w:t xml:space="preserve"> ontslui</w:t>
      </w:r>
      <w:r w:rsidR="0091357F">
        <w:t>ting in</w:t>
      </w:r>
      <w:r w:rsidR="00577FD5">
        <w:t xml:space="preserve"> Open</w:t>
      </w:r>
      <w:r w:rsidR="0091357F">
        <w:t xml:space="preserve"> </w:t>
      </w:r>
      <w:proofErr w:type="spellStart"/>
      <w:r w:rsidR="0091357F">
        <w:t>Vlacc</w:t>
      </w:r>
      <w:proofErr w:type="spellEnd"/>
      <w:r w:rsidR="0091357F">
        <w:t xml:space="preserve"> en stuurt de lijst door via het forum.</w:t>
      </w:r>
    </w:p>
    <w:p w14:paraId="58F30C70" w14:textId="40DE1403" w:rsidR="0091357F" w:rsidRDefault="0091357F" w:rsidP="003E5F80">
      <w:pPr>
        <w:pStyle w:val="Lijstalinea"/>
        <w:numPr>
          <w:ilvl w:val="0"/>
          <w:numId w:val="36"/>
        </w:numPr>
      </w:pPr>
      <w:r>
        <w:t>I</w:t>
      </w:r>
      <w:r w:rsidR="004623F7">
        <w:t xml:space="preserve">edereen kijkt </w:t>
      </w:r>
      <w:r>
        <w:t xml:space="preserve">de lijst na en gaat na of de reeksen in de eigen bibliotheek anders zijn opgesteld dan de ontsluiting in Open </w:t>
      </w:r>
      <w:proofErr w:type="spellStart"/>
      <w:r>
        <w:t>Vlacc</w:t>
      </w:r>
      <w:proofErr w:type="spellEnd"/>
      <w:r>
        <w:t>.</w:t>
      </w:r>
    </w:p>
    <w:p w14:paraId="3B8B4F3F" w14:textId="58B6B7E1" w:rsidR="004623F7" w:rsidRDefault="0091357F" w:rsidP="003E5F80">
      <w:r>
        <w:t xml:space="preserve">Op basis van de lijst zullen we </w:t>
      </w:r>
      <w:r w:rsidR="00B826A2">
        <w:t xml:space="preserve"> </w:t>
      </w:r>
      <w:r>
        <w:t>op de volgende Werkgroep</w:t>
      </w:r>
      <w:r w:rsidR="00B826A2">
        <w:t xml:space="preserve"> de vragen die we nu opgesteld hebben trachten te beantwoorden en</w:t>
      </w:r>
      <w:r>
        <w:t xml:space="preserve"> beslissen hoe we met het genre ‘Waargebeurd’ / met de ‘</w:t>
      </w:r>
      <w:proofErr w:type="spellStart"/>
      <w:r>
        <w:t>true</w:t>
      </w:r>
      <w:proofErr w:type="spellEnd"/>
      <w:r>
        <w:t xml:space="preserve"> crime’-reeksen verder gaan. </w:t>
      </w:r>
    </w:p>
    <w:p w14:paraId="35A0588E" w14:textId="77777777" w:rsidR="00402E62" w:rsidRDefault="00402E62" w:rsidP="003E5F80"/>
    <w:p w14:paraId="5203C091" w14:textId="77777777" w:rsidR="00A357A8" w:rsidRDefault="00A357A8" w:rsidP="003E5F80"/>
    <w:p w14:paraId="51033A04" w14:textId="52724788" w:rsidR="00987DB4" w:rsidRDefault="00BF63AC" w:rsidP="003E5F80">
      <w:pPr>
        <w:pStyle w:val="Kop2"/>
      </w:pPr>
      <w:bookmarkStart w:id="12" w:name="_Toc34726477"/>
      <w:r>
        <w:t>Griezel en horror</w:t>
      </w:r>
      <w:bookmarkEnd w:id="12"/>
    </w:p>
    <w:p w14:paraId="142D7070" w14:textId="1A893CDF" w:rsidR="005F46F7" w:rsidRPr="005F46F7" w:rsidRDefault="0091357F" w:rsidP="003E5F80">
      <w:r>
        <w:t>BC stelt voor om één definitie te hanteren voor de genres ‘Griezelliteratuur’ (</w:t>
      </w:r>
      <w:proofErr w:type="spellStart"/>
      <w:r>
        <w:t>vw</w:t>
      </w:r>
      <w:proofErr w:type="spellEnd"/>
      <w:r>
        <w:t xml:space="preserve">), Griezelverhalen (jeugd) en Griezelfilms (jeugd en </w:t>
      </w:r>
      <w:proofErr w:type="spellStart"/>
      <w:r>
        <w:t>vw</w:t>
      </w:r>
      <w:proofErr w:type="spellEnd"/>
      <w:r>
        <w:t xml:space="preserve">). </w:t>
      </w:r>
    </w:p>
    <w:p w14:paraId="2CE636CD" w14:textId="0DF91DCF" w:rsidR="00672D1E" w:rsidRDefault="00672D1E" w:rsidP="003E5F80"/>
    <w:p w14:paraId="1DB4871E" w14:textId="77777777" w:rsidR="00640E59" w:rsidRDefault="00640E59" w:rsidP="003E5F80">
      <w:r>
        <w:t>Verhaal of verhalen waarin gebruik gemaakt wordt van geheimzinnige, spookachtige, mythische en bovennatuurlijke elementen (</w:t>
      </w:r>
      <w:proofErr w:type="spellStart"/>
      <w:r>
        <w:t>vampieren</w:t>
      </w:r>
      <w:proofErr w:type="spellEnd"/>
      <w:r>
        <w:t xml:space="preserve">, spoken, monsters, mummies ...).  Met deze verhalen wil men de lezer of toeschouwer angst aanjagen door gebruik te maken van onverwachte, dikwijls gruwelijke gebeurtenissen (bv. kannibalisme, </w:t>
      </w:r>
      <w:proofErr w:type="spellStart"/>
      <w:r>
        <w:t>duiveluitdrijvingen</w:t>
      </w:r>
      <w:proofErr w:type="spellEnd"/>
      <w:r>
        <w:t>, martelpraktijken, necrofilie, …). De (al dan niet gewelddadige) dood loert vaak om de hoek. Horror wordt ook tot dit genre gerekend.</w:t>
      </w:r>
    </w:p>
    <w:p w14:paraId="31B03908" w14:textId="77777777" w:rsidR="00640E59" w:rsidRDefault="00640E59" w:rsidP="003E5F80"/>
    <w:p w14:paraId="5088A50C" w14:textId="01246EE1" w:rsidR="00640E59" w:rsidRDefault="00640E59" w:rsidP="003E5F80">
      <w:r>
        <w:t>Uitg</w:t>
      </w:r>
      <w:r w:rsidR="0091357F">
        <w:t xml:space="preserve">esloten termen: </w:t>
      </w:r>
      <w:proofErr w:type="spellStart"/>
      <w:r w:rsidR="0091357F">
        <w:t>Gothic</w:t>
      </w:r>
      <w:proofErr w:type="spellEnd"/>
      <w:r w:rsidR="0091357F">
        <w:t xml:space="preserve"> </w:t>
      </w:r>
      <w:proofErr w:type="spellStart"/>
      <w:r w:rsidR="0091357F">
        <w:t>novels</w:t>
      </w:r>
      <w:proofErr w:type="spellEnd"/>
      <w:r w:rsidR="0091357F">
        <w:t xml:space="preserve">, </w:t>
      </w:r>
      <w:r>
        <w:t>Griezelverhalen</w:t>
      </w:r>
      <w:r w:rsidR="0091357F">
        <w:t xml:space="preserve"> (bij </w:t>
      </w:r>
      <w:proofErr w:type="spellStart"/>
      <w:r w:rsidR="0091357F">
        <w:t>vw</w:t>
      </w:r>
      <w:proofErr w:type="spellEnd"/>
      <w:r w:rsidR="0091357F">
        <w:t>) of Griezelliteratuur (bij jeugd)</w:t>
      </w:r>
      <w:r>
        <w:t>, Spookverhalen, Spookliteratuur, Horrorverhalen</w:t>
      </w:r>
    </w:p>
    <w:p w14:paraId="25309F98" w14:textId="77777777" w:rsidR="00640E59" w:rsidRDefault="00640E59" w:rsidP="003E5F80">
      <w:r>
        <w:t>Verwante termen: Thrillers</w:t>
      </w:r>
    </w:p>
    <w:p w14:paraId="2714A30F" w14:textId="556742B7" w:rsidR="00640E59" w:rsidRPr="00640E59" w:rsidRDefault="00640E59" w:rsidP="003E5F80">
      <w:r>
        <w:t>Niet combineren met: Fantasy</w:t>
      </w:r>
    </w:p>
    <w:p w14:paraId="7AAC1E4E" w14:textId="57B599F7" w:rsidR="00640E59" w:rsidRDefault="00640E59" w:rsidP="003E5F80"/>
    <w:p w14:paraId="6CE06C7F" w14:textId="07966460" w:rsidR="00640E59" w:rsidRDefault="00577FD5" w:rsidP="003E5F80">
      <w:r>
        <w:t>De werkgroep gaat</w:t>
      </w:r>
      <w:r w:rsidR="00640E59">
        <w:t xml:space="preserve"> akkoord met de nieuwe definitie.</w:t>
      </w:r>
    </w:p>
    <w:p w14:paraId="3C734358" w14:textId="77777777" w:rsidR="0091357F" w:rsidRDefault="0091357F" w:rsidP="003E5F80"/>
    <w:p w14:paraId="1DF109F6" w14:textId="08188396" w:rsidR="0091357F" w:rsidRPr="005F46F7" w:rsidRDefault="0091357F" w:rsidP="003E5F80">
      <w:r>
        <w:t xml:space="preserve">De term ‘horror’ is eerder een zoekterm dan ‘Horrorverhalen’,  ‘Horrorfilms’ of ‘Horrorliteratuur’. In Open </w:t>
      </w:r>
      <w:proofErr w:type="spellStart"/>
      <w:r>
        <w:t>Vlacc</w:t>
      </w:r>
      <w:proofErr w:type="spellEnd"/>
      <w:r>
        <w:t xml:space="preserve"> kan een term echter maar één keer uitgesloten worden</w:t>
      </w:r>
      <w:r w:rsidR="004C41E2">
        <w:t xml:space="preserve"> (of bij Griezelfilms of bij Griezelliteratuur). </w:t>
      </w:r>
    </w:p>
    <w:p w14:paraId="4317D8C4" w14:textId="690AFAE6" w:rsidR="0091357F" w:rsidRPr="005F46F7" w:rsidRDefault="004C41E2" w:rsidP="003E5F80">
      <w:r>
        <w:t>De werkgroep gaat</w:t>
      </w:r>
      <w:r w:rsidR="0091357F" w:rsidRPr="005F46F7">
        <w:t xml:space="preserve"> akkoord om horror uit te sluiten</w:t>
      </w:r>
      <w:r>
        <w:t xml:space="preserve"> bij het genre ‘G</w:t>
      </w:r>
      <w:r w:rsidR="0091357F" w:rsidRPr="005F46F7">
        <w:t>riezelfilms</w:t>
      </w:r>
      <w:r>
        <w:t>’</w:t>
      </w:r>
      <w:r w:rsidR="00577FD5">
        <w:t xml:space="preserve"> bij volwassen fictie</w:t>
      </w:r>
      <w:r w:rsidR="0091357F" w:rsidRPr="005F46F7">
        <w:t>. Bij</w:t>
      </w:r>
      <w:r w:rsidR="00577FD5">
        <w:t xml:space="preserve"> jeugd sluiten we het uit bij</w:t>
      </w:r>
      <w:r w:rsidR="0091357F" w:rsidRPr="005F46F7">
        <w:t xml:space="preserve"> </w:t>
      </w:r>
      <w:r>
        <w:t>‘G</w:t>
      </w:r>
      <w:r w:rsidR="0091357F" w:rsidRPr="005F46F7">
        <w:t>riezelverhalen</w:t>
      </w:r>
      <w:r>
        <w:t>’</w:t>
      </w:r>
      <w:r w:rsidR="0091357F" w:rsidRPr="005F46F7">
        <w:t xml:space="preserve"> (omdat er eigenlijk amper horrorfilms voor de jeugd zijn).</w:t>
      </w:r>
    </w:p>
    <w:p w14:paraId="494D7AC0" w14:textId="77777777" w:rsidR="00640E59" w:rsidRDefault="00640E59" w:rsidP="003E5F80"/>
    <w:p w14:paraId="5320C325" w14:textId="6A725391" w:rsidR="00610A5B" w:rsidRDefault="00640E59" w:rsidP="003E5F80">
      <w:pPr>
        <w:pStyle w:val="Kop2"/>
      </w:pPr>
      <w:bookmarkStart w:id="13" w:name="_Toc34726478"/>
      <w:r>
        <w:lastRenderedPageBreak/>
        <w:t>Spionageromans</w:t>
      </w:r>
      <w:bookmarkEnd w:id="13"/>
    </w:p>
    <w:p w14:paraId="31AA39A6" w14:textId="465B8752" w:rsidR="00640E59" w:rsidRDefault="004C41E2" w:rsidP="003E5F80">
      <w:r>
        <w:t xml:space="preserve">De definitie van het genre ‘Spionageromans’ is achterhaald, waardoor de hedendaagse ‘spionagethrillers’ vaak ten onrechte het genre ‘Thrillers’ krijgen. De Werkgroep gaat akkoord met de volgende verbeterde </w:t>
      </w:r>
      <w:r w:rsidR="00CB39EE" w:rsidRPr="00CB39EE">
        <w:rPr>
          <w:color w:val="FF0000"/>
        </w:rPr>
        <w:t>(rood gemarkeerd)</w:t>
      </w:r>
      <w:r w:rsidR="00CB39EE">
        <w:t xml:space="preserve"> </w:t>
      </w:r>
      <w:r>
        <w:t>definitie:</w:t>
      </w:r>
    </w:p>
    <w:p w14:paraId="50A11556" w14:textId="4EBC5E4E" w:rsidR="00640E59" w:rsidRDefault="00640E59" w:rsidP="003E5F80"/>
    <w:p w14:paraId="3B6C740F" w14:textId="3258D54E" w:rsidR="00640E59" w:rsidRDefault="00640E59" w:rsidP="003E5F80">
      <w:r>
        <w:t>In deze romans trachten geheimagenten</w:t>
      </w:r>
      <w:r w:rsidR="00910D71">
        <w:t xml:space="preserve">, </w:t>
      </w:r>
      <w:r w:rsidR="00910D71" w:rsidRPr="00CB39EE">
        <w:rPr>
          <w:color w:val="FF0000"/>
        </w:rPr>
        <w:t>geheime diensten</w:t>
      </w:r>
      <w:r w:rsidRPr="00CB39EE">
        <w:rPr>
          <w:color w:val="FF0000"/>
        </w:rPr>
        <w:t xml:space="preserve"> of spionnen </w:t>
      </w:r>
      <w:r w:rsidRPr="00640E59">
        <w:t xml:space="preserve">gegevens van politieke, militaire, industriële, … aard te bemachtigen, </w:t>
      </w:r>
      <w:r w:rsidRPr="00CB39EE">
        <w:rPr>
          <w:color w:val="FF0000"/>
        </w:rPr>
        <w:t>geheime wapens te vernietigen, terreurorganisaties op te rollen...</w:t>
      </w:r>
      <w:r w:rsidRPr="00640E59">
        <w:t xml:space="preserve"> </w:t>
      </w:r>
      <w:r>
        <w:t>De veiligheid van een staat of organisatie wordt bedreigd. Het verhaal is spannend, de actie primeert.</w:t>
      </w:r>
    </w:p>
    <w:p w14:paraId="2B7ABCEA" w14:textId="3DF9174A" w:rsidR="00640E59" w:rsidRPr="00CB39EE" w:rsidRDefault="005F46F7" w:rsidP="003E5F80">
      <w:r w:rsidRPr="00CB39EE">
        <w:t>Het genre mag gecombineerd worden met</w:t>
      </w:r>
      <w:r w:rsidR="004C41E2" w:rsidRPr="00CB39EE">
        <w:t xml:space="preserve"> het genre ‘T</w:t>
      </w:r>
      <w:r w:rsidRPr="00CB39EE">
        <w:t>hrillers</w:t>
      </w:r>
      <w:r w:rsidR="004C41E2" w:rsidRPr="00CB39EE">
        <w:t>’</w:t>
      </w:r>
      <w:r w:rsidRPr="00CB39EE">
        <w:t xml:space="preserve">, maar </w:t>
      </w:r>
      <w:r w:rsidR="004C41E2" w:rsidRPr="00CB39EE">
        <w:t>‘Spionageromans’</w:t>
      </w:r>
      <w:r w:rsidRPr="00CB39EE">
        <w:t xml:space="preserve"> primeert</w:t>
      </w:r>
      <w:r w:rsidR="00B76F0D" w:rsidRPr="00CB39EE">
        <w:t xml:space="preserve"> en </w:t>
      </w:r>
      <w:r w:rsidRPr="00CB39EE">
        <w:t xml:space="preserve">krijgt een indicator 9 voor het etiket. </w:t>
      </w:r>
    </w:p>
    <w:p w14:paraId="114A2C30" w14:textId="658DD9B8" w:rsidR="00640E59" w:rsidRDefault="00640E59" w:rsidP="003E5F80"/>
    <w:p w14:paraId="39A77397" w14:textId="680A2A9D" w:rsidR="00910D71" w:rsidRDefault="00910D71" w:rsidP="003E5F80"/>
    <w:p w14:paraId="6911C32B" w14:textId="1E14FBB7" w:rsidR="00910D71" w:rsidRDefault="005F46F7" w:rsidP="003E5F80">
      <w:r w:rsidRPr="004C41E2">
        <w:rPr>
          <w:b/>
        </w:rPr>
        <w:t>TAAK</w:t>
      </w:r>
      <w:r w:rsidR="004C41E2">
        <w:rPr>
          <w:b/>
        </w:rPr>
        <w:t xml:space="preserve">: </w:t>
      </w:r>
      <w:r w:rsidR="004C41E2">
        <w:t xml:space="preserve"> </w:t>
      </w:r>
      <w:r w:rsidR="004C41E2">
        <w:tab/>
        <w:t>BC bekijkt de</w:t>
      </w:r>
      <w:r w:rsidR="00910D71">
        <w:t xml:space="preserve"> combinatie </w:t>
      </w:r>
      <w:r w:rsidR="004C41E2">
        <w:t xml:space="preserve">‘Spionageromans’ en ‘Thrillers’ en voegt indicator 9 toe aan het </w:t>
      </w:r>
      <w:r w:rsidR="004C41E2">
        <w:tab/>
        <w:t>genre ‘Spionageromans’.</w:t>
      </w:r>
    </w:p>
    <w:p w14:paraId="0DDE83BB" w14:textId="2C7066BD" w:rsidR="00910D71" w:rsidRDefault="00910D71" w:rsidP="003E5F80"/>
    <w:p w14:paraId="6F223746" w14:textId="77777777" w:rsidR="00910D71" w:rsidRDefault="00910D71" w:rsidP="003E5F80"/>
    <w:p w14:paraId="401AFDFC" w14:textId="6939C70B" w:rsidR="00640E59" w:rsidRDefault="004C41E2" w:rsidP="003E5F80">
      <w:pPr>
        <w:pStyle w:val="Kop2"/>
      </w:pPr>
      <w:bookmarkStart w:id="14" w:name="_Toc34726479"/>
      <w:r>
        <w:t>Prozagedichten versus</w:t>
      </w:r>
      <w:r w:rsidR="00910D71">
        <w:t xml:space="preserve"> </w:t>
      </w:r>
      <w:proofErr w:type="spellStart"/>
      <w:r w:rsidR="00910D71">
        <w:t>Versromans</w:t>
      </w:r>
      <w:bookmarkEnd w:id="14"/>
      <w:proofErr w:type="spellEnd"/>
    </w:p>
    <w:p w14:paraId="418ED384" w14:textId="7CD96325" w:rsidR="00B4241D" w:rsidRDefault="00B4241D" w:rsidP="003E5F80">
      <w:r>
        <w:t>N.a.v. een aantal werken bij de jeugd waarbij ten onrechte het genre ‘Prozagedichten’ is toegekend aan in versvorm geschreven proza stelde de Werkgroep Jeugd voor om een nieuw genre ‘</w:t>
      </w:r>
      <w:proofErr w:type="spellStart"/>
      <w:r>
        <w:t>Versromans</w:t>
      </w:r>
      <w:proofErr w:type="spellEnd"/>
      <w:r>
        <w:t>’ te introduceren met de volgende definitie:</w:t>
      </w:r>
    </w:p>
    <w:p w14:paraId="45CB1838" w14:textId="3C6FAECB" w:rsidR="001D4622" w:rsidRDefault="001D4622" w:rsidP="003E5F80"/>
    <w:p w14:paraId="1B6CEA92" w14:textId="77777777" w:rsidR="001D4622" w:rsidRDefault="001D4622" w:rsidP="003E5F80">
      <w:r w:rsidRPr="000C532E">
        <w:t>In versvorm geschreven verhalen, waarbij het verhalende wordt onderstreept door een uitgebreid gamma personages, het gebruik van meerdere stemmen, dialoog, beschrijving en actie.</w:t>
      </w:r>
    </w:p>
    <w:p w14:paraId="3ABD8B30" w14:textId="77777777" w:rsidR="00B4241D" w:rsidRDefault="00B4241D" w:rsidP="003E5F80"/>
    <w:p w14:paraId="01B6BA86" w14:textId="5A4BFD04" w:rsidR="00B76F0D" w:rsidRDefault="001D4622" w:rsidP="003E5F80">
      <w:r>
        <w:t xml:space="preserve">Vraag is of we dit genre ook kunnen introduceren voor de volwassen fictie. BC stelt voor om het aan recente titels als </w:t>
      </w:r>
      <w:r w:rsidR="00910D71">
        <w:t>‘</w:t>
      </w:r>
      <w:r w:rsidR="0007183A">
        <w:t>Poet X</w:t>
      </w:r>
      <w:r w:rsidR="00910D71">
        <w:t xml:space="preserve">’ </w:t>
      </w:r>
      <w:r>
        <w:t xml:space="preserve">van </w:t>
      </w:r>
      <w:r w:rsidR="0007183A" w:rsidRPr="0007183A">
        <w:t xml:space="preserve">Elizabeth </w:t>
      </w:r>
      <w:proofErr w:type="spellStart"/>
      <w:r w:rsidR="0007183A" w:rsidRPr="0007183A">
        <w:t>Acevedo</w:t>
      </w:r>
      <w:proofErr w:type="spellEnd"/>
      <w:r>
        <w:t xml:space="preserve">, en klassieke in versvorm geschreven werken zoals La </w:t>
      </w:r>
      <w:proofErr w:type="spellStart"/>
      <w:r>
        <w:t>Divina</w:t>
      </w:r>
      <w:proofErr w:type="spellEnd"/>
      <w:r>
        <w:t xml:space="preserve"> Commedia (Dante),</w:t>
      </w:r>
      <w:r w:rsidR="00910D71">
        <w:t xml:space="preserve"> Canto General (Pablo </w:t>
      </w:r>
      <w:proofErr w:type="spellStart"/>
      <w:r w:rsidR="00910D71">
        <w:t>Neruda</w:t>
      </w:r>
      <w:proofErr w:type="spellEnd"/>
      <w:r w:rsidR="00B76F0D">
        <w:t xml:space="preserve">), Canterbury </w:t>
      </w:r>
      <w:proofErr w:type="spellStart"/>
      <w:r w:rsidR="00B76F0D">
        <w:t>tales</w:t>
      </w:r>
      <w:proofErr w:type="spellEnd"/>
      <w:r w:rsidR="00B76F0D">
        <w:t xml:space="preserve"> </w:t>
      </w:r>
      <w:r>
        <w:t>(</w:t>
      </w:r>
      <w:proofErr w:type="spellStart"/>
      <w:r>
        <w:t>Chausser</w:t>
      </w:r>
      <w:proofErr w:type="spellEnd"/>
      <w:r>
        <w:t>)</w:t>
      </w:r>
      <w:r w:rsidR="00B76F0D">
        <w:t xml:space="preserve">, </w:t>
      </w:r>
      <w:proofErr w:type="spellStart"/>
      <w:r>
        <w:t>Odissee</w:t>
      </w:r>
      <w:proofErr w:type="spellEnd"/>
      <w:r>
        <w:t xml:space="preserve"> en </w:t>
      </w:r>
      <w:proofErr w:type="spellStart"/>
      <w:r>
        <w:t>Ilyas</w:t>
      </w:r>
      <w:proofErr w:type="spellEnd"/>
      <w:r>
        <w:t xml:space="preserve"> (</w:t>
      </w:r>
      <w:r w:rsidR="00B76F0D">
        <w:t>Homerus</w:t>
      </w:r>
      <w:r>
        <w:t>), e.d. toe te kennen.</w:t>
      </w:r>
    </w:p>
    <w:p w14:paraId="56BDE180" w14:textId="77777777" w:rsidR="00B76F0D" w:rsidRDefault="00B76F0D" w:rsidP="003E5F80"/>
    <w:p w14:paraId="637AE59B" w14:textId="1FDA1582" w:rsidR="00B76F0D" w:rsidRDefault="00B76F0D" w:rsidP="00A96337">
      <w:pPr>
        <w:pStyle w:val="Lijstalinea"/>
        <w:numPr>
          <w:ilvl w:val="0"/>
          <w:numId w:val="41"/>
        </w:numPr>
      </w:pPr>
      <w:r>
        <w:t>Bedenkingen vanuit de werk</w:t>
      </w:r>
      <w:r w:rsidR="001D4622">
        <w:t>groep voor toekenning aan recente werken:</w:t>
      </w:r>
    </w:p>
    <w:p w14:paraId="571FD0E2" w14:textId="1AAF0373" w:rsidR="001D4622" w:rsidRDefault="001D4622" w:rsidP="00A96337">
      <w:pPr>
        <w:pStyle w:val="Lijstalinea"/>
        <w:numPr>
          <w:ilvl w:val="1"/>
          <w:numId w:val="36"/>
        </w:numPr>
      </w:pPr>
      <w:r>
        <w:t>De bibliotheekgebruikers zoeken niet op een term als ‘</w:t>
      </w:r>
      <w:proofErr w:type="spellStart"/>
      <w:r>
        <w:t>Versroman</w:t>
      </w:r>
      <w:proofErr w:type="spellEnd"/>
      <w:r>
        <w:t>’.</w:t>
      </w:r>
    </w:p>
    <w:p w14:paraId="47350E63" w14:textId="28772651" w:rsidR="00B76F0D" w:rsidRDefault="001D4622" w:rsidP="00A96337">
      <w:pPr>
        <w:pStyle w:val="Lijstalinea"/>
        <w:numPr>
          <w:ilvl w:val="1"/>
          <w:numId w:val="36"/>
        </w:numPr>
      </w:pPr>
      <w:r>
        <w:t>Deze romans worden nu vaak ontsloten met ‘Poëziebundels’, maar daar staan ze niet juist. Voor die boeken zou een extra genre ‘</w:t>
      </w:r>
      <w:proofErr w:type="spellStart"/>
      <w:r>
        <w:t>Versromans</w:t>
      </w:r>
      <w:proofErr w:type="spellEnd"/>
      <w:r>
        <w:t xml:space="preserve">’ een oplossing kunnen zijn, bv. </w:t>
      </w:r>
      <w:r w:rsidR="00910D71">
        <w:t>Poet X</w:t>
      </w:r>
      <w:r w:rsidR="00FD7CCD">
        <w:t>.</w:t>
      </w:r>
    </w:p>
    <w:p w14:paraId="2588D451" w14:textId="0EDB46D9" w:rsidR="00B76F0D" w:rsidRDefault="00FD7CCD" w:rsidP="00A96337">
      <w:pPr>
        <w:pStyle w:val="Lijstalinea"/>
        <w:numPr>
          <w:ilvl w:val="1"/>
          <w:numId w:val="36"/>
        </w:numPr>
      </w:pPr>
      <w:r>
        <w:t xml:space="preserve">Vraag is ook of het niet eerder een trend is dan een genre. Vroeger gold dan </w:t>
      </w:r>
      <w:r w:rsidR="00B76F0D">
        <w:t>de a</w:t>
      </w:r>
      <w:r>
        <w:t>fspraak om zo’n ‘nieuw</w:t>
      </w:r>
      <w:r w:rsidR="001D4622">
        <w:t xml:space="preserve"> genre’ als thema</w:t>
      </w:r>
      <w:r>
        <w:t xml:space="preserve"> op te nemen</w:t>
      </w:r>
      <w:r w:rsidR="001D4622">
        <w:t xml:space="preserve">. Toch vinden de </w:t>
      </w:r>
      <w:proofErr w:type="spellStart"/>
      <w:r w:rsidR="001D4622">
        <w:t>catalografen</w:t>
      </w:r>
      <w:proofErr w:type="spellEnd"/>
      <w:r w:rsidR="001D4622">
        <w:t xml:space="preserve"> dat geen goede oplossing. </w:t>
      </w:r>
    </w:p>
    <w:p w14:paraId="2BB9CB58" w14:textId="77777777" w:rsidR="00EF6866" w:rsidRDefault="00EF6866" w:rsidP="003E5F80"/>
    <w:p w14:paraId="1F149AFA" w14:textId="65484BA1" w:rsidR="00217FDC" w:rsidRDefault="00B4241D" w:rsidP="00A96337">
      <w:pPr>
        <w:ind w:left="720"/>
      </w:pPr>
      <w:r>
        <w:lastRenderedPageBreak/>
        <w:t xml:space="preserve">De werkgroep </w:t>
      </w:r>
      <w:r w:rsidR="00EF6866">
        <w:t>beslist om het genre ‘</w:t>
      </w:r>
      <w:proofErr w:type="spellStart"/>
      <w:r w:rsidR="00EF6866">
        <w:t>Versroman</w:t>
      </w:r>
      <w:r>
        <w:t>s</w:t>
      </w:r>
      <w:proofErr w:type="spellEnd"/>
      <w:r w:rsidR="00EF6866">
        <w:t xml:space="preserve">’ nog niet te introduceren omdat er te weinig werken zijn die hiervoor in aanmerking komen en omdat het misschien eerder een trendgevoelig genre is dat niet op de lange termijn behouden kan blijven. De Werkgroep </w:t>
      </w:r>
      <w:r>
        <w:t>spreekt af</w:t>
      </w:r>
      <w:r w:rsidR="00EF6866">
        <w:t xml:space="preserve"> om het genre op te nemen in de samenvatting en de titels waarbij het voorkomt te ontsluiten als ‘Romans’ en niet als ‘Poëziebundels / Gedichten’. Als zou blijken dat het genre toch ruimer van toepassing is, dan kunnen we er later nog een genre van maken en de titels gemakkelijk terugvinden.</w:t>
      </w:r>
    </w:p>
    <w:p w14:paraId="42E21F76" w14:textId="77777777" w:rsidR="00EF6866" w:rsidRDefault="00EF6866" w:rsidP="003E5F80"/>
    <w:p w14:paraId="06220A1C" w14:textId="0CD18C3B" w:rsidR="00074C3C" w:rsidRDefault="00FD7CCD" w:rsidP="00A96337">
      <w:pPr>
        <w:pStyle w:val="Lijstalinea"/>
        <w:numPr>
          <w:ilvl w:val="0"/>
          <w:numId w:val="41"/>
        </w:numPr>
      </w:pPr>
      <w:r>
        <w:t>Bedenkingen van de werkgroep voor toekenning aan klassieke werken</w:t>
      </w:r>
      <w:r w:rsidR="00074C3C">
        <w:t>:</w:t>
      </w:r>
    </w:p>
    <w:p w14:paraId="6CC4247E" w14:textId="1782D25D" w:rsidR="00217FDC" w:rsidRDefault="00217FDC" w:rsidP="00A96337">
      <w:pPr>
        <w:pStyle w:val="Lijstalinea"/>
        <w:numPr>
          <w:ilvl w:val="1"/>
          <w:numId w:val="36"/>
        </w:numPr>
      </w:pPr>
      <w:r>
        <w:t>Bij Homerus</w:t>
      </w:r>
      <w:r w:rsidR="00F0630F">
        <w:t xml:space="preserve">, </w:t>
      </w:r>
      <w:r w:rsidR="00FD7CCD">
        <w:t xml:space="preserve">de </w:t>
      </w:r>
      <w:r w:rsidR="00F0630F">
        <w:t>Edda</w:t>
      </w:r>
      <w:r w:rsidR="00FD7CCD">
        <w:t>’s</w:t>
      </w:r>
      <w:r w:rsidR="00B76F0D">
        <w:t xml:space="preserve">, </w:t>
      </w:r>
      <w:r w:rsidR="00FD7CCD">
        <w:t xml:space="preserve">The </w:t>
      </w:r>
      <w:r w:rsidR="00B76F0D">
        <w:t xml:space="preserve">Canterbury </w:t>
      </w:r>
      <w:proofErr w:type="spellStart"/>
      <w:r w:rsidR="00B76F0D">
        <w:t>Tales</w:t>
      </w:r>
      <w:proofErr w:type="spellEnd"/>
      <w:r>
        <w:t xml:space="preserve"> klopt </w:t>
      </w:r>
      <w:r w:rsidR="00B76F0D">
        <w:t>“</w:t>
      </w:r>
      <w:r>
        <w:t>poëzie</w:t>
      </w:r>
      <w:r w:rsidR="00B76F0D">
        <w:t>”</w:t>
      </w:r>
      <w:r>
        <w:t xml:space="preserve"> ook niet</w:t>
      </w:r>
      <w:r w:rsidR="00577FD5">
        <w:t xml:space="preserve">. Door ‘Poëziebundels’ als genre toe te kennen komen deze werken bij de gedichten terecht, waar ze niet juist staan. </w:t>
      </w:r>
    </w:p>
    <w:p w14:paraId="10CD06AA" w14:textId="146D406F" w:rsidR="005828D6" w:rsidRDefault="005828D6" w:rsidP="00A96337">
      <w:pPr>
        <w:pStyle w:val="Lijstalinea"/>
        <w:numPr>
          <w:ilvl w:val="1"/>
          <w:numId w:val="36"/>
        </w:numPr>
      </w:pPr>
      <w:r>
        <w:t xml:space="preserve">Moeten we deze werken kunnen bundelen met een genre? </w:t>
      </w:r>
      <w:r w:rsidR="0007183A">
        <w:t>Vraag is of iemand die in de catalogus zoekt een w</w:t>
      </w:r>
      <w:r>
        <w:t xml:space="preserve">erk uit de canon niet sowieso op titel </w:t>
      </w:r>
      <w:r w:rsidR="0007183A">
        <w:t xml:space="preserve">opzoekt. </w:t>
      </w:r>
      <w:r w:rsidR="00CB17AF">
        <w:t xml:space="preserve">De Werkgroep vraagt zich af of </w:t>
      </w:r>
      <w:r>
        <w:t>een ov</w:t>
      </w:r>
      <w:r w:rsidR="00CB17AF">
        <w:t>erkoepelend genre dan nog nodig is.</w:t>
      </w:r>
    </w:p>
    <w:p w14:paraId="6CF00B1E" w14:textId="3D3EB48E" w:rsidR="00F0630F" w:rsidRDefault="00F0630F" w:rsidP="003E5F80"/>
    <w:p w14:paraId="287C5A3D" w14:textId="77777777" w:rsidR="005828D6" w:rsidRDefault="00B76F0D" w:rsidP="003E5F80">
      <w:r w:rsidRPr="00A96337">
        <w:rPr>
          <w:b/>
        </w:rPr>
        <w:t>TAAK</w:t>
      </w:r>
      <w:r w:rsidR="00FD7CCD" w:rsidRPr="00A96337">
        <w:rPr>
          <w:b/>
        </w:rPr>
        <w:t>:</w:t>
      </w:r>
      <w:r w:rsidR="00FD7CCD">
        <w:tab/>
      </w:r>
    </w:p>
    <w:p w14:paraId="7DC47849" w14:textId="77777777" w:rsidR="005828D6" w:rsidRPr="005828D6" w:rsidRDefault="00FD7CCD" w:rsidP="003E5F80">
      <w:pPr>
        <w:pStyle w:val="Lijstalinea"/>
        <w:numPr>
          <w:ilvl w:val="0"/>
          <w:numId w:val="36"/>
        </w:numPr>
        <w:rPr>
          <w:b/>
        </w:rPr>
      </w:pPr>
      <w:r>
        <w:t xml:space="preserve">Iedereen kijkt de klassieke werken na op genre ‘Poëziebundels’ vanuit oogpunt of het zinvol is om het genre ‘Poëziebundels’ te schrappen. </w:t>
      </w:r>
    </w:p>
    <w:p w14:paraId="29A18B32" w14:textId="045EE6A8" w:rsidR="00F0630F" w:rsidRPr="005828D6" w:rsidRDefault="005828D6" w:rsidP="003E5F80">
      <w:pPr>
        <w:pStyle w:val="Lijstalinea"/>
        <w:numPr>
          <w:ilvl w:val="0"/>
          <w:numId w:val="36"/>
        </w:numPr>
        <w:rPr>
          <w:b/>
        </w:rPr>
      </w:pPr>
      <w:r>
        <w:t xml:space="preserve">Iedereen denkt na of deze werken </w:t>
      </w:r>
      <w:r w:rsidR="00AC092D">
        <w:t xml:space="preserve">op </w:t>
      </w:r>
      <w:r>
        <w:t xml:space="preserve">de </w:t>
      </w:r>
      <w:r w:rsidR="00AC092D">
        <w:t xml:space="preserve">een </w:t>
      </w:r>
      <w:r>
        <w:t xml:space="preserve">of </w:t>
      </w:r>
      <w:r w:rsidR="00AC092D">
        <w:t xml:space="preserve">andere manier gebundeld </w:t>
      </w:r>
      <w:r>
        <w:t>moeten worden</w:t>
      </w:r>
      <w:r w:rsidR="0007183A">
        <w:t>.</w:t>
      </w:r>
    </w:p>
    <w:p w14:paraId="679DCF89" w14:textId="5812833E" w:rsidR="00AC092D" w:rsidRDefault="005828D6" w:rsidP="003E5F80">
      <w:pPr>
        <w:pStyle w:val="Lijstalinea"/>
        <w:numPr>
          <w:ilvl w:val="0"/>
          <w:numId w:val="36"/>
        </w:numPr>
      </w:pPr>
      <w:r>
        <w:t xml:space="preserve">BC bevraagt de lokale bibliotheken over plaatsing en etiket van de klassieke werken. </w:t>
      </w:r>
    </w:p>
    <w:p w14:paraId="6D6AD11B" w14:textId="77777777" w:rsidR="00910D71" w:rsidRPr="00CF337B" w:rsidRDefault="00910D71" w:rsidP="003E5F80"/>
    <w:p w14:paraId="63424B47" w14:textId="72D49723" w:rsidR="00CF337B" w:rsidRPr="00672D1E" w:rsidRDefault="00CF337B" w:rsidP="003E5F80">
      <w:pPr>
        <w:pStyle w:val="Kop1Nieuw"/>
      </w:pPr>
      <w:bookmarkStart w:id="15" w:name="_Toc34726480"/>
      <w:r>
        <w:t>Opvolging andere en vorige werkgroepen en fora</w:t>
      </w:r>
      <w:bookmarkEnd w:id="15"/>
    </w:p>
    <w:p w14:paraId="25B15422" w14:textId="2124DD3B" w:rsidR="00672D1E" w:rsidRDefault="00AC092D" w:rsidP="003E5F80">
      <w:pPr>
        <w:pStyle w:val="Kop2"/>
      </w:pPr>
      <w:bookmarkStart w:id="16" w:name="_Toc34726481"/>
      <w:r>
        <w:t>Reeksen, personages en nummering</w:t>
      </w:r>
      <w:bookmarkEnd w:id="16"/>
    </w:p>
    <w:p w14:paraId="18DB91EB" w14:textId="3D98EEC5" w:rsidR="00275314" w:rsidRDefault="00275314" w:rsidP="003E5F80">
      <w:r>
        <w:t xml:space="preserve">Op de Werkgroep </w:t>
      </w:r>
      <w:proofErr w:type="spellStart"/>
      <w:r>
        <w:t>Catalografie</w:t>
      </w:r>
      <w:proofErr w:type="spellEnd"/>
      <w:r>
        <w:t xml:space="preserve"> van 7 november 2019 werd beslist om de regelgeving</w:t>
      </w:r>
      <w:r w:rsidR="00A96337">
        <w:t xml:space="preserve"> omtrent reeksen te versoepelen. We nemen over uit het verslag van de Werkgroep </w:t>
      </w:r>
      <w:proofErr w:type="spellStart"/>
      <w:r w:rsidR="00A96337">
        <w:t>Catalografie</w:t>
      </w:r>
      <w:proofErr w:type="spellEnd"/>
      <w:r w:rsidR="00A96337">
        <w:t>:</w:t>
      </w:r>
    </w:p>
    <w:p w14:paraId="4274DC0C" w14:textId="77777777" w:rsidR="009D22B5" w:rsidRDefault="009D22B5" w:rsidP="009D22B5">
      <w:pPr>
        <w:ind w:left="720"/>
      </w:pPr>
      <w:r>
        <w:t xml:space="preserve">Ook al staat de reekstitel niet in de publicatie, toch lijkt het ons wenselijk voor de catalogusgebruiker dat die in de catalogus kan doorklikken op een reekstitel. </w:t>
      </w:r>
    </w:p>
    <w:p w14:paraId="5199B5B4" w14:textId="2D151C05" w:rsidR="009D22B5" w:rsidRDefault="009D22B5" w:rsidP="009D22B5">
      <w:pPr>
        <w:ind w:left="720"/>
      </w:pPr>
      <w:r>
        <w:t xml:space="preserve">Soms staat een overkoepelende reekstitel niet op de publicatie zelf, of wordt dit pas duidelijk bij het verschijnen van een tweede deel. Als er geen reekstitel in de publicatie gevonden wordt, kan er gekeken worden naar de website van de uitgever, auteur, </w:t>
      </w:r>
      <w:proofErr w:type="spellStart"/>
      <w:r>
        <w:t>Goodreads</w:t>
      </w:r>
      <w:proofErr w:type="spellEnd"/>
      <w:r>
        <w:t xml:space="preserve">, Wikipedia, </w:t>
      </w:r>
      <w:hyperlink r:id="rId9" w:history="1">
        <w:r w:rsidRPr="00736AC8">
          <w:rPr>
            <w:rStyle w:val="Hyperlink"/>
          </w:rPr>
          <w:t>www.boekbeschrijvingen.nl</w:t>
        </w:r>
      </w:hyperlink>
      <w:r>
        <w:t xml:space="preserve"> </w:t>
      </w:r>
    </w:p>
    <w:p w14:paraId="7CB6047E" w14:textId="77777777" w:rsidR="009D22B5" w:rsidRDefault="009D22B5" w:rsidP="003E5F80"/>
    <w:p w14:paraId="42592ECD" w14:textId="4DE45156" w:rsidR="009D22B5" w:rsidRDefault="009D22B5" w:rsidP="003E5F80">
      <w:pPr>
        <w:ind w:left="720"/>
      </w:pPr>
      <w:r>
        <w:t>[…]</w:t>
      </w:r>
    </w:p>
    <w:p w14:paraId="4B113F49" w14:textId="77777777" w:rsidR="009D22B5" w:rsidRDefault="009D22B5" w:rsidP="003E5F80">
      <w:pPr>
        <w:ind w:left="720"/>
      </w:pPr>
    </w:p>
    <w:p w14:paraId="535DFC52" w14:textId="77777777" w:rsidR="009D22B5" w:rsidRDefault="009D22B5" w:rsidP="009D22B5">
      <w:pPr>
        <w:ind w:left="720"/>
      </w:pPr>
      <w:r>
        <w:t>Samengevat zouden we ervoor willen pleiten om steeds reeksnummers op te nemen in fictiebeschrijvingen in volgende gevallen:</w:t>
      </w:r>
    </w:p>
    <w:p w14:paraId="57A5AC2E" w14:textId="024CE464" w:rsidR="009D22B5" w:rsidRDefault="009D22B5" w:rsidP="009D22B5">
      <w:pPr>
        <w:pStyle w:val="Lijstalinea"/>
        <w:numPr>
          <w:ilvl w:val="0"/>
          <w:numId w:val="40"/>
        </w:numPr>
      </w:pPr>
      <w:r>
        <w:t>Altijd bij koepelreeksen</w:t>
      </w:r>
    </w:p>
    <w:p w14:paraId="091A70E5" w14:textId="77777777" w:rsidR="009D22B5" w:rsidRDefault="009D22B5" w:rsidP="009D22B5">
      <w:pPr>
        <w:pStyle w:val="Lijstalinea"/>
        <w:numPr>
          <w:ilvl w:val="0"/>
          <w:numId w:val="40"/>
        </w:numPr>
      </w:pPr>
      <w:r>
        <w:lastRenderedPageBreak/>
        <w:t xml:space="preserve">Als er een nummer is en het is opportuun om in de reeks in volgorde te lezen. Niet bij formele genummerde reeksen zoals </w:t>
      </w:r>
      <w:proofErr w:type="spellStart"/>
      <w:r>
        <w:t>Gottmer</w:t>
      </w:r>
      <w:proofErr w:type="spellEnd"/>
      <w:r>
        <w:t xml:space="preserve"> </w:t>
      </w:r>
      <w:proofErr w:type="spellStart"/>
      <w:r>
        <w:t>science</w:t>
      </w:r>
      <w:proofErr w:type="spellEnd"/>
      <w:r>
        <w:t xml:space="preserve"> fiction,...</w:t>
      </w:r>
    </w:p>
    <w:p w14:paraId="675A18BE" w14:textId="77777777" w:rsidR="009D22B5" w:rsidRDefault="009D22B5" w:rsidP="009D22B5">
      <w:pPr>
        <w:pStyle w:val="Lijstalinea"/>
        <w:numPr>
          <w:ilvl w:val="0"/>
          <w:numId w:val="40"/>
        </w:numPr>
      </w:pPr>
      <w:r>
        <w:t>Soms zelf nummeren, vb. bij een trilogie, vervolgverhaal… (Nummer niet tussen rechte haken opnemen)</w:t>
      </w:r>
    </w:p>
    <w:p w14:paraId="34D5BCBE" w14:textId="0E8D8CAA" w:rsidR="009D22B5" w:rsidRDefault="009D22B5" w:rsidP="009D22B5">
      <w:pPr>
        <w:pStyle w:val="Lijstalinea"/>
        <w:numPr>
          <w:ilvl w:val="0"/>
          <w:numId w:val="40"/>
        </w:numPr>
      </w:pPr>
      <w:r>
        <w:t>Niet bij prentenboeken, kijkboekjes...</w:t>
      </w:r>
    </w:p>
    <w:p w14:paraId="2383FDCB" w14:textId="77777777" w:rsidR="009D22B5" w:rsidRPr="00275314" w:rsidRDefault="009D22B5" w:rsidP="003E5F80">
      <w:pPr>
        <w:ind w:left="720"/>
      </w:pPr>
    </w:p>
    <w:p w14:paraId="16DDD659" w14:textId="45B085B6" w:rsidR="003E5F80" w:rsidRDefault="009D22B5" w:rsidP="003E5F80">
      <w:r>
        <w:t>Conclusie voor Werkgroep Fictie:</w:t>
      </w:r>
    </w:p>
    <w:p w14:paraId="320B79F8" w14:textId="66396FFF" w:rsidR="009D22B5" w:rsidRPr="009D22B5" w:rsidRDefault="009D22B5" w:rsidP="009D22B5">
      <w:pPr>
        <w:rPr>
          <w:i/>
        </w:rPr>
      </w:pPr>
      <w:r w:rsidRPr="009D22B5">
        <w:rPr>
          <w:i/>
        </w:rPr>
        <w:t>Als het zinvol is om titels in volgorde</w:t>
      </w:r>
      <w:r w:rsidR="00A96337">
        <w:rPr>
          <w:i/>
        </w:rPr>
        <w:t xml:space="preserve"> (zie bovenstaande opsomming)</w:t>
      </w:r>
      <w:r w:rsidRPr="009D22B5">
        <w:rPr>
          <w:i/>
        </w:rPr>
        <w:t xml:space="preserve"> te lezen voegen we een reekstitel én een volgnummer (met indicator 9) toe.</w:t>
      </w:r>
    </w:p>
    <w:p w14:paraId="28E2276C" w14:textId="77777777" w:rsidR="009D22B5" w:rsidRDefault="009D22B5" w:rsidP="003E5F80"/>
    <w:p w14:paraId="7836794D" w14:textId="51DC98C6" w:rsidR="003E5F80" w:rsidRDefault="003E5F80" w:rsidP="003E5F80">
      <w:r>
        <w:t>Werkgroep Fictie voegt hieraan nog de volgende beslissing toe:</w:t>
      </w:r>
    </w:p>
    <w:p w14:paraId="5808B6C3" w14:textId="77777777" w:rsidR="00A96337" w:rsidRDefault="00275314" w:rsidP="003E5F80">
      <w:pPr>
        <w:ind w:left="720"/>
      </w:pPr>
      <w:r w:rsidRPr="003E5F80">
        <w:t>De Werkgroep geeft er de voorkeur aan om het personage</w:t>
      </w:r>
      <w:r w:rsidR="00A96337">
        <w:t>:</w:t>
      </w:r>
    </w:p>
    <w:p w14:paraId="1D2DAD0F" w14:textId="5F07A0FD" w:rsidR="00A96337" w:rsidRDefault="00275314" w:rsidP="00A96337">
      <w:pPr>
        <w:pStyle w:val="Lijstalinea"/>
        <w:numPr>
          <w:ilvl w:val="1"/>
          <w:numId w:val="36"/>
        </w:numPr>
      </w:pPr>
      <w:r w:rsidRPr="003E5F80">
        <w:t xml:space="preserve">als reeks </w:t>
      </w:r>
    </w:p>
    <w:p w14:paraId="42B7E865" w14:textId="1C15F8B4" w:rsidR="00A96337" w:rsidRDefault="00A96337" w:rsidP="00A96337">
      <w:pPr>
        <w:pStyle w:val="Lijstalinea"/>
        <w:ind w:left="1440"/>
      </w:pPr>
      <w:r>
        <w:t>EN</w:t>
      </w:r>
    </w:p>
    <w:p w14:paraId="114AAF80" w14:textId="77777777" w:rsidR="00A96337" w:rsidRDefault="00275314" w:rsidP="00A96337">
      <w:pPr>
        <w:pStyle w:val="Lijstalinea"/>
        <w:numPr>
          <w:ilvl w:val="1"/>
          <w:numId w:val="36"/>
        </w:numPr>
      </w:pPr>
      <w:r w:rsidRPr="003E5F80">
        <w:t xml:space="preserve">in het </w:t>
      </w:r>
      <w:r w:rsidR="00A96337">
        <w:t xml:space="preserve">personele </w:t>
      </w:r>
      <w:r w:rsidRPr="003E5F80">
        <w:t xml:space="preserve">onderwerpsveld </w:t>
      </w:r>
      <w:r w:rsidR="00A96337">
        <w:t xml:space="preserve">(in Open </w:t>
      </w:r>
      <w:proofErr w:type="spellStart"/>
      <w:r w:rsidR="00A96337">
        <w:t>Vlacc</w:t>
      </w:r>
      <w:proofErr w:type="spellEnd"/>
      <w:r w:rsidR="00A96337">
        <w:t xml:space="preserve"> veld 600 met in </w:t>
      </w:r>
      <w:proofErr w:type="spellStart"/>
      <w:r w:rsidR="00A96337">
        <w:t>subveld</w:t>
      </w:r>
      <w:proofErr w:type="spellEnd"/>
      <w:r w:rsidR="00A96337">
        <w:t xml:space="preserve"> c kwalificatie ‘</w:t>
      </w:r>
      <w:r w:rsidRPr="003E5F80">
        <w:t>personage</w:t>
      </w:r>
      <w:r w:rsidR="00A96337">
        <w:t>’)</w:t>
      </w:r>
      <w:r w:rsidRPr="003E5F80">
        <w:t xml:space="preserve"> </w:t>
      </w:r>
    </w:p>
    <w:p w14:paraId="6F9DF10E" w14:textId="1778B439" w:rsidR="00275314" w:rsidRPr="003E5F80" w:rsidRDefault="00275314" w:rsidP="00A96337">
      <w:pPr>
        <w:ind w:left="1080"/>
      </w:pPr>
      <w:r w:rsidRPr="003E5F80">
        <w:t>op te nemen</w:t>
      </w:r>
      <w:r w:rsidR="00A96337">
        <w:t>, indien</w:t>
      </w:r>
      <w:r w:rsidR="009D22B5">
        <w:t xml:space="preserve"> het personage ook als reekstitel in andere bronnen voorkomt</w:t>
      </w:r>
      <w:r w:rsidRPr="003E5F80">
        <w:t>. Wanneer er meerdere personages zijn die evenwaardig zijn, nemen we beide op als reekstitel (en ook in het onderwerpsveld als personage). Bij twijfel wordt dit besproken op het forum.</w:t>
      </w:r>
    </w:p>
    <w:p w14:paraId="186EE736" w14:textId="77777777" w:rsidR="00275314" w:rsidRDefault="00275314" w:rsidP="003E5F80"/>
    <w:p w14:paraId="24EE6AE1" w14:textId="77777777" w:rsidR="00074C3C" w:rsidRDefault="00D33BB8" w:rsidP="003E5F80">
      <w:r>
        <w:t xml:space="preserve">Opmerkingen: </w:t>
      </w:r>
    </w:p>
    <w:p w14:paraId="48E510BF" w14:textId="58F3DEC7" w:rsidR="006E5C0E" w:rsidRDefault="00074C3C" w:rsidP="003E5F80">
      <w:pPr>
        <w:pStyle w:val="Lijstalinea"/>
        <w:numPr>
          <w:ilvl w:val="0"/>
          <w:numId w:val="36"/>
        </w:numPr>
      </w:pPr>
      <w:r>
        <w:t>V</w:t>
      </w:r>
      <w:r w:rsidR="006E5C0E">
        <w:t xml:space="preserve">aak </w:t>
      </w:r>
      <w:r>
        <w:t xml:space="preserve">is er </w:t>
      </w:r>
      <w:r w:rsidR="009D22B5">
        <w:t>al wel E</w:t>
      </w:r>
      <w:r w:rsidR="006E5C0E">
        <w:t>ngelstalige reekstitel maar</w:t>
      </w:r>
      <w:r>
        <w:t xml:space="preserve"> is deze</w:t>
      </w:r>
      <w:r w:rsidR="006E5C0E">
        <w:t xml:space="preserve"> nog niet vertaald bij het eerst</w:t>
      </w:r>
      <w:r>
        <w:t>e</w:t>
      </w:r>
      <w:r w:rsidR="006E5C0E">
        <w:t xml:space="preserve"> boek van de reeks. </w:t>
      </w:r>
      <w:r w:rsidR="00A96337">
        <w:t>Hoe gaan we daarmee om?</w:t>
      </w:r>
    </w:p>
    <w:p w14:paraId="139F3B4E" w14:textId="5A40CF1D" w:rsidR="006E5C0E" w:rsidRDefault="006E5C0E" w:rsidP="003E5F80">
      <w:pPr>
        <w:pStyle w:val="Lijstalinea"/>
        <w:numPr>
          <w:ilvl w:val="0"/>
          <w:numId w:val="36"/>
        </w:numPr>
      </w:pPr>
      <w:r>
        <w:t>Wat als van een trilogie een deel 4, 5 verschijnt..</w:t>
      </w:r>
      <w:r w:rsidR="00A96337">
        <w:t>? Passen we dan de reekstitel aan?</w:t>
      </w:r>
    </w:p>
    <w:p w14:paraId="035666E0" w14:textId="31C29019" w:rsidR="007A541E" w:rsidRDefault="007A541E" w:rsidP="007A541E">
      <w:r>
        <w:t xml:space="preserve">We nemen deze opmerkingen mee naar de Werkgroep </w:t>
      </w:r>
      <w:proofErr w:type="spellStart"/>
      <w:r>
        <w:t>Catalografie</w:t>
      </w:r>
      <w:proofErr w:type="spellEnd"/>
      <w:r>
        <w:t>.</w:t>
      </w:r>
    </w:p>
    <w:p w14:paraId="5853C150" w14:textId="77777777" w:rsidR="00074C3C" w:rsidRDefault="00074C3C" w:rsidP="003E5F80"/>
    <w:p w14:paraId="2DC9BB9F" w14:textId="4512CE4B" w:rsidR="00D33BB8" w:rsidRDefault="009D22B5" w:rsidP="003E5F80">
      <w:r w:rsidRPr="009D22B5">
        <w:rPr>
          <w:b/>
        </w:rPr>
        <w:t>TAAK</w:t>
      </w:r>
      <w:r>
        <w:t xml:space="preserve">: </w:t>
      </w:r>
      <w:r>
        <w:tab/>
        <w:t>W</w:t>
      </w:r>
      <w:r w:rsidR="00E62722" w:rsidRPr="00E62722">
        <w:t xml:space="preserve">ie nu een indicator toekent bij een inhoudelijke fictiereeks controleert alle voorgaande </w:t>
      </w:r>
      <w:r>
        <w:tab/>
      </w:r>
      <w:r w:rsidR="00E62722" w:rsidRPr="00E62722">
        <w:t>titels en voegt indicator 9 overal toe of geeft</w:t>
      </w:r>
      <w:r>
        <w:t xml:space="preserve"> deze opdracht </w:t>
      </w:r>
      <w:r w:rsidR="00E62722" w:rsidRPr="00E62722">
        <w:t>d</w:t>
      </w:r>
      <w:r w:rsidR="00E62722">
        <w:t>oor aan de Servicedesk</w:t>
      </w:r>
      <w:r>
        <w:t xml:space="preserve"> zodat </w:t>
      </w:r>
      <w:r>
        <w:tab/>
        <w:t>BC dit kan uitvoeren</w:t>
      </w:r>
      <w:r w:rsidR="00E62722">
        <w:t>.</w:t>
      </w:r>
    </w:p>
    <w:p w14:paraId="50EDD237" w14:textId="77777777" w:rsidR="006E5C0E" w:rsidRPr="001A2826" w:rsidRDefault="006E5C0E" w:rsidP="003E5F80"/>
    <w:p w14:paraId="2554C631" w14:textId="1EF66E1C" w:rsidR="004A1F92" w:rsidRDefault="001A2826" w:rsidP="003E5F80">
      <w:pPr>
        <w:pStyle w:val="Kop2"/>
      </w:pPr>
      <w:bookmarkStart w:id="17" w:name="_Toc34726482"/>
      <w:r>
        <w:t>Vormgenres</w:t>
      </w:r>
      <w:bookmarkEnd w:id="17"/>
    </w:p>
    <w:p w14:paraId="6FA11426" w14:textId="287CF157" w:rsidR="00FD0322" w:rsidRDefault="00940200" w:rsidP="003E5F80">
      <w:r>
        <w:t>Bij de jeugd werden twee nieuwe vormgenres geïntroduceerd:</w:t>
      </w:r>
    </w:p>
    <w:p w14:paraId="118EDEEF" w14:textId="3A65468C" w:rsidR="00FD0322" w:rsidRDefault="00FD0322" w:rsidP="003E5F80">
      <w:pPr>
        <w:pStyle w:val="Lijstalinea"/>
        <w:numPr>
          <w:ilvl w:val="0"/>
          <w:numId w:val="36"/>
        </w:numPr>
      </w:pPr>
      <w:r>
        <w:t>Flapjesboeken</w:t>
      </w:r>
    </w:p>
    <w:p w14:paraId="310B244F" w14:textId="317BBBB5" w:rsidR="00FD0322" w:rsidRDefault="00FD0322" w:rsidP="003E5F80">
      <w:pPr>
        <w:pStyle w:val="Lijstalinea"/>
        <w:numPr>
          <w:ilvl w:val="0"/>
          <w:numId w:val="36"/>
        </w:numPr>
      </w:pPr>
      <w:r>
        <w:t>Schuifboeken</w:t>
      </w:r>
    </w:p>
    <w:p w14:paraId="0BFF60CA" w14:textId="5244218A" w:rsidR="00E73608" w:rsidRDefault="00E73608" w:rsidP="003E5F80"/>
    <w:p w14:paraId="4F1706AC" w14:textId="6F95F65F" w:rsidR="00AD58D8" w:rsidRDefault="00940200" w:rsidP="003E5F80">
      <w:r>
        <w:t xml:space="preserve">In voorbereiding van de eengemaakte genrelijst </w:t>
      </w:r>
      <w:r w:rsidR="00275314">
        <w:t>komen we tot een uitgebreidere lijst met vormgenres dan de genres die tot nu toe als vormgenre benoemd zijn</w:t>
      </w:r>
      <w:r>
        <w:t xml:space="preserve">. </w:t>
      </w:r>
      <w:r w:rsidR="00275314">
        <w:t xml:space="preserve"> Wegens tijdsgebrek op de Werkgroep beslissen we op de uitgebreide lijst op de Werkgroep in maart verder te bespreken. </w:t>
      </w:r>
    </w:p>
    <w:p w14:paraId="69FDC0AA" w14:textId="46D52F2C" w:rsidR="00C51443" w:rsidRDefault="00C51443" w:rsidP="003E5F80"/>
    <w:p w14:paraId="7B7F76A9" w14:textId="12CA53E0" w:rsidR="00C51443" w:rsidRDefault="00674BD3" w:rsidP="003E5F80">
      <w:r>
        <w:lastRenderedPageBreak/>
        <w:t>Uit de lijst van vormgenres komt</w:t>
      </w:r>
      <w:r w:rsidR="00275314">
        <w:t xml:space="preserve"> evenwel</w:t>
      </w:r>
      <w:r>
        <w:t xml:space="preserve"> een probleem naar boven met de genres ‘Brieven’ en ‘Briefromans’. Het genre ‘Brieven’ krijgt bij de jeugd immers een andere invulling dan bij de volwassenen. Met de komst van een eengemaakte genrelijst zou het zinvol zijn om zoveel mogelijk genres overkoepelend voor jeugd en volwassen fictie te kunnen gebruiken, maar bij het genre ‘Brieven’ lijkt dat moeilijk.</w:t>
      </w:r>
    </w:p>
    <w:p w14:paraId="3CDFFEEE" w14:textId="77777777" w:rsidR="00674BD3" w:rsidRDefault="00674BD3" w:rsidP="003E5F80"/>
    <w:p w14:paraId="41318A3E" w14:textId="02125469" w:rsidR="00E73608" w:rsidRPr="00275314" w:rsidRDefault="00674BD3" w:rsidP="003E5F80">
      <w:r w:rsidRPr="00275314">
        <w:t>‘Brieven’ (jeugd):</w:t>
      </w:r>
    </w:p>
    <w:p w14:paraId="24914684" w14:textId="77777777" w:rsidR="00E73608" w:rsidRDefault="00E73608" w:rsidP="003E5F80">
      <w:r>
        <w:t>In briefvorm geschreven verhalen (of verhalen waarin brieven schrijven centraal staat)</w:t>
      </w:r>
    </w:p>
    <w:p w14:paraId="36E628D8" w14:textId="77777777" w:rsidR="00674BD3" w:rsidRDefault="00674BD3" w:rsidP="003E5F80"/>
    <w:p w14:paraId="0C41FFD7" w14:textId="77777777" w:rsidR="00674BD3" w:rsidRPr="00275314" w:rsidRDefault="00E73608" w:rsidP="003E5F80">
      <w:r w:rsidRPr="00275314">
        <w:t xml:space="preserve">Brieven: </w:t>
      </w:r>
    </w:p>
    <w:p w14:paraId="79C748AC" w14:textId="36B9AD81" w:rsidR="00E73608" w:rsidRDefault="00E73608" w:rsidP="003E5F80">
      <w:r>
        <w:t>Een literaire briefwisseling van één of meerdere auteurs. Dit genre zal veelal gecombineerd worden met het genre Autobiografische literatuur.</w:t>
      </w:r>
    </w:p>
    <w:p w14:paraId="3DC70EAF" w14:textId="77777777" w:rsidR="00674BD3" w:rsidRPr="00275314" w:rsidRDefault="00E73608" w:rsidP="003E5F80">
      <w:r w:rsidRPr="00275314">
        <w:t xml:space="preserve">Briefromans: </w:t>
      </w:r>
    </w:p>
    <w:p w14:paraId="375D13EF" w14:textId="5B0083A4" w:rsidR="00E73608" w:rsidRDefault="00E73608" w:rsidP="003E5F80">
      <w:r>
        <w:t>Verhalend proza, verschenen in de vorm van een gefingeerde briefwisseling.</w:t>
      </w:r>
    </w:p>
    <w:p w14:paraId="56D234C0" w14:textId="593E9199" w:rsidR="00E73608" w:rsidRDefault="00E73608" w:rsidP="003E5F80"/>
    <w:p w14:paraId="50649158" w14:textId="3225C09E" w:rsidR="00E73608" w:rsidRDefault="00AD58D8" w:rsidP="003E5F80">
      <w:r w:rsidRPr="00674BD3">
        <w:rPr>
          <w:b/>
        </w:rPr>
        <w:t>TAAK</w:t>
      </w:r>
      <w:r w:rsidR="00674BD3">
        <w:t xml:space="preserve">: Iedereen denkt eens na of er een mogelijke oplossing is voor </w:t>
      </w:r>
      <w:r>
        <w:t xml:space="preserve">het </w:t>
      </w:r>
      <w:r w:rsidR="00B15FB0">
        <w:t xml:space="preserve">verschil </w:t>
      </w:r>
      <w:r>
        <w:t xml:space="preserve">in de definities </w:t>
      </w:r>
      <w:r w:rsidR="00674BD3">
        <w:t xml:space="preserve">voor ‘Brieven’ en ‘Briefromans’ voor jeugd / </w:t>
      </w:r>
      <w:r w:rsidR="00B15FB0">
        <w:t>volw</w:t>
      </w:r>
      <w:r>
        <w:t>assenen.</w:t>
      </w:r>
    </w:p>
    <w:p w14:paraId="5B70E341" w14:textId="77777777" w:rsidR="00B15FB0" w:rsidRPr="001A2826" w:rsidRDefault="00B15FB0" w:rsidP="003E5F80"/>
    <w:p w14:paraId="2367A927" w14:textId="58186CA8" w:rsidR="004A1F92" w:rsidRDefault="001A2826" w:rsidP="003E5F80">
      <w:pPr>
        <w:pStyle w:val="Kop2"/>
      </w:pPr>
      <w:bookmarkStart w:id="18" w:name="_Toc34726483"/>
      <w:r>
        <w:t>Thema’s als verwijzing vs. Thema’s over…</w:t>
      </w:r>
      <w:bookmarkEnd w:id="18"/>
    </w:p>
    <w:p w14:paraId="5CF80A8D" w14:textId="7273E3A7" w:rsidR="00674BD3" w:rsidRDefault="00674BD3" w:rsidP="003E5F80">
      <w:r>
        <w:t xml:space="preserve">Via het forum was er onduidelijkheid ontstaan over het toekennen van thema’s als ‘verwijzing’ bv. bij bewerkte verhalen. </w:t>
      </w:r>
    </w:p>
    <w:p w14:paraId="3C0D3C5A" w14:textId="6C0D94E4" w:rsidR="001A2826" w:rsidRDefault="00674BD3" w:rsidP="003E5F80">
      <w:r>
        <w:t xml:space="preserve">Bv. </w:t>
      </w:r>
      <w:proofErr w:type="spellStart"/>
      <w:r w:rsidR="00B15FB0">
        <w:t>Antigone</w:t>
      </w:r>
      <w:proofErr w:type="spellEnd"/>
      <w:r w:rsidR="00B15FB0">
        <w:t xml:space="preserve"> was als thema gegeven voor een hedendaagse bewerking</w:t>
      </w:r>
      <w:r>
        <w:t xml:space="preserve"> van het ‘</w:t>
      </w:r>
      <w:proofErr w:type="spellStart"/>
      <w:r>
        <w:t>Antigone</w:t>
      </w:r>
      <w:proofErr w:type="spellEnd"/>
      <w:r>
        <w:t>’</w:t>
      </w:r>
      <w:r w:rsidR="00E160E8">
        <w:t xml:space="preserve">-verhaal, terwijl dat misschien beter was opgevangen met een samenvatting. </w:t>
      </w:r>
    </w:p>
    <w:p w14:paraId="6FC66EA7" w14:textId="12E5F912" w:rsidR="001A2826" w:rsidRDefault="001A2826" w:rsidP="003E5F80"/>
    <w:p w14:paraId="1B90E1D6" w14:textId="3B195D13" w:rsidR="00B15FB0" w:rsidRDefault="00B15FB0" w:rsidP="003E5F80">
      <w:r>
        <w:t xml:space="preserve">De </w:t>
      </w:r>
      <w:r w:rsidR="00AD58D8">
        <w:t>werkgroep</w:t>
      </w:r>
      <w:r w:rsidR="00E160E8">
        <w:t xml:space="preserve"> is het erover eens dat </w:t>
      </w:r>
      <w:r>
        <w:t>je een thema als verwijzing kan toevoegen wanne</w:t>
      </w:r>
      <w:r w:rsidR="00E160E8">
        <w:t>er het een bewuste bewerking is.</w:t>
      </w:r>
      <w:r w:rsidR="007A541E">
        <w:t xml:space="preserve"> We behouden daarom ook bij de hedendaagse bewerking van het ‘</w:t>
      </w:r>
      <w:proofErr w:type="spellStart"/>
      <w:r w:rsidR="007A541E">
        <w:t>Antigone</w:t>
      </w:r>
      <w:proofErr w:type="spellEnd"/>
      <w:r w:rsidR="007A541E">
        <w:t>’-verhaal het thema ‘</w:t>
      </w:r>
      <w:proofErr w:type="spellStart"/>
      <w:r w:rsidR="007A541E">
        <w:t>Antigone</w:t>
      </w:r>
      <w:proofErr w:type="spellEnd"/>
      <w:r w:rsidR="007A541E">
        <w:t>’.</w:t>
      </w:r>
    </w:p>
    <w:p w14:paraId="10B0D96A" w14:textId="77777777" w:rsidR="00B15FB0" w:rsidRPr="001A2826" w:rsidRDefault="00B15FB0" w:rsidP="003E5F80"/>
    <w:p w14:paraId="3C33FAE0" w14:textId="77777777" w:rsidR="004A1F92" w:rsidRPr="004A1F92" w:rsidRDefault="003D2D11" w:rsidP="003E5F80">
      <w:pPr>
        <w:pStyle w:val="Kop1Nieuw"/>
      </w:pPr>
      <w:bookmarkStart w:id="19" w:name="_Toc34726484"/>
      <w:r>
        <w:t>Varia</w:t>
      </w:r>
      <w:bookmarkEnd w:id="19"/>
    </w:p>
    <w:p w14:paraId="4309F27E" w14:textId="05C65603" w:rsidR="004A1F92" w:rsidRDefault="00275314" w:rsidP="003E5F80">
      <w:r>
        <w:t>BC stelt voor om v</w:t>
      </w:r>
      <w:r w:rsidR="00B15FB0">
        <w:t>e</w:t>
      </w:r>
      <w:r>
        <w:t>rhalen voor mensen met dementie (vaak prentenboeken) te ontsluiten als non-fictie zodat de doelgroep die informatie zoekt over dementie er door de plaatsing meteen mee in aanraking kan komen:</w:t>
      </w:r>
    </w:p>
    <w:p w14:paraId="3258BB94" w14:textId="0B8F78DB" w:rsidR="00B15FB0" w:rsidRDefault="00B15FB0" w:rsidP="003E5F80">
      <w:pPr>
        <w:pStyle w:val="Lijstalinea"/>
        <w:numPr>
          <w:ilvl w:val="0"/>
          <w:numId w:val="36"/>
        </w:numPr>
      </w:pPr>
      <w:r>
        <w:t xml:space="preserve">Ontsluiten als non-fictie </w:t>
      </w:r>
      <w:r w:rsidR="00C0038A">
        <w:t>:</w:t>
      </w:r>
    </w:p>
    <w:p w14:paraId="424A4486" w14:textId="77777777" w:rsidR="00C0038A" w:rsidRDefault="00B15FB0" w:rsidP="003E5F80">
      <w:pPr>
        <w:pStyle w:val="Lijstalinea"/>
        <w:numPr>
          <w:ilvl w:val="1"/>
          <w:numId w:val="36"/>
        </w:numPr>
      </w:pPr>
      <w:r>
        <w:t xml:space="preserve">trefwoord 'Dementie ; activiteitenbegeleiding', </w:t>
      </w:r>
    </w:p>
    <w:p w14:paraId="2F349F7E" w14:textId="77777777" w:rsidR="00C0038A" w:rsidRDefault="00B15FB0" w:rsidP="003E5F80">
      <w:pPr>
        <w:pStyle w:val="Lijstalinea"/>
        <w:numPr>
          <w:ilvl w:val="1"/>
          <w:numId w:val="36"/>
        </w:numPr>
      </w:pPr>
      <w:r>
        <w:t xml:space="preserve">ZIZO LGZKAD &gt;Alzheimer - Dementie </w:t>
      </w:r>
    </w:p>
    <w:p w14:paraId="649D47D1" w14:textId="22B5B02E" w:rsidR="00B15FB0" w:rsidRDefault="00B15FB0" w:rsidP="003E5F80">
      <w:pPr>
        <w:pStyle w:val="Lijstalinea"/>
        <w:numPr>
          <w:ilvl w:val="1"/>
          <w:numId w:val="36"/>
        </w:numPr>
      </w:pPr>
      <w:r>
        <w:t>SISO 606.15</w:t>
      </w:r>
    </w:p>
    <w:p w14:paraId="640B9DF8" w14:textId="77777777" w:rsidR="00C0038A" w:rsidRDefault="00B15FB0" w:rsidP="003E5F80">
      <w:pPr>
        <w:pStyle w:val="Lijstalinea"/>
        <w:numPr>
          <w:ilvl w:val="0"/>
          <w:numId w:val="36"/>
        </w:numPr>
      </w:pPr>
      <w:r>
        <w:t xml:space="preserve">Reden: </w:t>
      </w:r>
    </w:p>
    <w:p w14:paraId="712C10EC" w14:textId="77777777" w:rsidR="00C0038A" w:rsidRDefault="00B15FB0" w:rsidP="003E5F80">
      <w:pPr>
        <w:pStyle w:val="Lijstalinea"/>
        <w:numPr>
          <w:ilvl w:val="1"/>
          <w:numId w:val="36"/>
        </w:numPr>
      </w:pPr>
      <w:r>
        <w:t>groeperen en vindbaar maken voor doelgroep (begeleiders van deze mensen)</w:t>
      </w:r>
    </w:p>
    <w:p w14:paraId="3686042F" w14:textId="7C60C8DC" w:rsidR="00B15FB0" w:rsidRDefault="00C0038A" w:rsidP="003E5F80">
      <w:pPr>
        <w:pStyle w:val="Lijstalinea"/>
        <w:numPr>
          <w:ilvl w:val="1"/>
          <w:numId w:val="36"/>
        </w:numPr>
      </w:pPr>
      <w:r>
        <w:t>m</w:t>
      </w:r>
      <w:r w:rsidR="00B15FB0">
        <w:t>et fictie-ontsluiting en een annotatie missen we de groepeerfunctie</w:t>
      </w:r>
    </w:p>
    <w:p w14:paraId="08EC579A" w14:textId="6DE952E9" w:rsidR="00B15FB0" w:rsidRDefault="00B15FB0" w:rsidP="003E5F80"/>
    <w:p w14:paraId="2B1E95AE" w14:textId="2E3F3896" w:rsidR="00B15FB0" w:rsidRDefault="004C41E2" w:rsidP="003E5F80">
      <w:r>
        <w:t>De we</w:t>
      </w:r>
      <w:r w:rsidR="00275314">
        <w:t>r</w:t>
      </w:r>
      <w:r>
        <w:t>kgroep gaat</w:t>
      </w:r>
      <w:r w:rsidR="00C0038A">
        <w:t xml:space="preserve"> </w:t>
      </w:r>
      <w:r w:rsidR="00B15FB0">
        <w:t xml:space="preserve">akkoord. </w:t>
      </w:r>
    </w:p>
    <w:p w14:paraId="589BEA9A" w14:textId="7843D817" w:rsidR="00B15FB0" w:rsidRDefault="00B15FB0" w:rsidP="003E5F80"/>
    <w:p w14:paraId="5DC5E1F1" w14:textId="0B79B07F" w:rsidR="002F6643" w:rsidRDefault="002F6643" w:rsidP="003E5F80"/>
    <w:p w14:paraId="6FD104E2" w14:textId="77777777" w:rsidR="003A7B2A" w:rsidRPr="00AF77B6" w:rsidRDefault="003A7B2A" w:rsidP="003E5F80">
      <w:pPr>
        <w:pStyle w:val="Kop1Nieuw"/>
      </w:pPr>
      <w:bookmarkStart w:id="20" w:name="_Toc34726485"/>
      <w:r w:rsidRPr="00AF77B6">
        <w:t>Taken</w:t>
      </w:r>
      <w:bookmarkEnd w:id="20"/>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3A7B2A" w:rsidRPr="00ED39AE" w14:paraId="43FA5E18" w14:textId="77777777" w:rsidTr="006D5414">
        <w:tc>
          <w:tcPr>
            <w:tcW w:w="5202" w:type="dxa"/>
            <w:shd w:val="clear" w:color="auto" w:fill="auto"/>
          </w:tcPr>
          <w:p w14:paraId="40B541BF" w14:textId="77777777" w:rsidR="003A7B2A" w:rsidRPr="00ED39AE" w:rsidRDefault="003A7B2A" w:rsidP="003E5F80">
            <w:r w:rsidRPr="00ED39AE">
              <w:t>Wat</w:t>
            </w:r>
          </w:p>
        </w:tc>
        <w:tc>
          <w:tcPr>
            <w:tcW w:w="1560" w:type="dxa"/>
            <w:shd w:val="clear" w:color="auto" w:fill="auto"/>
          </w:tcPr>
          <w:p w14:paraId="04A808BE" w14:textId="77777777" w:rsidR="003A7B2A" w:rsidRPr="00ED39AE" w:rsidRDefault="003A7B2A" w:rsidP="003E5F80">
            <w:r w:rsidRPr="00ED39AE">
              <w:t>Wie</w:t>
            </w:r>
          </w:p>
        </w:tc>
        <w:tc>
          <w:tcPr>
            <w:tcW w:w="2138" w:type="dxa"/>
            <w:shd w:val="clear" w:color="auto" w:fill="auto"/>
          </w:tcPr>
          <w:p w14:paraId="3D641805" w14:textId="77777777" w:rsidR="003A7B2A" w:rsidRPr="00ED39AE" w:rsidRDefault="003A7B2A" w:rsidP="003E5F80">
            <w:r w:rsidRPr="00ED39AE">
              <w:t>Wanneer</w:t>
            </w:r>
          </w:p>
        </w:tc>
      </w:tr>
      <w:tr w:rsidR="000B2D7D" w:rsidRPr="00AF77B6" w14:paraId="69DE1A85" w14:textId="77777777" w:rsidTr="001476CF">
        <w:tc>
          <w:tcPr>
            <w:tcW w:w="5202" w:type="dxa"/>
            <w:shd w:val="clear" w:color="auto" w:fill="auto"/>
          </w:tcPr>
          <w:p w14:paraId="45AE77E9" w14:textId="77777777" w:rsidR="00C0038A" w:rsidRDefault="00C0038A" w:rsidP="003E5F80">
            <w:r>
              <w:t>Nakijken thema’s / trefwoorden met ‘volksverhalen’, ‘mythen en sagen’, ‘sprookjes’ in geleding nakijken</w:t>
            </w:r>
          </w:p>
          <w:p w14:paraId="75015E78" w14:textId="513AEDCD" w:rsidR="000B2D7D" w:rsidRPr="00AF77B6" w:rsidRDefault="00C0038A" w:rsidP="003E5F80">
            <w:r>
              <w:t>Voorstel rond adjectiefvormen verder uitwerken</w:t>
            </w:r>
          </w:p>
        </w:tc>
        <w:tc>
          <w:tcPr>
            <w:tcW w:w="1560" w:type="dxa"/>
            <w:shd w:val="clear" w:color="auto" w:fill="auto"/>
          </w:tcPr>
          <w:p w14:paraId="50921FEC" w14:textId="77777777" w:rsidR="000B2D7D" w:rsidRPr="00BB45B5" w:rsidRDefault="000B2D7D" w:rsidP="003E5F80">
            <w:r>
              <w:t>BC</w:t>
            </w:r>
          </w:p>
        </w:tc>
        <w:tc>
          <w:tcPr>
            <w:tcW w:w="2138" w:type="dxa"/>
            <w:shd w:val="clear" w:color="auto" w:fill="auto"/>
          </w:tcPr>
          <w:p w14:paraId="10DF842B" w14:textId="1CDFC3EA" w:rsidR="000B2D7D" w:rsidRPr="00AF77B6" w:rsidRDefault="007A541E" w:rsidP="003E5F80">
            <w:r>
              <w:t>3/2020</w:t>
            </w:r>
          </w:p>
        </w:tc>
      </w:tr>
      <w:tr w:rsidR="000B2D7D" w:rsidRPr="00AF77B6" w14:paraId="7F812B33" w14:textId="77777777" w:rsidTr="001476CF">
        <w:tc>
          <w:tcPr>
            <w:tcW w:w="5202" w:type="dxa"/>
            <w:shd w:val="clear" w:color="auto" w:fill="auto"/>
          </w:tcPr>
          <w:p w14:paraId="49ECCAE7" w14:textId="7E8592BB" w:rsidR="000B2D7D" w:rsidRPr="00AF77B6" w:rsidRDefault="00C0038A" w:rsidP="003E5F80">
            <w:r>
              <w:t xml:space="preserve">Opstellen lijst van reeksen True crime typische misdaadauteurs per uitgever </w:t>
            </w:r>
          </w:p>
        </w:tc>
        <w:tc>
          <w:tcPr>
            <w:tcW w:w="1560" w:type="dxa"/>
            <w:shd w:val="clear" w:color="auto" w:fill="auto"/>
          </w:tcPr>
          <w:p w14:paraId="1C30E825" w14:textId="77777777" w:rsidR="000B2D7D" w:rsidRPr="00BB45B5" w:rsidRDefault="000B2D7D" w:rsidP="003E5F80">
            <w:r>
              <w:t>BC</w:t>
            </w:r>
          </w:p>
        </w:tc>
        <w:tc>
          <w:tcPr>
            <w:tcW w:w="2138" w:type="dxa"/>
            <w:shd w:val="clear" w:color="auto" w:fill="auto"/>
          </w:tcPr>
          <w:p w14:paraId="1B46A052" w14:textId="04236069" w:rsidR="000B2D7D" w:rsidRPr="00AF77B6" w:rsidRDefault="007A541E" w:rsidP="003E5F80">
            <w:r>
              <w:t>3</w:t>
            </w:r>
            <w:r w:rsidR="00C0038A">
              <w:t>/2020</w:t>
            </w:r>
          </w:p>
        </w:tc>
      </w:tr>
      <w:tr w:rsidR="00361269" w:rsidRPr="00AF77B6" w14:paraId="6BDA17FA" w14:textId="77777777" w:rsidTr="006D5414">
        <w:tc>
          <w:tcPr>
            <w:tcW w:w="5202" w:type="dxa"/>
            <w:shd w:val="clear" w:color="auto" w:fill="auto"/>
          </w:tcPr>
          <w:p w14:paraId="76F8963B" w14:textId="6ED2B33F" w:rsidR="00007047" w:rsidRPr="00AF77B6" w:rsidRDefault="00C0038A" w:rsidP="003E5F80">
            <w:r>
              <w:t xml:space="preserve">Nakijken lijst van reeksen </w:t>
            </w:r>
            <w:r w:rsidR="00007047">
              <w:t xml:space="preserve">True crime </w:t>
            </w:r>
            <w:r>
              <w:t>per uitgever</w:t>
            </w:r>
            <w:r w:rsidR="00007047">
              <w:t xml:space="preserve"> </w:t>
            </w:r>
            <w:proofErr w:type="spellStart"/>
            <w:r w:rsidR="00007047">
              <w:t>ifv</w:t>
            </w:r>
            <w:proofErr w:type="spellEnd"/>
            <w:r w:rsidR="00007047">
              <w:t xml:space="preserve"> mogelijke aanpassing definitie genre</w:t>
            </w:r>
          </w:p>
        </w:tc>
        <w:tc>
          <w:tcPr>
            <w:tcW w:w="1560" w:type="dxa"/>
            <w:shd w:val="clear" w:color="auto" w:fill="auto"/>
          </w:tcPr>
          <w:p w14:paraId="39A85BA2" w14:textId="2BCF0758" w:rsidR="00361269" w:rsidRPr="00BB45B5" w:rsidRDefault="00C0038A" w:rsidP="003E5F80">
            <w:r>
              <w:t>ALLEN</w:t>
            </w:r>
          </w:p>
        </w:tc>
        <w:tc>
          <w:tcPr>
            <w:tcW w:w="2138" w:type="dxa"/>
            <w:shd w:val="clear" w:color="auto" w:fill="auto"/>
          </w:tcPr>
          <w:p w14:paraId="0AD0159E" w14:textId="2C8B42A6" w:rsidR="00361269" w:rsidRPr="00AF77B6" w:rsidRDefault="007A541E" w:rsidP="003E5F80">
            <w:r>
              <w:t>3/2020</w:t>
            </w:r>
          </w:p>
        </w:tc>
      </w:tr>
      <w:tr w:rsidR="00007047" w:rsidRPr="00AF77B6" w14:paraId="59D0C323" w14:textId="77777777" w:rsidTr="006D5414">
        <w:tc>
          <w:tcPr>
            <w:tcW w:w="5202" w:type="dxa"/>
            <w:shd w:val="clear" w:color="auto" w:fill="auto"/>
          </w:tcPr>
          <w:p w14:paraId="6BB63E7A" w14:textId="12B6622D" w:rsidR="00007047" w:rsidRDefault="00007047" w:rsidP="007A541E">
            <w:r>
              <w:t>Definitie griezelverhalen b</w:t>
            </w:r>
            <w:r w:rsidR="007A541E">
              <w:t>ij</w:t>
            </w:r>
            <w:r>
              <w:t xml:space="preserve">werken </w:t>
            </w:r>
          </w:p>
        </w:tc>
        <w:tc>
          <w:tcPr>
            <w:tcW w:w="1560" w:type="dxa"/>
            <w:shd w:val="clear" w:color="auto" w:fill="auto"/>
          </w:tcPr>
          <w:p w14:paraId="4987C83A" w14:textId="27D57047" w:rsidR="00007047" w:rsidRDefault="00007047" w:rsidP="003E5F80">
            <w:r>
              <w:t>BC</w:t>
            </w:r>
          </w:p>
        </w:tc>
        <w:tc>
          <w:tcPr>
            <w:tcW w:w="2138" w:type="dxa"/>
            <w:shd w:val="clear" w:color="auto" w:fill="auto"/>
          </w:tcPr>
          <w:p w14:paraId="79194749" w14:textId="78122A44" w:rsidR="00007047" w:rsidRPr="00AF77B6" w:rsidRDefault="007A541E" w:rsidP="003E5F80">
            <w:r>
              <w:t>3/2020</w:t>
            </w:r>
          </w:p>
        </w:tc>
      </w:tr>
      <w:tr w:rsidR="00AC7CBE" w:rsidRPr="00AF77B6" w14:paraId="21AF8E52" w14:textId="77777777" w:rsidTr="006D5414">
        <w:tc>
          <w:tcPr>
            <w:tcW w:w="5202" w:type="dxa"/>
            <w:shd w:val="clear" w:color="auto" w:fill="auto"/>
          </w:tcPr>
          <w:p w14:paraId="28D6B9E6" w14:textId="0FDF24A3" w:rsidR="00AC7CBE" w:rsidRDefault="00C0038A" w:rsidP="003E5F80">
            <w:r>
              <w:t>Nakijken combinatie spionage/thriller + indicator 9 toevoegen aan spionage</w:t>
            </w:r>
          </w:p>
        </w:tc>
        <w:tc>
          <w:tcPr>
            <w:tcW w:w="1560" w:type="dxa"/>
            <w:shd w:val="clear" w:color="auto" w:fill="auto"/>
          </w:tcPr>
          <w:p w14:paraId="50A66B92" w14:textId="77777777" w:rsidR="00AC7CBE" w:rsidRPr="00BB45B5" w:rsidRDefault="00AC7CBE" w:rsidP="003E5F80">
            <w:r>
              <w:t>BC</w:t>
            </w:r>
          </w:p>
        </w:tc>
        <w:tc>
          <w:tcPr>
            <w:tcW w:w="2138" w:type="dxa"/>
            <w:shd w:val="clear" w:color="auto" w:fill="auto"/>
          </w:tcPr>
          <w:p w14:paraId="1B7990AA" w14:textId="41D14464" w:rsidR="00AC7CBE" w:rsidRPr="00AF77B6" w:rsidRDefault="007A541E" w:rsidP="003E5F80">
            <w:r>
              <w:t>3/2020</w:t>
            </w:r>
          </w:p>
        </w:tc>
      </w:tr>
      <w:tr w:rsidR="000B2D7D" w:rsidRPr="00AF77B6" w14:paraId="654977DA" w14:textId="77777777" w:rsidTr="001476CF">
        <w:tc>
          <w:tcPr>
            <w:tcW w:w="5202" w:type="dxa"/>
            <w:shd w:val="clear" w:color="auto" w:fill="auto"/>
          </w:tcPr>
          <w:p w14:paraId="07E69C6B" w14:textId="15C9CDB1" w:rsidR="000B2D7D" w:rsidRDefault="00007047" w:rsidP="003E5F80">
            <w:r>
              <w:t>Klassieke literatuur nakijken waaraan poëziebundels is toegekend</w:t>
            </w:r>
            <w:r w:rsidR="000B2D7D">
              <w:t xml:space="preserve"> </w:t>
            </w:r>
          </w:p>
        </w:tc>
        <w:tc>
          <w:tcPr>
            <w:tcW w:w="1560" w:type="dxa"/>
            <w:shd w:val="clear" w:color="auto" w:fill="auto"/>
          </w:tcPr>
          <w:p w14:paraId="350B75FC" w14:textId="677EF1D8" w:rsidR="000B2D7D" w:rsidRPr="00BB45B5" w:rsidRDefault="00007047" w:rsidP="003E5F80">
            <w:r>
              <w:t>ALLEN</w:t>
            </w:r>
          </w:p>
        </w:tc>
        <w:tc>
          <w:tcPr>
            <w:tcW w:w="2138" w:type="dxa"/>
            <w:shd w:val="clear" w:color="auto" w:fill="auto"/>
          </w:tcPr>
          <w:p w14:paraId="13BA1878" w14:textId="719C5A66" w:rsidR="000B2D7D" w:rsidRPr="00AF77B6" w:rsidRDefault="007A541E" w:rsidP="003E5F80">
            <w:r>
              <w:t>3/2020</w:t>
            </w:r>
          </w:p>
        </w:tc>
      </w:tr>
      <w:tr w:rsidR="00AC7CBE" w:rsidRPr="00AF77B6" w14:paraId="08BC80D1" w14:textId="77777777" w:rsidTr="006D5414">
        <w:tc>
          <w:tcPr>
            <w:tcW w:w="5202" w:type="dxa"/>
            <w:shd w:val="clear" w:color="auto" w:fill="auto"/>
          </w:tcPr>
          <w:p w14:paraId="66F39AFB" w14:textId="228D76E4" w:rsidR="00AC7CBE" w:rsidRDefault="00007047" w:rsidP="003E5F80">
            <w:r>
              <w:t xml:space="preserve">Bibs bevragen </w:t>
            </w:r>
            <w:proofErr w:type="spellStart"/>
            <w:r>
              <w:t>ivm</w:t>
            </w:r>
            <w:proofErr w:type="spellEnd"/>
            <w:r>
              <w:t xml:space="preserve"> plaatsing klassiekers + etiket</w:t>
            </w:r>
          </w:p>
        </w:tc>
        <w:tc>
          <w:tcPr>
            <w:tcW w:w="1560" w:type="dxa"/>
            <w:shd w:val="clear" w:color="auto" w:fill="auto"/>
          </w:tcPr>
          <w:p w14:paraId="2A8D7C0E" w14:textId="77777777" w:rsidR="00AC7CBE" w:rsidRPr="00BB45B5" w:rsidRDefault="00AC7CBE" w:rsidP="003E5F80">
            <w:r>
              <w:t>BC</w:t>
            </w:r>
          </w:p>
        </w:tc>
        <w:tc>
          <w:tcPr>
            <w:tcW w:w="2138" w:type="dxa"/>
            <w:shd w:val="clear" w:color="auto" w:fill="auto"/>
          </w:tcPr>
          <w:p w14:paraId="10DCFC02" w14:textId="27B6BE04" w:rsidR="00AC7CBE" w:rsidRPr="00AF77B6" w:rsidRDefault="007A541E" w:rsidP="003E5F80">
            <w:r>
              <w:t>3/2020</w:t>
            </w:r>
          </w:p>
        </w:tc>
      </w:tr>
      <w:tr w:rsidR="000B2D7D" w:rsidRPr="00AF77B6" w14:paraId="4E9F0FD6" w14:textId="77777777" w:rsidTr="001476CF">
        <w:tc>
          <w:tcPr>
            <w:tcW w:w="5202" w:type="dxa"/>
            <w:shd w:val="clear" w:color="auto" w:fill="auto"/>
          </w:tcPr>
          <w:p w14:paraId="3225F094" w14:textId="6B33E406" w:rsidR="000B2D7D" w:rsidRPr="00AF77B6" w:rsidRDefault="00007047" w:rsidP="003E5F80">
            <w:r>
              <w:t>Reekstitels + nummering toevoegen – ook retro</w:t>
            </w:r>
          </w:p>
        </w:tc>
        <w:tc>
          <w:tcPr>
            <w:tcW w:w="1560" w:type="dxa"/>
            <w:shd w:val="clear" w:color="auto" w:fill="auto"/>
          </w:tcPr>
          <w:p w14:paraId="748B2505" w14:textId="5D48343D" w:rsidR="000B2D7D" w:rsidRPr="00BB45B5" w:rsidRDefault="00007047" w:rsidP="003E5F80">
            <w:r>
              <w:t>ALLEN</w:t>
            </w:r>
          </w:p>
        </w:tc>
        <w:tc>
          <w:tcPr>
            <w:tcW w:w="2138" w:type="dxa"/>
            <w:shd w:val="clear" w:color="auto" w:fill="auto"/>
          </w:tcPr>
          <w:p w14:paraId="1918270E" w14:textId="14D9A35D" w:rsidR="000B2D7D" w:rsidRPr="00AF77B6" w:rsidRDefault="007A541E" w:rsidP="003E5F80">
            <w:r>
              <w:t>6/2020</w:t>
            </w:r>
          </w:p>
        </w:tc>
      </w:tr>
      <w:tr w:rsidR="000B2D7D" w:rsidRPr="00AF77B6" w14:paraId="7932CB5E" w14:textId="77777777" w:rsidTr="001476CF">
        <w:tc>
          <w:tcPr>
            <w:tcW w:w="5202" w:type="dxa"/>
            <w:shd w:val="clear" w:color="auto" w:fill="auto"/>
          </w:tcPr>
          <w:p w14:paraId="4882D292" w14:textId="0EFAD34E" w:rsidR="000B2D7D" w:rsidRDefault="00007047" w:rsidP="003E5F80">
            <w:r>
              <w:t>Aanpassen regelgeving rond personages als reeks</w:t>
            </w:r>
          </w:p>
        </w:tc>
        <w:tc>
          <w:tcPr>
            <w:tcW w:w="1560" w:type="dxa"/>
            <w:shd w:val="clear" w:color="auto" w:fill="auto"/>
          </w:tcPr>
          <w:p w14:paraId="5DD4F956" w14:textId="22B111F7" w:rsidR="000B2D7D" w:rsidRDefault="00007047" w:rsidP="003E5F80">
            <w:r>
              <w:t>BC</w:t>
            </w:r>
          </w:p>
        </w:tc>
        <w:tc>
          <w:tcPr>
            <w:tcW w:w="2138" w:type="dxa"/>
            <w:shd w:val="clear" w:color="auto" w:fill="auto"/>
          </w:tcPr>
          <w:p w14:paraId="4E6E5153" w14:textId="6C7B3D2A" w:rsidR="000B2D7D" w:rsidRDefault="007A541E" w:rsidP="003E5F80">
            <w:r>
              <w:t>3/2020</w:t>
            </w:r>
          </w:p>
        </w:tc>
      </w:tr>
      <w:tr w:rsidR="007A541E" w:rsidRPr="00AF77B6" w14:paraId="7924580F" w14:textId="77777777" w:rsidTr="001476CF">
        <w:tc>
          <w:tcPr>
            <w:tcW w:w="5202" w:type="dxa"/>
            <w:shd w:val="clear" w:color="auto" w:fill="auto"/>
          </w:tcPr>
          <w:p w14:paraId="34420697" w14:textId="09416DFB" w:rsidR="007A541E" w:rsidRDefault="007A541E" w:rsidP="003E5F80">
            <w:r>
              <w:t>Oplossing bekijken verschil definities Brieven jeugd/</w:t>
            </w:r>
            <w:proofErr w:type="spellStart"/>
            <w:r>
              <w:t>volw</w:t>
            </w:r>
            <w:proofErr w:type="spellEnd"/>
          </w:p>
        </w:tc>
        <w:tc>
          <w:tcPr>
            <w:tcW w:w="1560" w:type="dxa"/>
            <w:shd w:val="clear" w:color="auto" w:fill="auto"/>
          </w:tcPr>
          <w:p w14:paraId="64039A02" w14:textId="58D16DD1" w:rsidR="007A541E" w:rsidRDefault="007A541E" w:rsidP="003E5F80">
            <w:r>
              <w:t>ALLEN</w:t>
            </w:r>
          </w:p>
        </w:tc>
        <w:tc>
          <w:tcPr>
            <w:tcW w:w="2138" w:type="dxa"/>
            <w:shd w:val="clear" w:color="auto" w:fill="auto"/>
          </w:tcPr>
          <w:p w14:paraId="79381FAE" w14:textId="5293C5DE" w:rsidR="007A541E" w:rsidRPr="00AF77B6" w:rsidRDefault="007A541E" w:rsidP="003E5F80">
            <w:r>
              <w:t>3/2020</w:t>
            </w:r>
          </w:p>
        </w:tc>
      </w:tr>
      <w:tr w:rsidR="007A541E" w:rsidRPr="00AF77B6" w14:paraId="2FABD111" w14:textId="77777777" w:rsidTr="006D5414">
        <w:tc>
          <w:tcPr>
            <w:tcW w:w="5202" w:type="dxa"/>
            <w:shd w:val="clear" w:color="auto" w:fill="auto"/>
          </w:tcPr>
          <w:p w14:paraId="42A68C38" w14:textId="389B7971" w:rsidR="007A541E" w:rsidRPr="00AF77B6" w:rsidRDefault="007A541E" w:rsidP="003E5F80"/>
        </w:tc>
        <w:tc>
          <w:tcPr>
            <w:tcW w:w="1560" w:type="dxa"/>
            <w:shd w:val="clear" w:color="auto" w:fill="auto"/>
          </w:tcPr>
          <w:p w14:paraId="0A5E2653" w14:textId="14F2906E" w:rsidR="007A541E" w:rsidRPr="00BB45B5" w:rsidRDefault="007A541E" w:rsidP="003E5F80"/>
        </w:tc>
        <w:tc>
          <w:tcPr>
            <w:tcW w:w="2138" w:type="dxa"/>
            <w:shd w:val="clear" w:color="auto" w:fill="auto"/>
          </w:tcPr>
          <w:p w14:paraId="58F0F9CB" w14:textId="00EBC5E5" w:rsidR="007A541E" w:rsidRPr="00AF77B6" w:rsidRDefault="007A541E" w:rsidP="003E5F80"/>
        </w:tc>
      </w:tr>
    </w:tbl>
    <w:p w14:paraId="41584FB8" w14:textId="77777777" w:rsidR="00092FF4" w:rsidRDefault="00092FF4" w:rsidP="003E5F80"/>
    <w:p w14:paraId="73F71C02" w14:textId="77777777" w:rsidR="00995F0C" w:rsidRPr="00AF77B6" w:rsidRDefault="00092FF4" w:rsidP="003E5F80">
      <w:pPr>
        <w:pStyle w:val="Kop1Nieuw"/>
      </w:pPr>
      <w:r>
        <w:t xml:space="preserve"> </w:t>
      </w:r>
      <w:bookmarkStart w:id="21" w:name="_Toc34726486"/>
      <w:r w:rsidR="00D35F88" w:rsidRPr="00AF77B6">
        <w:t>Aanwezigheden</w:t>
      </w:r>
      <w:bookmarkEnd w:id="21"/>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89111E" w14:paraId="08A73073" w14:textId="77777777" w:rsidTr="00BC1D87">
        <w:trPr>
          <w:trHeight w:val="480"/>
          <w:jc w:val="center"/>
        </w:trPr>
        <w:tc>
          <w:tcPr>
            <w:tcW w:w="3302" w:type="dxa"/>
            <w:vAlign w:val="center"/>
          </w:tcPr>
          <w:bookmarkEnd w:id="2"/>
          <w:p w14:paraId="47BD03D9" w14:textId="77777777" w:rsidR="0089111E" w:rsidRPr="0089111E" w:rsidRDefault="0089111E" w:rsidP="003E5F80">
            <w:r w:rsidRPr="0089111E">
              <w:t>Naam</w:t>
            </w:r>
          </w:p>
        </w:tc>
        <w:tc>
          <w:tcPr>
            <w:tcW w:w="3296" w:type="dxa"/>
          </w:tcPr>
          <w:p w14:paraId="39496B08" w14:textId="77777777" w:rsidR="0089111E" w:rsidRPr="0089111E" w:rsidRDefault="0089111E" w:rsidP="003E5F80">
            <w:r w:rsidRPr="0089111E">
              <w:t>Organisatie</w:t>
            </w:r>
          </w:p>
        </w:tc>
        <w:tc>
          <w:tcPr>
            <w:tcW w:w="1983" w:type="dxa"/>
            <w:vAlign w:val="center"/>
          </w:tcPr>
          <w:p w14:paraId="509BEB85" w14:textId="77777777" w:rsidR="0089111E" w:rsidRPr="0089111E" w:rsidRDefault="0089111E" w:rsidP="003E5F80">
            <w:r w:rsidRPr="0089111E">
              <w:t>Aanwezig /</w:t>
            </w:r>
            <w:r w:rsidRPr="0089111E">
              <w:br/>
              <w:t>Verontschuldigd</w:t>
            </w:r>
          </w:p>
        </w:tc>
      </w:tr>
      <w:tr w:rsidR="0089111E" w:rsidRPr="007D2D47" w14:paraId="6074B01C" w14:textId="77777777" w:rsidTr="00BC1D87">
        <w:trPr>
          <w:trHeight w:val="438"/>
          <w:jc w:val="center"/>
        </w:trPr>
        <w:tc>
          <w:tcPr>
            <w:tcW w:w="3302" w:type="dxa"/>
          </w:tcPr>
          <w:p w14:paraId="10FA6B2B" w14:textId="1DE4DCA6" w:rsidR="0089111E" w:rsidRPr="004B1FE3" w:rsidRDefault="002F6643" w:rsidP="003E5F80">
            <w:r>
              <w:t xml:space="preserve">Tina </w:t>
            </w:r>
            <w:proofErr w:type="spellStart"/>
            <w:r>
              <w:t>Weemaes</w:t>
            </w:r>
            <w:proofErr w:type="spellEnd"/>
          </w:p>
        </w:tc>
        <w:tc>
          <w:tcPr>
            <w:tcW w:w="3296" w:type="dxa"/>
            <w:vAlign w:val="center"/>
          </w:tcPr>
          <w:p w14:paraId="71EE1DB8" w14:textId="77777777" w:rsidR="0089111E" w:rsidRPr="00724DC2" w:rsidRDefault="0089111E" w:rsidP="003E5F80">
            <w:r w:rsidRPr="00724DC2">
              <w:t>Bibliotheek Antwerpen</w:t>
            </w:r>
          </w:p>
        </w:tc>
        <w:tc>
          <w:tcPr>
            <w:tcW w:w="1983" w:type="dxa"/>
            <w:vAlign w:val="center"/>
          </w:tcPr>
          <w:p w14:paraId="56F71886" w14:textId="77777777" w:rsidR="0089111E" w:rsidRPr="007D2D47" w:rsidRDefault="0089111E" w:rsidP="003E5F80">
            <w:r>
              <w:t>A</w:t>
            </w:r>
          </w:p>
        </w:tc>
      </w:tr>
      <w:tr w:rsidR="0089111E" w:rsidRPr="007D2D47" w14:paraId="2A1E5362" w14:textId="77777777" w:rsidTr="00BC1D87">
        <w:trPr>
          <w:trHeight w:val="438"/>
          <w:jc w:val="center"/>
        </w:trPr>
        <w:tc>
          <w:tcPr>
            <w:tcW w:w="3302" w:type="dxa"/>
          </w:tcPr>
          <w:p w14:paraId="7794FD6E" w14:textId="64DD5F3E" w:rsidR="0089111E" w:rsidRPr="004B1FE3" w:rsidRDefault="0089111E" w:rsidP="003E5F80">
            <w:proofErr w:type="spellStart"/>
            <w:r>
              <w:t>Yasmien</w:t>
            </w:r>
            <w:proofErr w:type="spellEnd"/>
            <w:r>
              <w:t xml:space="preserve"> </w:t>
            </w:r>
            <w:proofErr w:type="spellStart"/>
            <w:r>
              <w:t>Puylaert</w:t>
            </w:r>
            <w:proofErr w:type="spellEnd"/>
          </w:p>
        </w:tc>
        <w:tc>
          <w:tcPr>
            <w:tcW w:w="3296" w:type="dxa"/>
            <w:vAlign w:val="center"/>
          </w:tcPr>
          <w:p w14:paraId="29CB6E4E" w14:textId="77777777" w:rsidR="0089111E" w:rsidRPr="00724DC2" w:rsidRDefault="0089111E" w:rsidP="003E5F80">
            <w:r w:rsidRPr="00724DC2">
              <w:t>Bibliotheek Brugge</w:t>
            </w:r>
          </w:p>
        </w:tc>
        <w:tc>
          <w:tcPr>
            <w:tcW w:w="1983" w:type="dxa"/>
            <w:vAlign w:val="center"/>
          </w:tcPr>
          <w:p w14:paraId="7C537E39" w14:textId="77777777" w:rsidR="0089111E" w:rsidRPr="007D2D47" w:rsidRDefault="0089111E" w:rsidP="003E5F80">
            <w:r>
              <w:t>A</w:t>
            </w:r>
          </w:p>
        </w:tc>
      </w:tr>
      <w:tr w:rsidR="002F6643" w:rsidRPr="007D2D47" w14:paraId="5435C1A0" w14:textId="77777777" w:rsidTr="005F46F7">
        <w:trPr>
          <w:trHeight w:val="439"/>
          <w:jc w:val="center"/>
        </w:trPr>
        <w:tc>
          <w:tcPr>
            <w:tcW w:w="3302" w:type="dxa"/>
          </w:tcPr>
          <w:p w14:paraId="04578959" w14:textId="77777777" w:rsidR="002F6643" w:rsidRDefault="002F6643" w:rsidP="003E5F80">
            <w:r>
              <w:t xml:space="preserve">Johan </w:t>
            </w:r>
            <w:proofErr w:type="spellStart"/>
            <w:r>
              <w:t>Waumans</w:t>
            </w:r>
            <w:proofErr w:type="spellEnd"/>
          </w:p>
        </w:tc>
        <w:tc>
          <w:tcPr>
            <w:tcW w:w="3296" w:type="dxa"/>
            <w:vAlign w:val="center"/>
          </w:tcPr>
          <w:p w14:paraId="2D3CBC27" w14:textId="77777777" w:rsidR="002F6643" w:rsidRDefault="002F6643" w:rsidP="003E5F80">
            <w:r>
              <w:t>Muntpunt</w:t>
            </w:r>
          </w:p>
        </w:tc>
        <w:tc>
          <w:tcPr>
            <w:tcW w:w="1983" w:type="dxa"/>
            <w:vAlign w:val="center"/>
          </w:tcPr>
          <w:p w14:paraId="0E0AED14" w14:textId="77777777" w:rsidR="002F6643" w:rsidRDefault="002F6643" w:rsidP="003E5F80">
            <w:r>
              <w:t>A</w:t>
            </w:r>
          </w:p>
        </w:tc>
      </w:tr>
      <w:tr w:rsidR="0089111E" w:rsidRPr="007D2D47" w14:paraId="79FDDF2B" w14:textId="77777777" w:rsidTr="00BC1D87">
        <w:trPr>
          <w:trHeight w:val="439"/>
          <w:jc w:val="center"/>
        </w:trPr>
        <w:tc>
          <w:tcPr>
            <w:tcW w:w="3302" w:type="dxa"/>
          </w:tcPr>
          <w:p w14:paraId="6871A80C" w14:textId="025BBE7E" w:rsidR="0089111E" w:rsidRDefault="002F6643" w:rsidP="003E5F80">
            <w:r>
              <w:t>Bert Hofmans</w:t>
            </w:r>
          </w:p>
        </w:tc>
        <w:tc>
          <w:tcPr>
            <w:tcW w:w="3296" w:type="dxa"/>
            <w:vAlign w:val="center"/>
          </w:tcPr>
          <w:p w14:paraId="6B48BF34" w14:textId="64F1F5A8" w:rsidR="0089111E" w:rsidRDefault="002F6643" w:rsidP="003E5F80">
            <w:r>
              <w:t>Bibliotheek Hasselt</w:t>
            </w:r>
          </w:p>
        </w:tc>
        <w:tc>
          <w:tcPr>
            <w:tcW w:w="1983" w:type="dxa"/>
            <w:vAlign w:val="center"/>
          </w:tcPr>
          <w:p w14:paraId="60DC2ED7" w14:textId="23CA7C2C" w:rsidR="0089111E" w:rsidRDefault="003D2D11" w:rsidP="003E5F80">
            <w:r>
              <w:t>A</w:t>
            </w:r>
          </w:p>
        </w:tc>
      </w:tr>
      <w:tr w:rsidR="002F6643" w:rsidRPr="007D2D47" w14:paraId="0ACFBFBA" w14:textId="77777777" w:rsidTr="00BC1D87">
        <w:trPr>
          <w:trHeight w:val="439"/>
          <w:jc w:val="center"/>
        </w:trPr>
        <w:tc>
          <w:tcPr>
            <w:tcW w:w="3302" w:type="dxa"/>
          </w:tcPr>
          <w:p w14:paraId="30A358E3" w14:textId="0DC68B70" w:rsidR="002F6643" w:rsidRDefault="002F6643" w:rsidP="003E5F80">
            <w:r>
              <w:t xml:space="preserve">Juul </w:t>
            </w:r>
            <w:proofErr w:type="spellStart"/>
            <w:r>
              <w:t>Brepoels</w:t>
            </w:r>
            <w:proofErr w:type="spellEnd"/>
          </w:p>
        </w:tc>
        <w:tc>
          <w:tcPr>
            <w:tcW w:w="3296" w:type="dxa"/>
            <w:vAlign w:val="center"/>
          </w:tcPr>
          <w:p w14:paraId="0595D3D6" w14:textId="49BACA3F" w:rsidR="002F6643" w:rsidRDefault="002F6643" w:rsidP="003E5F80">
            <w:r>
              <w:t>Bibliotheek Leuven</w:t>
            </w:r>
          </w:p>
        </w:tc>
        <w:tc>
          <w:tcPr>
            <w:tcW w:w="1983" w:type="dxa"/>
            <w:vAlign w:val="center"/>
          </w:tcPr>
          <w:p w14:paraId="5FEC6446" w14:textId="1DEDC228" w:rsidR="002F6643" w:rsidRDefault="002F6643" w:rsidP="003E5F80">
            <w:r>
              <w:t>A</w:t>
            </w:r>
          </w:p>
        </w:tc>
      </w:tr>
      <w:tr w:rsidR="0089111E" w:rsidRPr="007D2D47" w14:paraId="29AE1FFC" w14:textId="77777777" w:rsidTr="00BC1D87">
        <w:trPr>
          <w:trHeight w:val="439"/>
          <w:jc w:val="center"/>
        </w:trPr>
        <w:tc>
          <w:tcPr>
            <w:tcW w:w="3302" w:type="dxa"/>
          </w:tcPr>
          <w:p w14:paraId="307A8CC8" w14:textId="36B31A0F" w:rsidR="0089111E" w:rsidRPr="004B1FE3" w:rsidRDefault="003D2D11" w:rsidP="003E5F80">
            <w:r>
              <w:lastRenderedPageBreak/>
              <w:t xml:space="preserve">Kevin </w:t>
            </w:r>
            <w:proofErr w:type="spellStart"/>
            <w:r>
              <w:t>Verlot</w:t>
            </w:r>
            <w:proofErr w:type="spellEnd"/>
          </w:p>
        </w:tc>
        <w:tc>
          <w:tcPr>
            <w:tcW w:w="3296" w:type="dxa"/>
            <w:vAlign w:val="center"/>
          </w:tcPr>
          <w:p w14:paraId="6877B28B" w14:textId="77777777" w:rsidR="0089111E" w:rsidRPr="00724DC2" w:rsidRDefault="0089111E" w:rsidP="003E5F80">
            <w:r w:rsidRPr="00724DC2">
              <w:t>Bibliotheek Gent</w:t>
            </w:r>
          </w:p>
        </w:tc>
        <w:tc>
          <w:tcPr>
            <w:tcW w:w="1983" w:type="dxa"/>
            <w:vAlign w:val="center"/>
          </w:tcPr>
          <w:p w14:paraId="53095FD4" w14:textId="3BA9390C" w:rsidR="0089111E" w:rsidRPr="007D2D47" w:rsidRDefault="0089111E" w:rsidP="003E5F80">
            <w:r>
              <w:t>A</w:t>
            </w:r>
          </w:p>
        </w:tc>
      </w:tr>
      <w:tr w:rsidR="0089111E" w:rsidRPr="007D2D47" w14:paraId="0224B817" w14:textId="77777777" w:rsidTr="00BC1D87">
        <w:trPr>
          <w:trHeight w:val="438"/>
          <w:jc w:val="center"/>
        </w:trPr>
        <w:tc>
          <w:tcPr>
            <w:tcW w:w="3302" w:type="dxa"/>
          </w:tcPr>
          <w:p w14:paraId="0770ECBA" w14:textId="3F7ADB59" w:rsidR="0089111E" w:rsidRPr="004B1FE3" w:rsidRDefault="003D2D11" w:rsidP="003E5F80">
            <w:r>
              <w:t>Dirk Duwijn</w:t>
            </w:r>
          </w:p>
        </w:tc>
        <w:tc>
          <w:tcPr>
            <w:tcW w:w="3296" w:type="dxa"/>
            <w:vAlign w:val="center"/>
          </w:tcPr>
          <w:p w14:paraId="12365D96" w14:textId="676B42D0" w:rsidR="0089111E" w:rsidRPr="00724DC2" w:rsidRDefault="0089111E" w:rsidP="003E5F80">
            <w:r>
              <w:t>Bibliotheek Limburg</w:t>
            </w:r>
          </w:p>
        </w:tc>
        <w:tc>
          <w:tcPr>
            <w:tcW w:w="1983" w:type="dxa"/>
            <w:vAlign w:val="center"/>
          </w:tcPr>
          <w:p w14:paraId="4AB0F7F1" w14:textId="77777777" w:rsidR="0089111E" w:rsidRDefault="0089111E" w:rsidP="003E5F80">
            <w:r>
              <w:t>A</w:t>
            </w:r>
          </w:p>
        </w:tc>
      </w:tr>
      <w:tr w:rsidR="0089111E" w:rsidRPr="007D2D47" w14:paraId="7DC296AD" w14:textId="77777777" w:rsidTr="00BC1D87">
        <w:trPr>
          <w:trHeight w:val="439"/>
          <w:jc w:val="center"/>
        </w:trPr>
        <w:tc>
          <w:tcPr>
            <w:tcW w:w="3302" w:type="dxa"/>
          </w:tcPr>
          <w:p w14:paraId="55B6EE2C" w14:textId="165279BF" w:rsidR="0089111E" w:rsidRPr="004B1FE3" w:rsidRDefault="003D2D11" w:rsidP="003E5F80">
            <w:r>
              <w:t>Lut De Block</w:t>
            </w:r>
          </w:p>
        </w:tc>
        <w:tc>
          <w:tcPr>
            <w:tcW w:w="3296" w:type="dxa"/>
            <w:vAlign w:val="center"/>
          </w:tcPr>
          <w:p w14:paraId="65DBE115" w14:textId="77777777" w:rsidR="0089111E" w:rsidRPr="00724DC2" w:rsidRDefault="0089111E" w:rsidP="003E5F80">
            <w:r w:rsidRPr="00724DC2">
              <w:t>Bibliotheek Leuven</w:t>
            </w:r>
          </w:p>
        </w:tc>
        <w:tc>
          <w:tcPr>
            <w:tcW w:w="1983" w:type="dxa"/>
            <w:vAlign w:val="center"/>
          </w:tcPr>
          <w:p w14:paraId="3F56BDF8" w14:textId="5C371F4A" w:rsidR="0089111E" w:rsidRPr="007D2D47" w:rsidRDefault="002F6643" w:rsidP="003E5F80">
            <w:r>
              <w:t>V</w:t>
            </w:r>
          </w:p>
        </w:tc>
      </w:tr>
      <w:tr w:rsidR="003D2D11" w:rsidRPr="007D2D47" w14:paraId="6BDFFF7D" w14:textId="77777777" w:rsidTr="00BC1D87">
        <w:trPr>
          <w:trHeight w:val="438"/>
          <w:jc w:val="center"/>
        </w:trPr>
        <w:tc>
          <w:tcPr>
            <w:tcW w:w="3302" w:type="dxa"/>
          </w:tcPr>
          <w:p w14:paraId="1EEF9650" w14:textId="502FEFF9" w:rsidR="003D2D11" w:rsidRDefault="003D2D11" w:rsidP="003E5F80">
            <w:r>
              <w:t>Anne-Sophie Koschak</w:t>
            </w:r>
          </w:p>
        </w:tc>
        <w:tc>
          <w:tcPr>
            <w:tcW w:w="3296" w:type="dxa"/>
            <w:vAlign w:val="center"/>
          </w:tcPr>
          <w:p w14:paraId="13E4B6A4" w14:textId="77777777" w:rsidR="003D2D11" w:rsidRDefault="003D2D11" w:rsidP="003E5F80">
            <w:proofErr w:type="spellStart"/>
            <w:r>
              <w:t>Cultuurconnect</w:t>
            </w:r>
            <w:proofErr w:type="spellEnd"/>
          </w:p>
          <w:p w14:paraId="68662D31" w14:textId="3F776619" w:rsidR="003D2D11" w:rsidRDefault="003D2D11" w:rsidP="003E5F80">
            <w:r>
              <w:t>BC Antwerpe</w:t>
            </w:r>
            <w:r w:rsidR="007165E6">
              <w:t>n</w:t>
            </w:r>
          </w:p>
        </w:tc>
        <w:tc>
          <w:tcPr>
            <w:tcW w:w="1983" w:type="dxa"/>
            <w:vAlign w:val="center"/>
          </w:tcPr>
          <w:p w14:paraId="32E08F23" w14:textId="46049E77" w:rsidR="003D2D11" w:rsidRDefault="003D2D11" w:rsidP="003E5F80">
            <w:r>
              <w:t>A</w:t>
            </w:r>
          </w:p>
        </w:tc>
      </w:tr>
      <w:tr w:rsidR="0089111E" w:rsidRPr="007D2D47" w14:paraId="5AE4341E" w14:textId="77777777" w:rsidTr="00BC1D87">
        <w:trPr>
          <w:trHeight w:val="438"/>
          <w:jc w:val="center"/>
        </w:trPr>
        <w:tc>
          <w:tcPr>
            <w:tcW w:w="3302" w:type="dxa"/>
          </w:tcPr>
          <w:p w14:paraId="2D1B64E8" w14:textId="272A1D2A" w:rsidR="0089111E" w:rsidRPr="004B1FE3" w:rsidRDefault="0089111E" w:rsidP="003E5F80">
            <w:r>
              <w:t>Annika Buysse</w:t>
            </w:r>
          </w:p>
        </w:tc>
        <w:tc>
          <w:tcPr>
            <w:tcW w:w="3296" w:type="dxa"/>
            <w:vAlign w:val="center"/>
          </w:tcPr>
          <w:p w14:paraId="40FFFDA5" w14:textId="77777777" w:rsidR="0089111E" w:rsidRDefault="0089111E" w:rsidP="003E5F80">
            <w:proofErr w:type="spellStart"/>
            <w:r>
              <w:t>Cultuurconnect</w:t>
            </w:r>
            <w:proofErr w:type="spellEnd"/>
            <w:r>
              <w:t xml:space="preserve"> </w:t>
            </w:r>
          </w:p>
          <w:p w14:paraId="0EFAEE14" w14:textId="556CB633" w:rsidR="0089111E" w:rsidRPr="00724DC2" w:rsidRDefault="0089111E" w:rsidP="003E5F80">
            <w:r>
              <w:t>BC Gent</w:t>
            </w:r>
          </w:p>
        </w:tc>
        <w:tc>
          <w:tcPr>
            <w:tcW w:w="1983" w:type="dxa"/>
            <w:vAlign w:val="center"/>
          </w:tcPr>
          <w:p w14:paraId="4B8C27EB" w14:textId="77777777" w:rsidR="0089111E" w:rsidRPr="007D2D47" w:rsidRDefault="0089111E" w:rsidP="003E5F80">
            <w:r>
              <w:t>A</w:t>
            </w:r>
          </w:p>
        </w:tc>
      </w:tr>
      <w:tr w:rsidR="0089111E" w:rsidRPr="007D2D47" w14:paraId="0ECB34CE" w14:textId="77777777" w:rsidTr="00BC1D87">
        <w:trPr>
          <w:trHeight w:val="439"/>
          <w:jc w:val="center"/>
        </w:trPr>
        <w:tc>
          <w:tcPr>
            <w:tcW w:w="3302" w:type="dxa"/>
          </w:tcPr>
          <w:p w14:paraId="7E5EABB3" w14:textId="70C72ECC" w:rsidR="0089111E" w:rsidRDefault="002F6643" w:rsidP="003E5F80">
            <w:r>
              <w:t>Katrien Hennen</w:t>
            </w:r>
          </w:p>
          <w:p w14:paraId="7FB04341" w14:textId="17B11B2E" w:rsidR="0068286E" w:rsidRPr="004B1FE3" w:rsidRDefault="0068286E" w:rsidP="003E5F80">
            <w:r>
              <w:t>(verslag)</w:t>
            </w:r>
          </w:p>
        </w:tc>
        <w:tc>
          <w:tcPr>
            <w:tcW w:w="3296" w:type="dxa"/>
            <w:vAlign w:val="center"/>
          </w:tcPr>
          <w:p w14:paraId="24CD4A61" w14:textId="77777777" w:rsidR="00B947F9" w:rsidRDefault="00B947F9" w:rsidP="003E5F80">
            <w:proofErr w:type="spellStart"/>
            <w:r>
              <w:t>Cultuurconnect</w:t>
            </w:r>
            <w:proofErr w:type="spellEnd"/>
          </w:p>
          <w:p w14:paraId="28110515" w14:textId="7B154B41" w:rsidR="0089111E" w:rsidRPr="00724DC2" w:rsidRDefault="0089111E" w:rsidP="003E5F80">
            <w:r>
              <w:t xml:space="preserve">BC </w:t>
            </w:r>
            <w:r w:rsidR="0068286E">
              <w:t>Gent</w:t>
            </w:r>
          </w:p>
        </w:tc>
        <w:tc>
          <w:tcPr>
            <w:tcW w:w="1983" w:type="dxa"/>
            <w:vAlign w:val="center"/>
          </w:tcPr>
          <w:p w14:paraId="237E3E0C" w14:textId="77777777" w:rsidR="002F6643" w:rsidRDefault="002F6643" w:rsidP="003E5F80"/>
          <w:p w14:paraId="1FD6C0C9" w14:textId="0CAEA861" w:rsidR="0089111E" w:rsidRDefault="0089111E" w:rsidP="003E5F80">
            <w:r>
              <w:t>A</w:t>
            </w:r>
          </w:p>
          <w:p w14:paraId="2FFCC2D5" w14:textId="6FF1870C" w:rsidR="002F6643" w:rsidRPr="007D2D47" w:rsidRDefault="002F6643" w:rsidP="003E5F80"/>
        </w:tc>
      </w:tr>
    </w:tbl>
    <w:p w14:paraId="6235DF1B" w14:textId="72AB442D" w:rsidR="0089111E" w:rsidRDefault="0089111E" w:rsidP="003E5F80"/>
    <w:p w14:paraId="425EE720" w14:textId="0C66C87D" w:rsidR="00092FF4" w:rsidRPr="00AF77B6" w:rsidRDefault="00092FF4" w:rsidP="003E5F80">
      <w:pPr>
        <w:pStyle w:val="Kop1Nieuw"/>
      </w:pPr>
      <w:bookmarkStart w:id="22" w:name="_Toc34726487"/>
      <w:r>
        <w:t>Volgende werkgroep</w:t>
      </w:r>
      <w:bookmarkEnd w:id="22"/>
    </w:p>
    <w:p w14:paraId="4DD580F4" w14:textId="2166841E" w:rsidR="00092FF4" w:rsidRPr="00AF77B6" w:rsidRDefault="003D2D11" w:rsidP="003E5F80">
      <w:r>
        <w:t xml:space="preserve">Dinsdag </w:t>
      </w:r>
      <w:r w:rsidR="00B15FB0">
        <w:t>24 maart 2020</w:t>
      </w:r>
    </w:p>
    <w:sectPr w:rsidR="00092FF4" w:rsidRPr="00AF77B6" w:rsidSect="007165E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60" w:right="1418" w:bottom="1418" w:left="1418"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4669" w14:textId="77777777" w:rsidR="00A84580" w:rsidRDefault="00A84580" w:rsidP="003E5F80">
      <w:r>
        <w:separator/>
      </w:r>
    </w:p>
    <w:p w14:paraId="48F6155E" w14:textId="77777777" w:rsidR="00A84580" w:rsidRDefault="00A84580" w:rsidP="003E5F80"/>
    <w:p w14:paraId="239E8E38" w14:textId="77777777" w:rsidR="00A84580" w:rsidRDefault="00A84580" w:rsidP="003E5F80"/>
    <w:p w14:paraId="14C2B05F" w14:textId="77777777" w:rsidR="00A84580" w:rsidRDefault="00A84580" w:rsidP="003E5F80"/>
    <w:p w14:paraId="0BF4DE91" w14:textId="77777777" w:rsidR="00A84580" w:rsidRDefault="00A84580" w:rsidP="003E5F80"/>
    <w:p w14:paraId="4C0B210A" w14:textId="77777777" w:rsidR="00A84580" w:rsidRDefault="00A84580" w:rsidP="003E5F80"/>
    <w:p w14:paraId="61FF5798" w14:textId="77777777" w:rsidR="00A84580" w:rsidRDefault="00A84580" w:rsidP="003E5F80"/>
    <w:p w14:paraId="1BD04FB1" w14:textId="77777777" w:rsidR="00A84580" w:rsidRDefault="00A84580" w:rsidP="003E5F80"/>
    <w:p w14:paraId="218DFB3D" w14:textId="77777777" w:rsidR="00A84580" w:rsidRDefault="00A84580" w:rsidP="003E5F80"/>
    <w:p w14:paraId="5EEC2701" w14:textId="77777777" w:rsidR="00A84580" w:rsidRDefault="00A84580" w:rsidP="003E5F80"/>
    <w:p w14:paraId="24A13505" w14:textId="77777777" w:rsidR="00A84580" w:rsidRDefault="00A84580" w:rsidP="003E5F80"/>
    <w:p w14:paraId="577BCA9F" w14:textId="77777777" w:rsidR="00A84580" w:rsidRDefault="00A84580" w:rsidP="003E5F80"/>
    <w:p w14:paraId="43190C61" w14:textId="77777777" w:rsidR="00A84580" w:rsidRDefault="00A84580" w:rsidP="003E5F80"/>
    <w:p w14:paraId="32FCBE2E" w14:textId="77777777" w:rsidR="00A84580" w:rsidRDefault="00A84580" w:rsidP="003E5F80"/>
    <w:p w14:paraId="2518B57E" w14:textId="77777777" w:rsidR="00A84580" w:rsidRDefault="00A84580" w:rsidP="003E5F80"/>
    <w:p w14:paraId="3FF760E4" w14:textId="77777777" w:rsidR="00A84580" w:rsidRDefault="00A84580" w:rsidP="003E5F80"/>
    <w:p w14:paraId="104CD490" w14:textId="77777777" w:rsidR="00A84580" w:rsidRDefault="00A84580" w:rsidP="003E5F80"/>
    <w:p w14:paraId="6E834198" w14:textId="77777777" w:rsidR="00A84580" w:rsidRDefault="00A84580" w:rsidP="003E5F80"/>
    <w:p w14:paraId="3C7867A5" w14:textId="77777777" w:rsidR="00A84580" w:rsidRDefault="00A84580" w:rsidP="003E5F80"/>
    <w:p w14:paraId="722CEF7E" w14:textId="77777777" w:rsidR="00A84580" w:rsidRDefault="00A84580" w:rsidP="003E5F80"/>
    <w:p w14:paraId="40ECAAB6" w14:textId="77777777" w:rsidR="00A84580" w:rsidRDefault="00A84580" w:rsidP="003E5F80"/>
    <w:p w14:paraId="525DDE5C" w14:textId="77777777" w:rsidR="00A84580" w:rsidRDefault="00A84580" w:rsidP="003E5F80"/>
    <w:p w14:paraId="76284BE1" w14:textId="77777777" w:rsidR="00A84580" w:rsidRDefault="00A84580" w:rsidP="003E5F80"/>
    <w:p w14:paraId="02F3FC7D" w14:textId="77777777" w:rsidR="00A84580" w:rsidRDefault="00A84580" w:rsidP="003E5F80"/>
    <w:p w14:paraId="652A03BA" w14:textId="77777777" w:rsidR="00A84580" w:rsidRDefault="00A84580" w:rsidP="003E5F80"/>
    <w:p w14:paraId="17DDD8E2" w14:textId="77777777" w:rsidR="00A84580" w:rsidRDefault="00A84580" w:rsidP="003E5F80"/>
    <w:p w14:paraId="34D60635" w14:textId="77777777" w:rsidR="00A84580" w:rsidRDefault="00A84580" w:rsidP="003E5F80"/>
    <w:p w14:paraId="11B8EA43" w14:textId="77777777" w:rsidR="00A84580" w:rsidRDefault="00A84580" w:rsidP="003E5F80"/>
    <w:p w14:paraId="7DFFB8FE" w14:textId="77777777" w:rsidR="00A84580" w:rsidRDefault="00A84580" w:rsidP="003E5F80"/>
    <w:p w14:paraId="5668F25E" w14:textId="77777777" w:rsidR="00A84580" w:rsidRDefault="00A84580" w:rsidP="003E5F80"/>
    <w:p w14:paraId="1326D100" w14:textId="77777777" w:rsidR="00A84580" w:rsidRDefault="00A84580" w:rsidP="003E5F80"/>
    <w:p w14:paraId="532CA01A" w14:textId="77777777" w:rsidR="00A84580" w:rsidRDefault="00A84580" w:rsidP="003E5F80"/>
    <w:p w14:paraId="7206DAA3" w14:textId="77777777" w:rsidR="00A84580" w:rsidRDefault="00A84580" w:rsidP="003E5F80"/>
    <w:p w14:paraId="0BFE8D37" w14:textId="77777777" w:rsidR="00A84580" w:rsidRDefault="00A84580" w:rsidP="003E5F80"/>
    <w:p w14:paraId="3F7C1CF8" w14:textId="77777777" w:rsidR="00A84580" w:rsidRDefault="00A84580" w:rsidP="003E5F80"/>
    <w:p w14:paraId="17703375" w14:textId="77777777" w:rsidR="00A84580" w:rsidRDefault="00A84580" w:rsidP="003E5F80"/>
    <w:p w14:paraId="4672CF6B" w14:textId="77777777" w:rsidR="00A84580" w:rsidRDefault="00A84580" w:rsidP="003E5F80"/>
    <w:p w14:paraId="3D8C1363" w14:textId="77777777" w:rsidR="00A84580" w:rsidRDefault="00A84580" w:rsidP="003E5F80"/>
    <w:p w14:paraId="41D09CCC" w14:textId="77777777" w:rsidR="00A84580" w:rsidRDefault="00A84580" w:rsidP="003E5F80"/>
    <w:p w14:paraId="7B1C2429" w14:textId="77777777" w:rsidR="00A84580" w:rsidRDefault="00A84580" w:rsidP="003E5F80"/>
    <w:p w14:paraId="01A421E0" w14:textId="77777777" w:rsidR="00A84580" w:rsidRDefault="00A84580" w:rsidP="003E5F80"/>
    <w:p w14:paraId="10B42DEC" w14:textId="77777777" w:rsidR="00A84580" w:rsidRDefault="00A84580" w:rsidP="003E5F80"/>
    <w:p w14:paraId="6B527C44" w14:textId="77777777" w:rsidR="00A84580" w:rsidRDefault="00A84580" w:rsidP="003E5F80"/>
    <w:p w14:paraId="5676379F" w14:textId="77777777" w:rsidR="00A84580" w:rsidRDefault="00A84580" w:rsidP="003E5F80"/>
    <w:p w14:paraId="1040BB30" w14:textId="77777777" w:rsidR="00A84580" w:rsidRDefault="00A84580" w:rsidP="003E5F80"/>
    <w:p w14:paraId="1E59CD8C" w14:textId="77777777" w:rsidR="00A84580" w:rsidRDefault="00A84580" w:rsidP="003E5F80"/>
    <w:p w14:paraId="762F34AB" w14:textId="77777777" w:rsidR="00A84580" w:rsidRDefault="00A84580" w:rsidP="003E5F80"/>
    <w:p w14:paraId="0C0488E6" w14:textId="77777777" w:rsidR="00A84580" w:rsidRDefault="00A84580" w:rsidP="003E5F80"/>
    <w:p w14:paraId="25048DF0" w14:textId="77777777" w:rsidR="00A84580" w:rsidRDefault="00A84580" w:rsidP="003E5F80"/>
    <w:p w14:paraId="3AC5F45F" w14:textId="77777777" w:rsidR="00A84580" w:rsidRDefault="00A84580" w:rsidP="003E5F80"/>
    <w:p w14:paraId="573CC597" w14:textId="77777777" w:rsidR="00A84580" w:rsidRDefault="00A84580" w:rsidP="003E5F80"/>
    <w:p w14:paraId="51750CF8" w14:textId="77777777" w:rsidR="00A84580" w:rsidRDefault="00A84580" w:rsidP="003E5F80"/>
    <w:p w14:paraId="127F5B24" w14:textId="77777777" w:rsidR="00A84580" w:rsidRDefault="00A84580" w:rsidP="003E5F80"/>
    <w:p w14:paraId="3AD82DC6" w14:textId="77777777" w:rsidR="00A84580" w:rsidRDefault="00A84580" w:rsidP="003E5F80"/>
    <w:p w14:paraId="1260D987" w14:textId="77777777" w:rsidR="00A84580" w:rsidRDefault="00A84580" w:rsidP="003E5F80"/>
    <w:p w14:paraId="2885C64B" w14:textId="77777777" w:rsidR="00A84580" w:rsidRDefault="00A84580" w:rsidP="003E5F80"/>
    <w:p w14:paraId="2F14F234" w14:textId="77777777" w:rsidR="00A84580" w:rsidRDefault="00A84580" w:rsidP="003E5F80"/>
    <w:p w14:paraId="519C8F41" w14:textId="77777777" w:rsidR="00A84580" w:rsidRDefault="00A84580" w:rsidP="003E5F80"/>
    <w:p w14:paraId="7E308CB2" w14:textId="77777777" w:rsidR="00A84580" w:rsidRDefault="00A84580" w:rsidP="003E5F80"/>
    <w:p w14:paraId="279291EF" w14:textId="77777777" w:rsidR="00A84580" w:rsidRDefault="00A84580" w:rsidP="003E5F80"/>
    <w:p w14:paraId="3CF54EAC" w14:textId="77777777" w:rsidR="00A84580" w:rsidRDefault="00A84580" w:rsidP="003E5F80"/>
    <w:p w14:paraId="29D7F5F3" w14:textId="77777777" w:rsidR="00A84580" w:rsidRDefault="00A84580" w:rsidP="003E5F80"/>
    <w:p w14:paraId="5D034078" w14:textId="77777777" w:rsidR="00A84580" w:rsidRDefault="00A84580" w:rsidP="003E5F80"/>
    <w:p w14:paraId="60CD2996" w14:textId="77777777" w:rsidR="00A84580" w:rsidRDefault="00A84580" w:rsidP="003E5F80"/>
    <w:p w14:paraId="39C15235" w14:textId="77777777" w:rsidR="00A84580" w:rsidRDefault="00A84580" w:rsidP="003E5F80"/>
    <w:p w14:paraId="487B989D" w14:textId="77777777" w:rsidR="00A84580" w:rsidRDefault="00A84580" w:rsidP="003E5F80"/>
    <w:p w14:paraId="489AA550" w14:textId="77777777" w:rsidR="00A84580" w:rsidRDefault="00A84580" w:rsidP="003E5F80"/>
    <w:p w14:paraId="6FC4C593" w14:textId="77777777" w:rsidR="00A84580" w:rsidRDefault="00A84580" w:rsidP="003E5F80"/>
    <w:p w14:paraId="6ADC9E99" w14:textId="77777777" w:rsidR="00A84580" w:rsidRDefault="00A84580" w:rsidP="003E5F80"/>
    <w:p w14:paraId="2CBD39B6" w14:textId="77777777" w:rsidR="00A84580" w:rsidRDefault="00A84580" w:rsidP="003E5F80"/>
    <w:p w14:paraId="725BC4C5" w14:textId="77777777" w:rsidR="00A84580" w:rsidRDefault="00A84580" w:rsidP="003E5F80"/>
    <w:p w14:paraId="4598A89C" w14:textId="77777777" w:rsidR="00A84580" w:rsidRDefault="00A84580" w:rsidP="003E5F80"/>
    <w:p w14:paraId="0C894A02" w14:textId="77777777" w:rsidR="00A84580" w:rsidRDefault="00A84580" w:rsidP="003E5F80"/>
    <w:p w14:paraId="09E8E055" w14:textId="77777777" w:rsidR="00A84580" w:rsidRDefault="00A84580" w:rsidP="003E5F80"/>
    <w:p w14:paraId="45F2D9CC" w14:textId="77777777" w:rsidR="00A84580" w:rsidRDefault="00A84580" w:rsidP="003E5F80"/>
    <w:p w14:paraId="109A3470" w14:textId="77777777" w:rsidR="00A84580" w:rsidRDefault="00A84580" w:rsidP="003E5F80"/>
    <w:p w14:paraId="06DA718D" w14:textId="77777777" w:rsidR="00A84580" w:rsidRDefault="00A84580" w:rsidP="003E5F80"/>
    <w:p w14:paraId="0542DEEE" w14:textId="77777777" w:rsidR="00A84580" w:rsidRDefault="00A84580" w:rsidP="003E5F80"/>
    <w:p w14:paraId="716F067B" w14:textId="77777777" w:rsidR="00A84580" w:rsidRDefault="00A84580" w:rsidP="003E5F80"/>
    <w:p w14:paraId="4B589B76" w14:textId="77777777" w:rsidR="00A84580" w:rsidRDefault="00A84580" w:rsidP="003E5F80"/>
    <w:p w14:paraId="2150E499" w14:textId="77777777" w:rsidR="00A84580" w:rsidRDefault="00A84580" w:rsidP="003E5F80"/>
    <w:p w14:paraId="375E762F" w14:textId="77777777" w:rsidR="00A84580" w:rsidRDefault="00A84580" w:rsidP="003E5F80"/>
    <w:p w14:paraId="3DE8B02E" w14:textId="77777777" w:rsidR="00A84580" w:rsidRDefault="00A84580" w:rsidP="003E5F80"/>
    <w:p w14:paraId="22BBBD03" w14:textId="77777777" w:rsidR="00A84580" w:rsidRDefault="00A84580" w:rsidP="003E5F80"/>
    <w:p w14:paraId="174EEFF0" w14:textId="77777777" w:rsidR="00A84580" w:rsidRDefault="00A84580" w:rsidP="003E5F80"/>
    <w:p w14:paraId="4A57877B" w14:textId="77777777" w:rsidR="00A84580" w:rsidRDefault="00A84580" w:rsidP="003E5F80"/>
    <w:p w14:paraId="1AF5437E" w14:textId="77777777" w:rsidR="00A84580" w:rsidRDefault="00A84580" w:rsidP="003E5F80"/>
    <w:p w14:paraId="4E2AE907" w14:textId="77777777" w:rsidR="00A84580" w:rsidRDefault="00A84580" w:rsidP="003E5F80"/>
    <w:p w14:paraId="5F3A8A7B" w14:textId="77777777" w:rsidR="00A84580" w:rsidRDefault="00A84580"/>
    <w:p w14:paraId="63DF81D3" w14:textId="77777777" w:rsidR="00A84580" w:rsidRDefault="00A84580" w:rsidP="007A541E"/>
  </w:endnote>
  <w:endnote w:type="continuationSeparator" w:id="0">
    <w:p w14:paraId="4168C215" w14:textId="77777777" w:rsidR="00A84580" w:rsidRDefault="00A84580" w:rsidP="003E5F80">
      <w:r>
        <w:continuationSeparator/>
      </w:r>
    </w:p>
    <w:p w14:paraId="6AEA6F46" w14:textId="77777777" w:rsidR="00A84580" w:rsidRDefault="00A84580" w:rsidP="003E5F80"/>
    <w:p w14:paraId="3EBBD3DB" w14:textId="77777777" w:rsidR="00A84580" w:rsidRDefault="00A84580" w:rsidP="003E5F80"/>
    <w:p w14:paraId="46BB431D" w14:textId="77777777" w:rsidR="00A84580" w:rsidRDefault="00A84580" w:rsidP="003E5F80"/>
    <w:p w14:paraId="190A7F1D" w14:textId="77777777" w:rsidR="00A84580" w:rsidRDefault="00A84580" w:rsidP="003E5F80"/>
    <w:p w14:paraId="42BB2B44" w14:textId="77777777" w:rsidR="00A84580" w:rsidRDefault="00A84580" w:rsidP="003E5F80"/>
    <w:p w14:paraId="21779E3B" w14:textId="77777777" w:rsidR="00A84580" w:rsidRDefault="00A84580" w:rsidP="003E5F80"/>
    <w:p w14:paraId="04FDFEB3" w14:textId="77777777" w:rsidR="00A84580" w:rsidRDefault="00A84580" w:rsidP="003E5F80"/>
    <w:p w14:paraId="1F20D486" w14:textId="77777777" w:rsidR="00A84580" w:rsidRDefault="00A84580" w:rsidP="003E5F80"/>
    <w:p w14:paraId="4985D4B2" w14:textId="77777777" w:rsidR="00A84580" w:rsidRDefault="00A84580" w:rsidP="003E5F80"/>
    <w:p w14:paraId="2E3D9D76" w14:textId="77777777" w:rsidR="00A84580" w:rsidRDefault="00A84580" w:rsidP="003E5F80"/>
    <w:p w14:paraId="0CCE87D2" w14:textId="77777777" w:rsidR="00A84580" w:rsidRDefault="00A84580" w:rsidP="003E5F80"/>
    <w:p w14:paraId="6A3D2F7F" w14:textId="77777777" w:rsidR="00A84580" w:rsidRDefault="00A84580" w:rsidP="003E5F80"/>
    <w:p w14:paraId="4853FB6B" w14:textId="77777777" w:rsidR="00A84580" w:rsidRDefault="00A84580" w:rsidP="003E5F80"/>
    <w:p w14:paraId="58E1215E" w14:textId="77777777" w:rsidR="00A84580" w:rsidRDefault="00A84580" w:rsidP="003E5F80"/>
    <w:p w14:paraId="4FCA09C2" w14:textId="77777777" w:rsidR="00A84580" w:rsidRDefault="00A84580" w:rsidP="003E5F80"/>
    <w:p w14:paraId="14E545EC" w14:textId="77777777" w:rsidR="00A84580" w:rsidRDefault="00A84580" w:rsidP="003E5F80"/>
    <w:p w14:paraId="3AB83E89" w14:textId="77777777" w:rsidR="00A84580" w:rsidRDefault="00A84580" w:rsidP="003E5F80"/>
    <w:p w14:paraId="4943D267" w14:textId="77777777" w:rsidR="00A84580" w:rsidRDefault="00A84580" w:rsidP="003E5F80"/>
    <w:p w14:paraId="49EBA1F1" w14:textId="77777777" w:rsidR="00A84580" w:rsidRDefault="00A84580" w:rsidP="003E5F80"/>
    <w:p w14:paraId="6FB0834C" w14:textId="77777777" w:rsidR="00A84580" w:rsidRDefault="00A84580" w:rsidP="003E5F80"/>
    <w:p w14:paraId="61A9F843" w14:textId="77777777" w:rsidR="00A84580" w:rsidRDefault="00A84580" w:rsidP="003E5F80"/>
    <w:p w14:paraId="50A613B5" w14:textId="77777777" w:rsidR="00A84580" w:rsidRDefault="00A84580" w:rsidP="003E5F80"/>
    <w:p w14:paraId="0E4ED9C7" w14:textId="77777777" w:rsidR="00A84580" w:rsidRDefault="00A84580" w:rsidP="003E5F80"/>
    <w:p w14:paraId="020564AA" w14:textId="77777777" w:rsidR="00A84580" w:rsidRDefault="00A84580" w:rsidP="003E5F80"/>
    <w:p w14:paraId="23F3782B" w14:textId="77777777" w:rsidR="00A84580" w:rsidRDefault="00A84580" w:rsidP="003E5F80"/>
    <w:p w14:paraId="4E55DC1E" w14:textId="77777777" w:rsidR="00A84580" w:rsidRDefault="00A84580" w:rsidP="003E5F80"/>
    <w:p w14:paraId="4EEA5B37" w14:textId="77777777" w:rsidR="00A84580" w:rsidRDefault="00A84580" w:rsidP="003E5F80"/>
    <w:p w14:paraId="0FBA318A" w14:textId="77777777" w:rsidR="00A84580" w:rsidRDefault="00A84580" w:rsidP="003E5F80"/>
    <w:p w14:paraId="750B2577" w14:textId="77777777" w:rsidR="00A84580" w:rsidRDefault="00A84580" w:rsidP="003E5F80"/>
    <w:p w14:paraId="47A9381F" w14:textId="77777777" w:rsidR="00A84580" w:rsidRDefault="00A84580" w:rsidP="003E5F80"/>
    <w:p w14:paraId="41DADAB3" w14:textId="77777777" w:rsidR="00A84580" w:rsidRDefault="00A84580" w:rsidP="003E5F80"/>
    <w:p w14:paraId="0404CBEA" w14:textId="77777777" w:rsidR="00A84580" w:rsidRDefault="00A84580" w:rsidP="003E5F80"/>
    <w:p w14:paraId="470F7D0A" w14:textId="77777777" w:rsidR="00A84580" w:rsidRDefault="00A84580" w:rsidP="003E5F80"/>
    <w:p w14:paraId="383CC8D7" w14:textId="77777777" w:rsidR="00A84580" w:rsidRDefault="00A84580" w:rsidP="003E5F80"/>
    <w:p w14:paraId="0EF1C2A4" w14:textId="77777777" w:rsidR="00A84580" w:rsidRDefault="00A84580" w:rsidP="003E5F80"/>
    <w:p w14:paraId="6BC4BB95" w14:textId="77777777" w:rsidR="00A84580" w:rsidRDefault="00A84580" w:rsidP="003E5F80"/>
    <w:p w14:paraId="755D3132" w14:textId="77777777" w:rsidR="00A84580" w:rsidRDefault="00A84580" w:rsidP="003E5F80"/>
    <w:p w14:paraId="133544ED" w14:textId="77777777" w:rsidR="00A84580" w:rsidRDefault="00A84580" w:rsidP="003E5F80"/>
    <w:p w14:paraId="7DA1F204" w14:textId="77777777" w:rsidR="00A84580" w:rsidRDefault="00A84580" w:rsidP="003E5F80"/>
    <w:p w14:paraId="48CE6CF4" w14:textId="77777777" w:rsidR="00A84580" w:rsidRDefault="00A84580" w:rsidP="003E5F80"/>
    <w:p w14:paraId="32369CE4" w14:textId="77777777" w:rsidR="00A84580" w:rsidRDefault="00A84580" w:rsidP="003E5F80"/>
    <w:p w14:paraId="742D9EE8" w14:textId="77777777" w:rsidR="00A84580" w:rsidRDefault="00A84580" w:rsidP="003E5F80"/>
    <w:p w14:paraId="15362072" w14:textId="77777777" w:rsidR="00A84580" w:rsidRDefault="00A84580" w:rsidP="003E5F80"/>
    <w:p w14:paraId="58877A1F" w14:textId="77777777" w:rsidR="00A84580" w:rsidRDefault="00A84580" w:rsidP="003E5F80"/>
    <w:p w14:paraId="6064E6C1" w14:textId="77777777" w:rsidR="00A84580" w:rsidRDefault="00A84580" w:rsidP="003E5F80"/>
    <w:p w14:paraId="19F55EBF" w14:textId="77777777" w:rsidR="00A84580" w:rsidRDefault="00A84580" w:rsidP="003E5F80"/>
    <w:p w14:paraId="754076B0" w14:textId="77777777" w:rsidR="00A84580" w:rsidRDefault="00A84580" w:rsidP="003E5F80"/>
    <w:p w14:paraId="45162BB5" w14:textId="77777777" w:rsidR="00A84580" w:rsidRDefault="00A84580" w:rsidP="003E5F80"/>
    <w:p w14:paraId="7E979CA3" w14:textId="77777777" w:rsidR="00A84580" w:rsidRDefault="00A84580" w:rsidP="003E5F80"/>
    <w:p w14:paraId="196109E9" w14:textId="77777777" w:rsidR="00A84580" w:rsidRDefault="00A84580" w:rsidP="003E5F80"/>
    <w:p w14:paraId="3AC5EA50" w14:textId="77777777" w:rsidR="00A84580" w:rsidRDefault="00A84580" w:rsidP="003E5F80"/>
    <w:p w14:paraId="55BAE184" w14:textId="77777777" w:rsidR="00A84580" w:rsidRDefault="00A84580" w:rsidP="003E5F80"/>
    <w:p w14:paraId="7D6A78B7" w14:textId="77777777" w:rsidR="00A84580" w:rsidRDefault="00A84580" w:rsidP="003E5F80"/>
    <w:p w14:paraId="78A5F6AB" w14:textId="77777777" w:rsidR="00A84580" w:rsidRDefault="00A84580" w:rsidP="003E5F80"/>
    <w:p w14:paraId="11F4F76F" w14:textId="77777777" w:rsidR="00A84580" w:rsidRDefault="00A84580" w:rsidP="003E5F80"/>
    <w:p w14:paraId="7DC513CB" w14:textId="77777777" w:rsidR="00A84580" w:rsidRDefault="00A84580" w:rsidP="003E5F80"/>
    <w:p w14:paraId="0C9554FA" w14:textId="77777777" w:rsidR="00A84580" w:rsidRDefault="00A84580" w:rsidP="003E5F80"/>
    <w:p w14:paraId="57E9A29B" w14:textId="77777777" w:rsidR="00A84580" w:rsidRDefault="00A84580" w:rsidP="003E5F80"/>
    <w:p w14:paraId="390FFF75" w14:textId="77777777" w:rsidR="00A84580" w:rsidRDefault="00A84580" w:rsidP="003E5F80"/>
    <w:p w14:paraId="35C7FB9A" w14:textId="77777777" w:rsidR="00A84580" w:rsidRDefault="00A84580" w:rsidP="003E5F80"/>
    <w:p w14:paraId="540C2374" w14:textId="77777777" w:rsidR="00A84580" w:rsidRDefault="00A84580" w:rsidP="003E5F80"/>
    <w:p w14:paraId="70B8F12E" w14:textId="77777777" w:rsidR="00A84580" w:rsidRDefault="00A84580" w:rsidP="003E5F80"/>
    <w:p w14:paraId="02095BF7" w14:textId="77777777" w:rsidR="00A84580" w:rsidRDefault="00A84580" w:rsidP="003E5F80"/>
    <w:p w14:paraId="3C19B5B9" w14:textId="77777777" w:rsidR="00A84580" w:rsidRDefault="00A84580" w:rsidP="003E5F80"/>
    <w:p w14:paraId="415D4D61" w14:textId="77777777" w:rsidR="00A84580" w:rsidRDefault="00A84580" w:rsidP="003E5F80"/>
    <w:p w14:paraId="336E648C" w14:textId="77777777" w:rsidR="00A84580" w:rsidRDefault="00A84580" w:rsidP="003E5F80"/>
    <w:p w14:paraId="2D140E53" w14:textId="77777777" w:rsidR="00A84580" w:rsidRDefault="00A84580" w:rsidP="003E5F80"/>
    <w:p w14:paraId="75765A38" w14:textId="77777777" w:rsidR="00A84580" w:rsidRDefault="00A84580" w:rsidP="003E5F80"/>
    <w:p w14:paraId="58700EE7" w14:textId="77777777" w:rsidR="00A84580" w:rsidRDefault="00A84580" w:rsidP="003E5F80"/>
    <w:p w14:paraId="5DF897CC" w14:textId="77777777" w:rsidR="00A84580" w:rsidRDefault="00A84580" w:rsidP="003E5F80"/>
    <w:p w14:paraId="24E44BD2" w14:textId="77777777" w:rsidR="00A84580" w:rsidRDefault="00A84580" w:rsidP="003E5F80"/>
    <w:p w14:paraId="653D818B" w14:textId="77777777" w:rsidR="00A84580" w:rsidRDefault="00A84580" w:rsidP="003E5F80"/>
    <w:p w14:paraId="039F8B90" w14:textId="77777777" w:rsidR="00A84580" w:rsidRDefault="00A84580" w:rsidP="003E5F80"/>
    <w:p w14:paraId="1AB9D387" w14:textId="77777777" w:rsidR="00A84580" w:rsidRDefault="00A84580" w:rsidP="003E5F80"/>
    <w:p w14:paraId="65F4AF11" w14:textId="77777777" w:rsidR="00A84580" w:rsidRDefault="00A84580" w:rsidP="003E5F80"/>
    <w:p w14:paraId="76ED14E3" w14:textId="77777777" w:rsidR="00A84580" w:rsidRDefault="00A84580" w:rsidP="003E5F80"/>
    <w:p w14:paraId="00473005" w14:textId="77777777" w:rsidR="00A84580" w:rsidRDefault="00A84580" w:rsidP="003E5F80"/>
    <w:p w14:paraId="4609E47E" w14:textId="77777777" w:rsidR="00A84580" w:rsidRDefault="00A84580" w:rsidP="003E5F80"/>
    <w:p w14:paraId="048F83DB" w14:textId="77777777" w:rsidR="00A84580" w:rsidRDefault="00A84580" w:rsidP="003E5F80"/>
    <w:p w14:paraId="10C20E67" w14:textId="77777777" w:rsidR="00A84580" w:rsidRDefault="00A84580" w:rsidP="003E5F80"/>
    <w:p w14:paraId="7FAF2E7A" w14:textId="77777777" w:rsidR="00A84580" w:rsidRDefault="00A84580" w:rsidP="003E5F80"/>
    <w:p w14:paraId="7E96ECD6" w14:textId="77777777" w:rsidR="00A84580" w:rsidRDefault="00A84580" w:rsidP="003E5F80"/>
    <w:p w14:paraId="7F08CAF2" w14:textId="77777777" w:rsidR="00A84580" w:rsidRDefault="00A84580" w:rsidP="003E5F80"/>
    <w:p w14:paraId="0F5E93D6" w14:textId="77777777" w:rsidR="00A84580" w:rsidRDefault="00A84580" w:rsidP="003E5F80"/>
    <w:p w14:paraId="3A5A3E34" w14:textId="77777777" w:rsidR="00A84580" w:rsidRDefault="00A84580" w:rsidP="003E5F80"/>
    <w:p w14:paraId="331112FA" w14:textId="77777777" w:rsidR="00A84580" w:rsidRDefault="00A84580" w:rsidP="003E5F80"/>
    <w:p w14:paraId="3111E29A" w14:textId="77777777" w:rsidR="00A84580" w:rsidRDefault="00A84580" w:rsidP="003E5F80"/>
    <w:p w14:paraId="162F095C" w14:textId="77777777" w:rsidR="00A84580" w:rsidRDefault="00A84580"/>
    <w:p w14:paraId="2586D8FA" w14:textId="77777777" w:rsidR="00A84580" w:rsidRDefault="00A84580" w:rsidP="007A5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275314" w:rsidRDefault="00275314" w:rsidP="003E5F80">
    <w:pPr>
      <w:pStyle w:val="Voettekst"/>
    </w:pPr>
  </w:p>
  <w:p w14:paraId="39BA4FCC" w14:textId="77777777" w:rsidR="00275314" w:rsidRDefault="00275314" w:rsidP="003E5F80"/>
  <w:p w14:paraId="3B9428C4" w14:textId="77777777" w:rsidR="00275314" w:rsidRDefault="00275314" w:rsidP="003E5F80"/>
  <w:p w14:paraId="3DECB102" w14:textId="77777777" w:rsidR="00275314" w:rsidRDefault="00275314" w:rsidP="003E5F80"/>
  <w:p w14:paraId="3C4F7058" w14:textId="77777777" w:rsidR="00275314" w:rsidRDefault="00275314" w:rsidP="003E5F80"/>
  <w:p w14:paraId="4E95B8E8" w14:textId="77777777" w:rsidR="00275314" w:rsidRDefault="00275314" w:rsidP="003E5F80"/>
  <w:p w14:paraId="60E38D6C" w14:textId="77777777" w:rsidR="00275314" w:rsidRDefault="00275314" w:rsidP="003E5F80"/>
  <w:p w14:paraId="14B54CB7" w14:textId="77777777" w:rsidR="00275314" w:rsidRDefault="00275314" w:rsidP="003E5F80"/>
  <w:p w14:paraId="0A4CD237" w14:textId="77777777" w:rsidR="00275314" w:rsidRDefault="00275314" w:rsidP="003E5F80"/>
  <w:p w14:paraId="40293144" w14:textId="77777777" w:rsidR="00275314" w:rsidRDefault="00275314" w:rsidP="003E5F80"/>
  <w:p w14:paraId="0753DAC5" w14:textId="77777777" w:rsidR="00275314" w:rsidRDefault="00275314" w:rsidP="003E5F80"/>
  <w:p w14:paraId="36FC5B9C" w14:textId="77777777" w:rsidR="00275314" w:rsidRDefault="00275314" w:rsidP="003E5F80"/>
  <w:p w14:paraId="0A533150" w14:textId="77777777" w:rsidR="00275314" w:rsidRDefault="00275314" w:rsidP="003E5F80"/>
  <w:p w14:paraId="34978209" w14:textId="77777777" w:rsidR="00275314" w:rsidRDefault="00275314" w:rsidP="003E5F80"/>
  <w:p w14:paraId="3364610C" w14:textId="77777777" w:rsidR="00275314" w:rsidRDefault="00275314" w:rsidP="003E5F80"/>
  <w:p w14:paraId="2CEBD1AB" w14:textId="77777777" w:rsidR="00275314" w:rsidRDefault="00275314" w:rsidP="003E5F80"/>
  <w:p w14:paraId="6DD74B75" w14:textId="77777777" w:rsidR="00275314" w:rsidRDefault="00275314" w:rsidP="003E5F80"/>
  <w:p w14:paraId="7776CC80" w14:textId="77777777" w:rsidR="00275314" w:rsidRDefault="00275314" w:rsidP="003E5F80"/>
  <w:p w14:paraId="2390343A" w14:textId="77777777" w:rsidR="00275314" w:rsidRDefault="00275314" w:rsidP="003E5F80"/>
  <w:p w14:paraId="6E3053EF" w14:textId="77777777" w:rsidR="00275314" w:rsidRDefault="00275314" w:rsidP="003E5F80"/>
  <w:p w14:paraId="4F10E0E0" w14:textId="77777777" w:rsidR="00275314" w:rsidRDefault="00275314" w:rsidP="003E5F80"/>
  <w:p w14:paraId="558FBE53" w14:textId="77777777" w:rsidR="00275314" w:rsidRDefault="00275314" w:rsidP="003E5F80"/>
  <w:p w14:paraId="068564E6" w14:textId="77777777" w:rsidR="00275314" w:rsidRDefault="00275314" w:rsidP="003E5F80"/>
  <w:p w14:paraId="467C90DD" w14:textId="77777777" w:rsidR="00275314" w:rsidRDefault="00275314" w:rsidP="003E5F80"/>
  <w:p w14:paraId="33CE48CD" w14:textId="77777777" w:rsidR="00275314" w:rsidRDefault="00275314" w:rsidP="003E5F80"/>
  <w:p w14:paraId="0BCBA423" w14:textId="77777777" w:rsidR="00275314" w:rsidRDefault="00275314" w:rsidP="003E5F80"/>
  <w:p w14:paraId="79A0970E" w14:textId="77777777" w:rsidR="00275314" w:rsidRDefault="00275314" w:rsidP="003E5F80"/>
  <w:p w14:paraId="112D49DA" w14:textId="77777777" w:rsidR="00275314" w:rsidRDefault="00275314" w:rsidP="003E5F80"/>
  <w:p w14:paraId="21F8BBE1" w14:textId="77777777" w:rsidR="00275314" w:rsidRDefault="00275314" w:rsidP="003E5F80"/>
  <w:p w14:paraId="18A4014F" w14:textId="77777777" w:rsidR="00275314" w:rsidRDefault="00275314" w:rsidP="003E5F80"/>
  <w:p w14:paraId="210A4970" w14:textId="77777777" w:rsidR="00275314" w:rsidRDefault="00275314" w:rsidP="003E5F80"/>
  <w:p w14:paraId="12620087" w14:textId="77777777" w:rsidR="00275314" w:rsidRDefault="00275314" w:rsidP="003E5F80"/>
  <w:p w14:paraId="41588F66" w14:textId="77777777" w:rsidR="00275314" w:rsidRDefault="00275314" w:rsidP="003E5F80"/>
  <w:p w14:paraId="4DCF1978" w14:textId="77777777" w:rsidR="00275314" w:rsidRDefault="00275314" w:rsidP="003E5F80"/>
  <w:p w14:paraId="66F502FC" w14:textId="77777777" w:rsidR="00275314" w:rsidRDefault="00275314" w:rsidP="003E5F80"/>
  <w:p w14:paraId="13EFF157" w14:textId="77777777" w:rsidR="00275314" w:rsidRDefault="00275314" w:rsidP="003E5F80"/>
  <w:p w14:paraId="1F52299C" w14:textId="77777777" w:rsidR="00275314" w:rsidRDefault="00275314" w:rsidP="003E5F80"/>
  <w:p w14:paraId="68ABDD7A" w14:textId="77777777" w:rsidR="00275314" w:rsidRDefault="00275314" w:rsidP="003E5F80"/>
  <w:p w14:paraId="5F512038" w14:textId="77777777" w:rsidR="00275314" w:rsidRDefault="00275314" w:rsidP="003E5F80"/>
  <w:p w14:paraId="689A7B39" w14:textId="77777777" w:rsidR="00275314" w:rsidRDefault="00275314" w:rsidP="003E5F80"/>
  <w:p w14:paraId="79C11BB6" w14:textId="77777777" w:rsidR="00000000" w:rsidRDefault="00A84580"/>
  <w:p w14:paraId="6C560D6B" w14:textId="77777777" w:rsidR="007A541E" w:rsidRDefault="007A541E" w:rsidP="007A54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275314" w:rsidRDefault="00275314" w:rsidP="003E5F80">
    <w:pPr>
      <w:pStyle w:val="voettekst0"/>
    </w:pPr>
  </w:p>
  <w:p w14:paraId="041B76FC" w14:textId="77777777" w:rsidR="00275314" w:rsidRDefault="00275314" w:rsidP="003E5F80"/>
  <w:p w14:paraId="1A9535A2" w14:textId="77777777" w:rsidR="00275314" w:rsidRDefault="00275314" w:rsidP="003E5F80"/>
  <w:p w14:paraId="532C2119" w14:textId="77777777" w:rsidR="00275314" w:rsidRDefault="00275314" w:rsidP="003E5F80"/>
  <w:p w14:paraId="067992EE" w14:textId="478F4E31" w:rsidR="00275314" w:rsidRDefault="00275314" w:rsidP="00897E2C">
    <w:pPr>
      <w:tabs>
        <w:tab w:val="center" w:pos="4111"/>
      </w:tabs>
    </w:pPr>
  </w:p>
  <w:p w14:paraId="7B9A02EC" w14:textId="2960FF9A" w:rsidR="007165E6" w:rsidRDefault="007165E6" w:rsidP="007165E6">
    <w:pPr>
      <w:pStyle w:val="Voettekst"/>
    </w:pPr>
    <w:r>
      <w:t>26/11/2019</w:t>
    </w:r>
    <w:r>
      <w:tab/>
      <w:t>Verslag Werkgroep Fictie</w:t>
    </w:r>
    <w:r>
      <w:tab/>
    </w:r>
    <w:sdt>
      <w:sdtPr>
        <w:id w:val="1546412818"/>
        <w:docPartObj>
          <w:docPartGallery w:val="Page Numbers (Bottom of Page)"/>
          <w:docPartUnique/>
        </w:docPartObj>
      </w:sdtPr>
      <w:sdtEndPr/>
      <w:sdtContent>
        <w:r>
          <w:fldChar w:fldCharType="begin"/>
        </w:r>
        <w:r>
          <w:instrText>PAGE   \* MERGEFORMAT</w:instrText>
        </w:r>
        <w:r>
          <w:fldChar w:fldCharType="separate"/>
        </w:r>
        <w:r w:rsidR="00897E2C" w:rsidRPr="00897E2C">
          <w:rPr>
            <w:noProof/>
            <w:lang w:val="nl-NL"/>
          </w:rPr>
          <w:t>9</w:t>
        </w:r>
        <w:r>
          <w:fldChar w:fldCharType="end"/>
        </w:r>
      </w:sdtContent>
    </w:sdt>
  </w:p>
  <w:p w14:paraId="17C95AC6" w14:textId="77777777" w:rsidR="00275314" w:rsidRDefault="00275314" w:rsidP="003E5F80"/>
  <w:p w14:paraId="034A66F0" w14:textId="77777777" w:rsidR="00275314" w:rsidRDefault="00275314" w:rsidP="003E5F80"/>
  <w:p w14:paraId="42F3D014" w14:textId="77777777" w:rsidR="00275314" w:rsidRDefault="00275314" w:rsidP="003E5F80"/>
  <w:p w14:paraId="1E9090AD" w14:textId="77777777" w:rsidR="00275314" w:rsidRDefault="00275314" w:rsidP="003E5F80"/>
  <w:p w14:paraId="49BC0E9A" w14:textId="77777777" w:rsidR="00275314" w:rsidRDefault="00275314" w:rsidP="003E5F80"/>
  <w:p w14:paraId="13465608" w14:textId="77777777" w:rsidR="00275314" w:rsidRDefault="00275314" w:rsidP="003E5F80"/>
  <w:p w14:paraId="697223C2" w14:textId="77777777" w:rsidR="007A541E" w:rsidRDefault="007A541E" w:rsidP="007A541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0ED8" w14:textId="0439497F" w:rsidR="00C91607" w:rsidRDefault="007165E6" w:rsidP="007165E6">
    <w:pPr>
      <w:pStyle w:val="Voettekst"/>
    </w:pPr>
    <w:r>
      <w:t>26/11/2019</w:t>
    </w:r>
    <w:r>
      <w:tab/>
      <w:t>Verslag Werkgroep Fictie</w:t>
    </w:r>
    <w:r>
      <w:tab/>
    </w:r>
    <w:sdt>
      <w:sdtPr>
        <w:id w:val="-1555923708"/>
        <w:docPartObj>
          <w:docPartGallery w:val="Page Numbers (Bottom of Page)"/>
          <w:docPartUnique/>
        </w:docPartObj>
      </w:sdtPr>
      <w:sdtEndPr/>
      <w:sdtContent>
        <w:r w:rsidR="00C91607">
          <w:fldChar w:fldCharType="begin"/>
        </w:r>
        <w:r w:rsidR="00C91607">
          <w:instrText>PAGE   \* MERGEFORMAT</w:instrText>
        </w:r>
        <w:r w:rsidR="00C91607">
          <w:fldChar w:fldCharType="separate"/>
        </w:r>
        <w:r w:rsidRPr="007165E6">
          <w:rPr>
            <w:noProof/>
            <w:lang w:val="nl-NL"/>
          </w:rPr>
          <w:t>1</w:t>
        </w:r>
        <w:r w:rsidR="00C91607">
          <w:fldChar w:fldCharType="end"/>
        </w:r>
      </w:sdtContent>
    </w:sdt>
  </w:p>
  <w:p w14:paraId="2D804E1A" w14:textId="77777777" w:rsidR="00C91607" w:rsidRDefault="00C91607">
    <w:pPr>
      <w:pStyle w:val="Voettekst"/>
    </w:pPr>
  </w:p>
  <w:p w14:paraId="577B000C" w14:textId="77777777" w:rsidR="00000000" w:rsidRDefault="00A84580"/>
  <w:p w14:paraId="7925818A" w14:textId="77777777" w:rsidR="007A541E" w:rsidRDefault="007A541E" w:rsidP="007A54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5C7AC" w14:textId="77777777" w:rsidR="00A84580" w:rsidRDefault="00A84580" w:rsidP="003E5F80">
      <w:r>
        <w:separator/>
      </w:r>
    </w:p>
    <w:p w14:paraId="2939C4E3" w14:textId="77777777" w:rsidR="00A84580" w:rsidRDefault="00A84580" w:rsidP="003E5F80"/>
    <w:p w14:paraId="2843032C" w14:textId="77777777" w:rsidR="00A84580" w:rsidRDefault="00A84580" w:rsidP="003E5F80"/>
    <w:p w14:paraId="2DDD6622" w14:textId="77777777" w:rsidR="00A84580" w:rsidRDefault="00A84580" w:rsidP="003E5F80"/>
    <w:p w14:paraId="21A3F434" w14:textId="77777777" w:rsidR="00A84580" w:rsidRDefault="00A84580" w:rsidP="003E5F80"/>
    <w:p w14:paraId="29DC3E2B" w14:textId="77777777" w:rsidR="00A84580" w:rsidRDefault="00A84580" w:rsidP="003E5F80"/>
    <w:p w14:paraId="0149B1D8" w14:textId="77777777" w:rsidR="00A84580" w:rsidRDefault="00A84580" w:rsidP="003E5F80"/>
    <w:p w14:paraId="0338641E" w14:textId="77777777" w:rsidR="00A84580" w:rsidRDefault="00A84580" w:rsidP="003E5F80"/>
    <w:p w14:paraId="256592AA" w14:textId="77777777" w:rsidR="00A84580" w:rsidRDefault="00A84580" w:rsidP="003E5F80"/>
    <w:p w14:paraId="44B858D6" w14:textId="77777777" w:rsidR="00A84580" w:rsidRDefault="00A84580" w:rsidP="003E5F80"/>
    <w:p w14:paraId="6F34E976" w14:textId="77777777" w:rsidR="00A84580" w:rsidRDefault="00A84580" w:rsidP="003E5F80"/>
    <w:p w14:paraId="5BED429C" w14:textId="77777777" w:rsidR="00A84580" w:rsidRDefault="00A84580" w:rsidP="003E5F80"/>
    <w:p w14:paraId="3821467F" w14:textId="77777777" w:rsidR="00A84580" w:rsidRDefault="00A84580" w:rsidP="003E5F80"/>
    <w:p w14:paraId="6F9A3839" w14:textId="77777777" w:rsidR="00A84580" w:rsidRDefault="00A84580" w:rsidP="003E5F80"/>
    <w:p w14:paraId="0A6BC47E" w14:textId="77777777" w:rsidR="00A84580" w:rsidRDefault="00A84580" w:rsidP="003E5F80"/>
    <w:p w14:paraId="635DCAE5" w14:textId="77777777" w:rsidR="00A84580" w:rsidRDefault="00A84580" w:rsidP="003E5F80"/>
    <w:p w14:paraId="203DAB14" w14:textId="77777777" w:rsidR="00A84580" w:rsidRDefault="00A84580" w:rsidP="003E5F80"/>
    <w:p w14:paraId="78D8E9B7" w14:textId="77777777" w:rsidR="00A84580" w:rsidRDefault="00A84580" w:rsidP="003E5F80"/>
    <w:p w14:paraId="348B0E50" w14:textId="77777777" w:rsidR="00A84580" w:rsidRDefault="00A84580" w:rsidP="003E5F80"/>
    <w:p w14:paraId="55B0DE37" w14:textId="77777777" w:rsidR="00A84580" w:rsidRDefault="00A84580" w:rsidP="003E5F80"/>
    <w:p w14:paraId="7D49C4EF" w14:textId="77777777" w:rsidR="00A84580" w:rsidRDefault="00A84580" w:rsidP="003E5F80"/>
    <w:p w14:paraId="121506AE" w14:textId="77777777" w:rsidR="00A84580" w:rsidRDefault="00A84580" w:rsidP="003E5F80"/>
    <w:p w14:paraId="4BADEC72" w14:textId="77777777" w:rsidR="00A84580" w:rsidRDefault="00A84580" w:rsidP="003E5F80"/>
    <w:p w14:paraId="6A54A3D5" w14:textId="77777777" w:rsidR="00A84580" w:rsidRDefault="00A84580" w:rsidP="003E5F80"/>
    <w:p w14:paraId="4C1E1B17" w14:textId="77777777" w:rsidR="00A84580" w:rsidRDefault="00A84580" w:rsidP="003E5F80"/>
    <w:p w14:paraId="3A020CBC" w14:textId="77777777" w:rsidR="00A84580" w:rsidRDefault="00A84580" w:rsidP="003E5F80"/>
    <w:p w14:paraId="7BAF57CB" w14:textId="77777777" w:rsidR="00A84580" w:rsidRDefault="00A84580" w:rsidP="003E5F80"/>
    <w:p w14:paraId="10C7FC3D" w14:textId="77777777" w:rsidR="00A84580" w:rsidRDefault="00A84580" w:rsidP="003E5F80"/>
    <w:p w14:paraId="63245C71" w14:textId="77777777" w:rsidR="00A84580" w:rsidRDefault="00A84580" w:rsidP="003E5F80"/>
    <w:p w14:paraId="04FB424E" w14:textId="77777777" w:rsidR="00A84580" w:rsidRDefault="00A84580" w:rsidP="003E5F80"/>
    <w:p w14:paraId="362B695A" w14:textId="77777777" w:rsidR="00A84580" w:rsidRDefault="00A84580" w:rsidP="003E5F80"/>
    <w:p w14:paraId="3A757252" w14:textId="77777777" w:rsidR="00A84580" w:rsidRDefault="00A84580" w:rsidP="003E5F80"/>
    <w:p w14:paraId="46AF7859" w14:textId="77777777" w:rsidR="00A84580" w:rsidRDefault="00A84580" w:rsidP="003E5F80"/>
    <w:p w14:paraId="54A8CFE3" w14:textId="77777777" w:rsidR="00A84580" w:rsidRDefault="00A84580" w:rsidP="003E5F80"/>
    <w:p w14:paraId="6B3C2455" w14:textId="77777777" w:rsidR="00A84580" w:rsidRDefault="00A84580" w:rsidP="003E5F80"/>
    <w:p w14:paraId="7D4ACE28" w14:textId="77777777" w:rsidR="00A84580" w:rsidRDefault="00A84580" w:rsidP="003E5F80"/>
    <w:p w14:paraId="39D3C958" w14:textId="77777777" w:rsidR="00A84580" w:rsidRDefault="00A84580" w:rsidP="003E5F80"/>
    <w:p w14:paraId="0CE015B4" w14:textId="77777777" w:rsidR="00A84580" w:rsidRDefault="00A84580" w:rsidP="003E5F80"/>
    <w:p w14:paraId="0BAD60FA" w14:textId="77777777" w:rsidR="00A84580" w:rsidRDefault="00A84580" w:rsidP="003E5F80"/>
    <w:p w14:paraId="156E0E58" w14:textId="77777777" w:rsidR="00A84580" w:rsidRDefault="00A84580" w:rsidP="003E5F80"/>
    <w:p w14:paraId="3A29104C" w14:textId="77777777" w:rsidR="00A84580" w:rsidRDefault="00A84580" w:rsidP="003E5F80"/>
    <w:p w14:paraId="546314A4" w14:textId="77777777" w:rsidR="00A84580" w:rsidRDefault="00A84580" w:rsidP="003E5F80"/>
    <w:p w14:paraId="781BBA08" w14:textId="77777777" w:rsidR="00A84580" w:rsidRDefault="00A84580" w:rsidP="003E5F80"/>
    <w:p w14:paraId="5ABCB8AB" w14:textId="77777777" w:rsidR="00A84580" w:rsidRDefault="00A84580" w:rsidP="003E5F80"/>
    <w:p w14:paraId="15056A64" w14:textId="77777777" w:rsidR="00A84580" w:rsidRDefault="00A84580" w:rsidP="003E5F80"/>
    <w:p w14:paraId="0BCF31E2" w14:textId="77777777" w:rsidR="00A84580" w:rsidRDefault="00A84580" w:rsidP="003E5F80"/>
    <w:p w14:paraId="26B95D61" w14:textId="77777777" w:rsidR="00A84580" w:rsidRDefault="00A84580" w:rsidP="003E5F80"/>
    <w:p w14:paraId="30402782" w14:textId="77777777" w:rsidR="00A84580" w:rsidRDefault="00A84580" w:rsidP="003E5F80"/>
    <w:p w14:paraId="283874D4" w14:textId="77777777" w:rsidR="00A84580" w:rsidRDefault="00A84580" w:rsidP="003E5F80"/>
    <w:p w14:paraId="18E6B140" w14:textId="77777777" w:rsidR="00A84580" w:rsidRDefault="00A84580" w:rsidP="003E5F80"/>
    <w:p w14:paraId="652A9B9F" w14:textId="77777777" w:rsidR="00A84580" w:rsidRDefault="00A84580" w:rsidP="003E5F80"/>
    <w:p w14:paraId="2EA10585" w14:textId="77777777" w:rsidR="00A84580" w:rsidRDefault="00A84580" w:rsidP="003E5F80"/>
    <w:p w14:paraId="725D823A" w14:textId="77777777" w:rsidR="00A84580" w:rsidRDefault="00A84580" w:rsidP="003E5F80"/>
    <w:p w14:paraId="0859CCC8" w14:textId="77777777" w:rsidR="00A84580" w:rsidRDefault="00A84580" w:rsidP="003E5F80"/>
    <w:p w14:paraId="7811C2BC" w14:textId="77777777" w:rsidR="00A84580" w:rsidRDefault="00A84580" w:rsidP="003E5F80"/>
    <w:p w14:paraId="5C689B55" w14:textId="77777777" w:rsidR="00A84580" w:rsidRDefault="00A84580" w:rsidP="003E5F80"/>
    <w:p w14:paraId="341C0198" w14:textId="77777777" w:rsidR="00A84580" w:rsidRDefault="00A84580" w:rsidP="003E5F80"/>
    <w:p w14:paraId="3175E568" w14:textId="77777777" w:rsidR="00A84580" w:rsidRDefault="00A84580" w:rsidP="003E5F80"/>
    <w:p w14:paraId="12EEA1AC" w14:textId="77777777" w:rsidR="00A84580" w:rsidRDefault="00A84580" w:rsidP="003E5F80"/>
    <w:p w14:paraId="67BD039F" w14:textId="77777777" w:rsidR="00A84580" w:rsidRDefault="00A84580" w:rsidP="003E5F80"/>
    <w:p w14:paraId="5940D72F" w14:textId="77777777" w:rsidR="00A84580" w:rsidRDefault="00A84580" w:rsidP="003E5F80"/>
    <w:p w14:paraId="278BF98C" w14:textId="77777777" w:rsidR="00A84580" w:rsidRDefault="00A84580" w:rsidP="003E5F80"/>
    <w:p w14:paraId="3FF130AC" w14:textId="77777777" w:rsidR="00A84580" w:rsidRDefault="00A84580" w:rsidP="003E5F80"/>
    <w:p w14:paraId="22E514E5" w14:textId="77777777" w:rsidR="00A84580" w:rsidRDefault="00A84580" w:rsidP="003E5F80"/>
    <w:p w14:paraId="495F69EF" w14:textId="77777777" w:rsidR="00A84580" w:rsidRDefault="00A84580" w:rsidP="003E5F80"/>
    <w:p w14:paraId="6C6FE05F" w14:textId="77777777" w:rsidR="00A84580" w:rsidRDefault="00A84580" w:rsidP="003E5F80"/>
    <w:p w14:paraId="1AFF8198" w14:textId="77777777" w:rsidR="00A84580" w:rsidRDefault="00A84580" w:rsidP="003E5F80"/>
    <w:p w14:paraId="571B590B" w14:textId="77777777" w:rsidR="00A84580" w:rsidRDefault="00A84580" w:rsidP="003E5F80"/>
    <w:p w14:paraId="4F33D702" w14:textId="77777777" w:rsidR="00A84580" w:rsidRDefault="00A84580" w:rsidP="003E5F80"/>
    <w:p w14:paraId="12CC43AB" w14:textId="77777777" w:rsidR="00A84580" w:rsidRDefault="00A84580" w:rsidP="003E5F80"/>
    <w:p w14:paraId="414CA5BA" w14:textId="77777777" w:rsidR="00A84580" w:rsidRDefault="00A84580" w:rsidP="003E5F80"/>
    <w:p w14:paraId="347EA9A9" w14:textId="77777777" w:rsidR="00A84580" w:rsidRDefault="00A84580" w:rsidP="003E5F80"/>
    <w:p w14:paraId="7A3F911B" w14:textId="77777777" w:rsidR="00A84580" w:rsidRDefault="00A84580" w:rsidP="003E5F80"/>
    <w:p w14:paraId="73AEBB68" w14:textId="77777777" w:rsidR="00A84580" w:rsidRDefault="00A84580" w:rsidP="003E5F80"/>
    <w:p w14:paraId="115875B4" w14:textId="77777777" w:rsidR="00A84580" w:rsidRDefault="00A84580" w:rsidP="003E5F80"/>
    <w:p w14:paraId="09A823AE" w14:textId="77777777" w:rsidR="00A84580" w:rsidRDefault="00A84580" w:rsidP="003E5F80"/>
    <w:p w14:paraId="126D80E9" w14:textId="77777777" w:rsidR="00A84580" w:rsidRDefault="00A84580" w:rsidP="003E5F80"/>
    <w:p w14:paraId="0DF7350D" w14:textId="77777777" w:rsidR="00A84580" w:rsidRDefault="00A84580" w:rsidP="003E5F80"/>
    <w:p w14:paraId="5FBAF55C" w14:textId="77777777" w:rsidR="00A84580" w:rsidRDefault="00A84580" w:rsidP="003E5F80"/>
    <w:p w14:paraId="2263A8C2" w14:textId="77777777" w:rsidR="00A84580" w:rsidRDefault="00A84580" w:rsidP="003E5F80"/>
    <w:p w14:paraId="644DE840" w14:textId="77777777" w:rsidR="00A84580" w:rsidRDefault="00A84580" w:rsidP="003E5F80"/>
    <w:p w14:paraId="1BD3CDEC" w14:textId="77777777" w:rsidR="00A84580" w:rsidRDefault="00A84580" w:rsidP="003E5F80"/>
    <w:p w14:paraId="278F9514" w14:textId="77777777" w:rsidR="00A84580" w:rsidRDefault="00A84580" w:rsidP="003E5F80"/>
    <w:p w14:paraId="4A56D889" w14:textId="77777777" w:rsidR="00A84580" w:rsidRDefault="00A84580" w:rsidP="003E5F80"/>
    <w:p w14:paraId="00BDE96C" w14:textId="77777777" w:rsidR="00A84580" w:rsidRDefault="00A84580" w:rsidP="003E5F80"/>
    <w:p w14:paraId="10B08C0F" w14:textId="77777777" w:rsidR="00A84580" w:rsidRDefault="00A84580" w:rsidP="003E5F80"/>
    <w:p w14:paraId="5FF9DB4A" w14:textId="77777777" w:rsidR="00A84580" w:rsidRDefault="00A84580" w:rsidP="003E5F80"/>
    <w:p w14:paraId="0F5E81EF" w14:textId="77777777" w:rsidR="00A84580" w:rsidRDefault="00A84580" w:rsidP="003E5F80"/>
    <w:p w14:paraId="37AB7A1A" w14:textId="77777777" w:rsidR="00A84580" w:rsidRDefault="00A84580"/>
    <w:p w14:paraId="48780DD6" w14:textId="77777777" w:rsidR="00A84580" w:rsidRDefault="00A84580" w:rsidP="007A541E"/>
  </w:footnote>
  <w:footnote w:type="continuationSeparator" w:id="0">
    <w:p w14:paraId="62ACFD38" w14:textId="77777777" w:rsidR="00A84580" w:rsidRDefault="00A84580" w:rsidP="003E5F80">
      <w:r>
        <w:continuationSeparator/>
      </w:r>
    </w:p>
    <w:p w14:paraId="217B30B3" w14:textId="77777777" w:rsidR="00A84580" w:rsidRDefault="00A84580" w:rsidP="003E5F80"/>
    <w:p w14:paraId="0E081753" w14:textId="77777777" w:rsidR="00A84580" w:rsidRDefault="00A84580" w:rsidP="003E5F80"/>
    <w:p w14:paraId="67738BE3" w14:textId="77777777" w:rsidR="00A84580" w:rsidRDefault="00A84580" w:rsidP="003E5F80"/>
    <w:p w14:paraId="56CA8145" w14:textId="77777777" w:rsidR="00A84580" w:rsidRDefault="00A84580" w:rsidP="003E5F80"/>
    <w:p w14:paraId="31CE0CEF" w14:textId="77777777" w:rsidR="00A84580" w:rsidRDefault="00A84580" w:rsidP="003E5F80"/>
    <w:p w14:paraId="48D2F0A2" w14:textId="77777777" w:rsidR="00A84580" w:rsidRDefault="00A84580" w:rsidP="003E5F80"/>
    <w:p w14:paraId="5F665F73" w14:textId="77777777" w:rsidR="00A84580" w:rsidRDefault="00A84580" w:rsidP="003E5F80"/>
    <w:p w14:paraId="7568AE7E" w14:textId="77777777" w:rsidR="00A84580" w:rsidRDefault="00A84580" w:rsidP="003E5F80"/>
    <w:p w14:paraId="4BFB114F" w14:textId="77777777" w:rsidR="00A84580" w:rsidRDefault="00A84580" w:rsidP="003E5F80"/>
    <w:p w14:paraId="79D3CF26" w14:textId="77777777" w:rsidR="00A84580" w:rsidRDefault="00A84580" w:rsidP="003E5F80"/>
    <w:p w14:paraId="4DBEE1A2" w14:textId="77777777" w:rsidR="00A84580" w:rsidRDefault="00A84580" w:rsidP="003E5F80"/>
    <w:p w14:paraId="2EE2F55F" w14:textId="77777777" w:rsidR="00A84580" w:rsidRDefault="00A84580" w:rsidP="003E5F80"/>
    <w:p w14:paraId="53EBF81B" w14:textId="77777777" w:rsidR="00A84580" w:rsidRDefault="00A84580" w:rsidP="003E5F80"/>
    <w:p w14:paraId="1E99FF4C" w14:textId="77777777" w:rsidR="00A84580" w:rsidRDefault="00A84580" w:rsidP="003E5F80"/>
    <w:p w14:paraId="14E3D822" w14:textId="77777777" w:rsidR="00A84580" w:rsidRDefault="00A84580" w:rsidP="003E5F80"/>
    <w:p w14:paraId="03E75BCF" w14:textId="77777777" w:rsidR="00A84580" w:rsidRDefault="00A84580" w:rsidP="003E5F80"/>
    <w:p w14:paraId="5DB9C44D" w14:textId="77777777" w:rsidR="00A84580" w:rsidRDefault="00A84580" w:rsidP="003E5F80"/>
    <w:p w14:paraId="3AACAF57" w14:textId="77777777" w:rsidR="00A84580" w:rsidRDefault="00A84580" w:rsidP="003E5F80"/>
    <w:p w14:paraId="0DCF6FA1" w14:textId="77777777" w:rsidR="00A84580" w:rsidRDefault="00A84580" w:rsidP="003E5F80"/>
    <w:p w14:paraId="69FA30DA" w14:textId="77777777" w:rsidR="00A84580" w:rsidRDefault="00A84580" w:rsidP="003E5F80"/>
    <w:p w14:paraId="3E311255" w14:textId="77777777" w:rsidR="00A84580" w:rsidRDefault="00A84580" w:rsidP="003E5F80"/>
    <w:p w14:paraId="7B99195F" w14:textId="77777777" w:rsidR="00A84580" w:rsidRDefault="00A84580" w:rsidP="003E5F80"/>
    <w:p w14:paraId="3B6F5131" w14:textId="77777777" w:rsidR="00A84580" w:rsidRDefault="00A84580" w:rsidP="003E5F80"/>
    <w:p w14:paraId="388A8C0F" w14:textId="77777777" w:rsidR="00A84580" w:rsidRDefault="00A84580" w:rsidP="003E5F80"/>
    <w:p w14:paraId="362BEB53" w14:textId="77777777" w:rsidR="00A84580" w:rsidRDefault="00A84580" w:rsidP="003E5F80"/>
    <w:p w14:paraId="4DEF9AC1" w14:textId="77777777" w:rsidR="00A84580" w:rsidRDefault="00A84580" w:rsidP="003E5F80"/>
    <w:p w14:paraId="7C10C284" w14:textId="77777777" w:rsidR="00A84580" w:rsidRDefault="00A84580" w:rsidP="003E5F80"/>
    <w:p w14:paraId="2A032B14" w14:textId="77777777" w:rsidR="00A84580" w:rsidRDefault="00A84580" w:rsidP="003E5F80"/>
    <w:p w14:paraId="5698721C" w14:textId="77777777" w:rsidR="00A84580" w:rsidRDefault="00A84580" w:rsidP="003E5F80"/>
    <w:p w14:paraId="315E7FD4" w14:textId="77777777" w:rsidR="00A84580" w:rsidRDefault="00A84580" w:rsidP="003E5F80"/>
    <w:p w14:paraId="115AB1D3" w14:textId="77777777" w:rsidR="00A84580" w:rsidRDefault="00A84580" w:rsidP="003E5F80"/>
    <w:p w14:paraId="5F649BE8" w14:textId="77777777" w:rsidR="00A84580" w:rsidRDefault="00A84580" w:rsidP="003E5F80"/>
    <w:p w14:paraId="31BDEC39" w14:textId="77777777" w:rsidR="00A84580" w:rsidRDefault="00A84580" w:rsidP="003E5F80"/>
    <w:p w14:paraId="5E1C117C" w14:textId="77777777" w:rsidR="00A84580" w:rsidRDefault="00A84580" w:rsidP="003E5F80"/>
    <w:p w14:paraId="75D7A686" w14:textId="77777777" w:rsidR="00A84580" w:rsidRDefault="00A84580" w:rsidP="003E5F80"/>
    <w:p w14:paraId="6D1C52C5" w14:textId="77777777" w:rsidR="00A84580" w:rsidRDefault="00A84580" w:rsidP="003E5F80"/>
    <w:p w14:paraId="72A04593" w14:textId="77777777" w:rsidR="00A84580" w:rsidRDefault="00A84580" w:rsidP="003E5F80"/>
    <w:p w14:paraId="099A1BE8" w14:textId="77777777" w:rsidR="00A84580" w:rsidRDefault="00A84580" w:rsidP="003E5F80"/>
    <w:p w14:paraId="782D3E5D" w14:textId="77777777" w:rsidR="00A84580" w:rsidRDefault="00A84580" w:rsidP="003E5F80"/>
    <w:p w14:paraId="7ABE60A1" w14:textId="77777777" w:rsidR="00A84580" w:rsidRDefault="00A84580" w:rsidP="003E5F80"/>
    <w:p w14:paraId="748E0196" w14:textId="77777777" w:rsidR="00A84580" w:rsidRDefault="00A84580" w:rsidP="003E5F80"/>
    <w:p w14:paraId="06DFD680" w14:textId="77777777" w:rsidR="00A84580" w:rsidRDefault="00A84580" w:rsidP="003E5F80"/>
    <w:p w14:paraId="54349B7B" w14:textId="77777777" w:rsidR="00A84580" w:rsidRDefault="00A84580" w:rsidP="003E5F80"/>
    <w:p w14:paraId="013D9342" w14:textId="77777777" w:rsidR="00A84580" w:rsidRDefault="00A84580" w:rsidP="003E5F80"/>
    <w:p w14:paraId="3246E8B9" w14:textId="77777777" w:rsidR="00A84580" w:rsidRDefault="00A84580" w:rsidP="003E5F80"/>
    <w:p w14:paraId="655ADF51" w14:textId="77777777" w:rsidR="00A84580" w:rsidRDefault="00A84580" w:rsidP="003E5F80"/>
    <w:p w14:paraId="6A361129" w14:textId="77777777" w:rsidR="00A84580" w:rsidRDefault="00A84580" w:rsidP="003E5F80"/>
    <w:p w14:paraId="373D3540" w14:textId="77777777" w:rsidR="00A84580" w:rsidRDefault="00A84580" w:rsidP="003E5F80"/>
    <w:p w14:paraId="4230AC8B" w14:textId="77777777" w:rsidR="00A84580" w:rsidRDefault="00A84580" w:rsidP="003E5F80"/>
    <w:p w14:paraId="60583799" w14:textId="77777777" w:rsidR="00A84580" w:rsidRDefault="00A84580" w:rsidP="003E5F80"/>
    <w:p w14:paraId="3359C006" w14:textId="77777777" w:rsidR="00A84580" w:rsidRDefault="00A84580" w:rsidP="003E5F80"/>
    <w:p w14:paraId="15287F0C" w14:textId="77777777" w:rsidR="00A84580" w:rsidRDefault="00A84580" w:rsidP="003E5F80"/>
    <w:p w14:paraId="4D9EB32B" w14:textId="77777777" w:rsidR="00A84580" w:rsidRDefault="00A84580" w:rsidP="003E5F80"/>
    <w:p w14:paraId="5C4C6138" w14:textId="77777777" w:rsidR="00A84580" w:rsidRDefault="00A84580" w:rsidP="003E5F80"/>
    <w:p w14:paraId="793A910F" w14:textId="77777777" w:rsidR="00A84580" w:rsidRDefault="00A84580" w:rsidP="003E5F80"/>
    <w:p w14:paraId="56DBE5FB" w14:textId="77777777" w:rsidR="00A84580" w:rsidRDefault="00A84580" w:rsidP="003E5F80"/>
    <w:p w14:paraId="4D12C000" w14:textId="77777777" w:rsidR="00A84580" w:rsidRDefault="00A84580" w:rsidP="003E5F80"/>
    <w:p w14:paraId="635C9677" w14:textId="77777777" w:rsidR="00A84580" w:rsidRDefault="00A84580" w:rsidP="003E5F80"/>
    <w:p w14:paraId="72054498" w14:textId="77777777" w:rsidR="00A84580" w:rsidRDefault="00A84580" w:rsidP="003E5F80"/>
    <w:p w14:paraId="4F25749A" w14:textId="77777777" w:rsidR="00A84580" w:rsidRDefault="00A84580" w:rsidP="003E5F80"/>
    <w:p w14:paraId="6AF71BAC" w14:textId="77777777" w:rsidR="00A84580" w:rsidRDefault="00A84580" w:rsidP="003E5F80"/>
    <w:p w14:paraId="24ED8C9F" w14:textId="77777777" w:rsidR="00A84580" w:rsidRDefault="00A84580" w:rsidP="003E5F80"/>
    <w:p w14:paraId="48388268" w14:textId="77777777" w:rsidR="00A84580" w:rsidRDefault="00A84580" w:rsidP="003E5F80"/>
    <w:p w14:paraId="3AEFB708" w14:textId="77777777" w:rsidR="00A84580" w:rsidRDefault="00A84580" w:rsidP="003E5F80"/>
    <w:p w14:paraId="194D9349" w14:textId="77777777" w:rsidR="00A84580" w:rsidRDefault="00A84580" w:rsidP="003E5F80"/>
    <w:p w14:paraId="50182824" w14:textId="77777777" w:rsidR="00A84580" w:rsidRDefault="00A84580" w:rsidP="003E5F80"/>
    <w:p w14:paraId="49C8D800" w14:textId="77777777" w:rsidR="00A84580" w:rsidRDefault="00A84580" w:rsidP="003E5F80"/>
    <w:p w14:paraId="3913598F" w14:textId="77777777" w:rsidR="00A84580" w:rsidRDefault="00A84580" w:rsidP="003E5F80"/>
    <w:p w14:paraId="365F8975" w14:textId="77777777" w:rsidR="00A84580" w:rsidRDefault="00A84580" w:rsidP="003E5F80"/>
    <w:p w14:paraId="0A29246D" w14:textId="77777777" w:rsidR="00A84580" w:rsidRDefault="00A84580" w:rsidP="003E5F80"/>
    <w:p w14:paraId="676711AF" w14:textId="77777777" w:rsidR="00A84580" w:rsidRDefault="00A84580" w:rsidP="003E5F80"/>
    <w:p w14:paraId="781E473B" w14:textId="77777777" w:rsidR="00A84580" w:rsidRDefault="00A84580" w:rsidP="003E5F80"/>
    <w:p w14:paraId="3C9F8869" w14:textId="77777777" w:rsidR="00A84580" w:rsidRDefault="00A84580" w:rsidP="003E5F80"/>
    <w:p w14:paraId="4F41063A" w14:textId="77777777" w:rsidR="00A84580" w:rsidRDefault="00A84580" w:rsidP="003E5F80"/>
    <w:p w14:paraId="0C98AFFF" w14:textId="77777777" w:rsidR="00A84580" w:rsidRDefault="00A84580" w:rsidP="003E5F80"/>
    <w:p w14:paraId="58A483B4" w14:textId="77777777" w:rsidR="00A84580" w:rsidRDefault="00A84580" w:rsidP="003E5F80"/>
    <w:p w14:paraId="3A5D87D4" w14:textId="77777777" w:rsidR="00A84580" w:rsidRDefault="00A84580" w:rsidP="003E5F80"/>
    <w:p w14:paraId="31309806" w14:textId="77777777" w:rsidR="00A84580" w:rsidRDefault="00A84580" w:rsidP="003E5F80"/>
    <w:p w14:paraId="3044E703" w14:textId="77777777" w:rsidR="00A84580" w:rsidRDefault="00A84580" w:rsidP="003E5F80"/>
    <w:p w14:paraId="5E5F26D8" w14:textId="77777777" w:rsidR="00A84580" w:rsidRDefault="00A84580" w:rsidP="003E5F80"/>
    <w:p w14:paraId="036214A0" w14:textId="77777777" w:rsidR="00A84580" w:rsidRDefault="00A84580" w:rsidP="003E5F80"/>
    <w:p w14:paraId="64BDDDAB" w14:textId="77777777" w:rsidR="00A84580" w:rsidRDefault="00A84580" w:rsidP="003E5F80"/>
    <w:p w14:paraId="62EDD504" w14:textId="77777777" w:rsidR="00A84580" w:rsidRDefault="00A84580" w:rsidP="003E5F80"/>
    <w:p w14:paraId="5911E9DF" w14:textId="77777777" w:rsidR="00A84580" w:rsidRDefault="00A84580" w:rsidP="003E5F80"/>
    <w:p w14:paraId="1F45EDAD" w14:textId="77777777" w:rsidR="00A84580" w:rsidRDefault="00A84580" w:rsidP="003E5F80"/>
    <w:p w14:paraId="58BBBB45" w14:textId="77777777" w:rsidR="00A84580" w:rsidRDefault="00A84580" w:rsidP="003E5F80"/>
    <w:p w14:paraId="350C3376" w14:textId="77777777" w:rsidR="00A84580" w:rsidRDefault="00A84580" w:rsidP="003E5F80"/>
    <w:p w14:paraId="301F1733" w14:textId="77777777" w:rsidR="00A84580" w:rsidRDefault="00A84580"/>
    <w:p w14:paraId="33C9D77F" w14:textId="77777777" w:rsidR="00A84580" w:rsidRDefault="00A84580" w:rsidP="007A541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275314" w:rsidRDefault="00275314" w:rsidP="003E5F80"/>
  <w:p w14:paraId="2A1254C8" w14:textId="77777777" w:rsidR="00275314" w:rsidRDefault="00275314" w:rsidP="003E5F80"/>
  <w:p w14:paraId="1C4B3C0C" w14:textId="77777777" w:rsidR="00275314" w:rsidRDefault="00275314" w:rsidP="003E5F80"/>
  <w:p w14:paraId="0D4B6577" w14:textId="77777777" w:rsidR="00275314" w:rsidRDefault="00275314" w:rsidP="003E5F80"/>
  <w:p w14:paraId="20803630" w14:textId="77777777" w:rsidR="00275314" w:rsidRDefault="00275314" w:rsidP="003E5F80"/>
  <w:p w14:paraId="71AB8C80" w14:textId="77777777" w:rsidR="00275314" w:rsidRDefault="00275314" w:rsidP="003E5F80"/>
  <w:p w14:paraId="5D3A0C20" w14:textId="77777777" w:rsidR="00275314" w:rsidRDefault="00275314" w:rsidP="003E5F80"/>
  <w:p w14:paraId="16F00AC2" w14:textId="77777777" w:rsidR="00275314" w:rsidRDefault="00275314" w:rsidP="003E5F80"/>
  <w:p w14:paraId="11D973DE" w14:textId="77777777" w:rsidR="00275314" w:rsidRDefault="00275314" w:rsidP="003E5F80"/>
  <w:p w14:paraId="5E3ED8C0" w14:textId="77777777" w:rsidR="00275314" w:rsidRDefault="00275314" w:rsidP="003E5F80"/>
  <w:p w14:paraId="2C0E1412" w14:textId="77777777" w:rsidR="00275314" w:rsidRDefault="00275314" w:rsidP="003E5F80"/>
  <w:p w14:paraId="3324B39B" w14:textId="77777777" w:rsidR="00275314" w:rsidRDefault="00275314" w:rsidP="003E5F80"/>
  <w:p w14:paraId="220B1C93" w14:textId="77777777" w:rsidR="00275314" w:rsidRDefault="00275314" w:rsidP="003E5F80"/>
  <w:p w14:paraId="1F53F006" w14:textId="77777777" w:rsidR="00275314" w:rsidRDefault="00275314" w:rsidP="003E5F80"/>
  <w:p w14:paraId="722BC7A1" w14:textId="77777777" w:rsidR="00275314" w:rsidRDefault="00275314" w:rsidP="003E5F80"/>
  <w:p w14:paraId="14966733" w14:textId="77777777" w:rsidR="00275314" w:rsidRDefault="00275314" w:rsidP="003E5F80"/>
  <w:p w14:paraId="6901BECE" w14:textId="77777777" w:rsidR="00275314" w:rsidRDefault="00275314" w:rsidP="003E5F80"/>
  <w:p w14:paraId="0301D648" w14:textId="77777777" w:rsidR="00275314" w:rsidRDefault="00275314" w:rsidP="003E5F80"/>
  <w:p w14:paraId="78863BC7" w14:textId="77777777" w:rsidR="00275314" w:rsidRDefault="00275314" w:rsidP="003E5F80"/>
  <w:p w14:paraId="50B04744" w14:textId="77777777" w:rsidR="00275314" w:rsidRDefault="00275314" w:rsidP="003E5F80"/>
  <w:p w14:paraId="15AAE3EE" w14:textId="77777777" w:rsidR="00275314" w:rsidRDefault="00275314" w:rsidP="003E5F80"/>
  <w:p w14:paraId="57F6EE56" w14:textId="77777777" w:rsidR="00275314" w:rsidRDefault="00275314" w:rsidP="003E5F80"/>
  <w:p w14:paraId="37224105" w14:textId="77777777" w:rsidR="00275314" w:rsidRDefault="00275314" w:rsidP="003E5F80"/>
  <w:p w14:paraId="3825263F" w14:textId="77777777" w:rsidR="00275314" w:rsidRDefault="00275314" w:rsidP="003E5F80"/>
  <w:p w14:paraId="04391908" w14:textId="77777777" w:rsidR="00275314" w:rsidRDefault="00275314" w:rsidP="003E5F80"/>
  <w:p w14:paraId="1D81E8BA" w14:textId="77777777" w:rsidR="00275314" w:rsidRDefault="00275314" w:rsidP="003E5F80"/>
  <w:p w14:paraId="1BC9F07A" w14:textId="77777777" w:rsidR="00275314" w:rsidRDefault="00275314" w:rsidP="003E5F80"/>
  <w:p w14:paraId="2D1B480C" w14:textId="77777777" w:rsidR="00275314" w:rsidRDefault="00275314" w:rsidP="003E5F80"/>
  <w:p w14:paraId="0AA7B207" w14:textId="77777777" w:rsidR="00275314" w:rsidRDefault="00275314" w:rsidP="003E5F80"/>
  <w:p w14:paraId="5E657CD3" w14:textId="77777777" w:rsidR="00275314" w:rsidRDefault="00275314" w:rsidP="003E5F80"/>
  <w:p w14:paraId="76729306" w14:textId="77777777" w:rsidR="00275314" w:rsidRDefault="00275314" w:rsidP="003E5F80"/>
  <w:p w14:paraId="247F4E5C" w14:textId="77777777" w:rsidR="00275314" w:rsidRDefault="00275314" w:rsidP="003E5F80"/>
  <w:p w14:paraId="42EDD898" w14:textId="77777777" w:rsidR="00275314" w:rsidRDefault="00275314" w:rsidP="003E5F80"/>
  <w:p w14:paraId="399B0966" w14:textId="77777777" w:rsidR="00275314" w:rsidRDefault="00275314" w:rsidP="003E5F80"/>
  <w:p w14:paraId="0BC46127" w14:textId="77777777" w:rsidR="00275314" w:rsidRDefault="00275314" w:rsidP="003E5F80"/>
  <w:p w14:paraId="07CFD982" w14:textId="77777777" w:rsidR="00275314" w:rsidRDefault="00275314" w:rsidP="003E5F80"/>
  <w:p w14:paraId="4BD7F684" w14:textId="77777777" w:rsidR="00275314" w:rsidRDefault="00275314" w:rsidP="003E5F80"/>
  <w:p w14:paraId="3718F8D3" w14:textId="77777777" w:rsidR="00275314" w:rsidRDefault="00275314" w:rsidP="003E5F80"/>
  <w:p w14:paraId="540E8C72" w14:textId="77777777" w:rsidR="00275314" w:rsidRDefault="00275314" w:rsidP="003E5F80"/>
  <w:p w14:paraId="4D2ECA6E" w14:textId="77777777" w:rsidR="00275314" w:rsidRDefault="00275314" w:rsidP="003E5F80"/>
  <w:p w14:paraId="1718AFB6" w14:textId="77777777" w:rsidR="00275314" w:rsidRDefault="00275314" w:rsidP="003E5F80"/>
  <w:p w14:paraId="2919931D" w14:textId="77777777" w:rsidR="00275314" w:rsidRDefault="00275314" w:rsidP="003E5F80"/>
  <w:p w14:paraId="552D89A3" w14:textId="77777777" w:rsidR="00275314" w:rsidRDefault="00275314" w:rsidP="003E5F80"/>
  <w:p w14:paraId="4F0624B4" w14:textId="77777777" w:rsidR="00275314" w:rsidRDefault="00275314" w:rsidP="003E5F80"/>
  <w:p w14:paraId="39BAFC36" w14:textId="77777777" w:rsidR="00275314" w:rsidRDefault="00275314" w:rsidP="003E5F80"/>
  <w:p w14:paraId="556A6FE5" w14:textId="77777777" w:rsidR="00275314" w:rsidRDefault="00275314" w:rsidP="003E5F80"/>
  <w:p w14:paraId="6F537A95" w14:textId="77777777" w:rsidR="00275314" w:rsidRDefault="00275314" w:rsidP="003E5F80"/>
  <w:p w14:paraId="70929086" w14:textId="77777777" w:rsidR="00275314" w:rsidRDefault="00275314" w:rsidP="003E5F80"/>
  <w:p w14:paraId="41BF622F" w14:textId="77777777" w:rsidR="00275314" w:rsidRDefault="00275314" w:rsidP="003E5F80"/>
  <w:p w14:paraId="66268881" w14:textId="77777777" w:rsidR="00275314" w:rsidRDefault="00275314" w:rsidP="003E5F80"/>
  <w:p w14:paraId="6F4F9820" w14:textId="77777777" w:rsidR="00275314" w:rsidRDefault="00275314" w:rsidP="003E5F80"/>
  <w:p w14:paraId="5B8BE69B" w14:textId="77777777" w:rsidR="00275314" w:rsidRDefault="00275314" w:rsidP="003E5F80"/>
  <w:p w14:paraId="211AA034" w14:textId="77777777" w:rsidR="00275314" w:rsidRDefault="00275314" w:rsidP="003E5F80"/>
  <w:p w14:paraId="1580A0D8" w14:textId="77777777" w:rsidR="00275314" w:rsidRDefault="00275314" w:rsidP="003E5F80"/>
  <w:p w14:paraId="02A7298E" w14:textId="77777777" w:rsidR="00275314" w:rsidRDefault="00275314" w:rsidP="003E5F80"/>
  <w:p w14:paraId="61F1F112" w14:textId="77777777" w:rsidR="00275314" w:rsidRDefault="00275314" w:rsidP="003E5F80"/>
  <w:p w14:paraId="19BA1A22" w14:textId="77777777" w:rsidR="00275314" w:rsidRDefault="00275314" w:rsidP="003E5F80"/>
  <w:p w14:paraId="1389459F" w14:textId="77777777" w:rsidR="00275314" w:rsidRDefault="00275314" w:rsidP="003E5F80"/>
  <w:p w14:paraId="1440B23E" w14:textId="77777777" w:rsidR="00275314" w:rsidRDefault="00275314" w:rsidP="003E5F80"/>
  <w:p w14:paraId="1102A0F6" w14:textId="77777777" w:rsidR="00275314" w:rsidRDefault="00275314" w:rsidP="003E5F80"/>
  <w:p w14:paraId="2CE5A5D4" w14:textId="77777777" w:rsidR="00275314" w:rsidRDefault="00275314" w:rsidP="003E5F80"/>
  <w:p w14:paraId="01179328" w14:textId="77777777" w:rsidR="00275314" w:rsidRDefault="00275314" w:rsidP="003E5F80"/>
  <w:p w14:paraId="0075108B" w14:textId="77777777" w:rsidR="00275314" w:rsidRDefault="00275314" w:rsidP="003E5F80"/>
  <w:p w14:paraId="26086204" w14:textId="77777777" w:rsidR="00275314" w:rsidRDefault="00275314" w:rsidP="003E5F80"/>
  <w:p w14:paraId="2AA4F74D" w14:textId="77777777" w:rsidR="00275314" w:rsidRDefault="00275314" w:rsidP="003E5F80"/>
  <w:p w14:paraId="15B006E0" w14:textId="77777777" w:rsidR="00275314" w:rsidRDefault="00275314" w:rsidP="003E5F80"/>
  <w:p w14:paraId="76B9C1D6" w14:textId="77777777" w:rsidR="00275314" w:rsidRDefault="00275314" w:rsidP="003E5F80"/>
  <w:p w14:paraId="6207D37D" w14:textId="77777777" w:rsidR="00275314" w:rsidRDefault="00275314" w:rsidP="003E5F80"/>
  <w:p w14:paraId="26D66E33" w14:textId="77777777" w:rsidR="00275314" w:rsidRDefault="00275314" w:rsidP="003E5F80"/>
  <w:p w14:paraId="56FD7098" w14:textId="77777777" w:rsidR="00275314" w:rsidRDefault="00275314" w:rsidP="003E5F80"/>
  <w:p w14:paraId="6685C947" w14:textId="77777777" w:rsidR="00275314" w:rsidRDefault="00275314" w:rsidP="003E5F80"/>
  <w:p w14:paraId="014A8613" w14:textId="77777777" w:rsidR="00275314" w:rsidRDefault="00275314" w:rsidP="003E5F80"/>
  <w:p w14:paraId="5D2A7EB2" w14:textId="77777777" w:rsidR="00275314" w:rsidRDefault="00275314" w:rsidP="003E5F80"/>
  <w:p w14:paraId="7C8E7B9A" w14:textId="77777777" w:rsidR="00275314" w:rsidRDefault="00275314" w:rsidP="003E5F80"/>
  <w:p w14:paraId="385CD9F1" w14:textId="77777777" w:rsidR="00275314" w:rsidRDefault="00275314" w:rsidP="003E5F80"/>
  <w:p w14:paraId="5754A6B8" w14:textId="77777777" w:rsidR="00275314" w:rsidRDefault="00275314" w:rsidP="003E5F80"/>
  <w:p w14:paraId="4F7EFB5B" w14:textId="77777777" w:rsidR="00275314" w:rsidRDefault="00275314" w:rsidP="003E5F80"/>
  <w:p w14:paraId="7319596E" w14:textId="77777777" w:rsidR="00275314" w:rsidRDefault="00275314" w:rsidP="003E5F80"/>
  <w:p w14:paraId="089A6F93" w14:textId="77777777" w:rsidR="00275314" w:rsidRDefault="00275314" w:rsidP="003E5F80"/>
  <w:p w14:paraId="18BE34B1" w14:textId="77777777" w:rsidR="00275314" w:rsidRDefault="00275314" w:rsidP="003E5F80"/>
  <w:p w14:paraId="4AC93B87" w14:textId="77777777" w:rsidR="00000000" w:rsidRDefault="00A84580"/>
  <w:p w14:paraId="6387C0F2" w14:textId="77777777" w:rsidR="007A541E" w:rsidRDefault="007A541E" w:rsidP="007A541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3CE2" w14:textId="77777777" w:rsidR="00275314" w:rsidRDefault="00275314" w:rsidP="003E5F80"/>
  <w:p w14:paraId="2DC65C28" w14:textId="77777777" w:rsidR="00275314" w:rsidRDefault="00275314" w:rsidP="003E5F80"/>
  <w:p w14:paraId="2DCA2AE5" w14:textId="77777777" w:rsidR="00275314" w:rsidRDefault="00275314" w:rsidP="003E5F80"/>
  <w:p w14:paraId="3FDC6E28" w14:textId="77777777" w:rsidR="00275314" w:rsidRDefault="00275314" w:rsidP="003E5F80"/>
  <w:p w14:paraId="58123556" w14:textId="77777777" w:rsidR="00275314" w:rsidRDefault="00275314" w:rsidP="003E5F80"/>
  <w:p w14:paraId="26D3555A" w14:textId="77777777" w:rsidR="00275314" w:rsidRDefault="00275314" w:rsidP="003E5F80"/>
  <w:p w14:paraId="3F17784B" w14:textId="77777777" w:rsidR="00275314" w:rsidRDefault="00275314" w:rsidP="003E5F80"/>
  <w:p w14:paraId="4482E2E4" w14:textId="77777777" w:rsidR="00275314" w:rsidRDefault="00275314" w:rsidP="003E5F80"/>
  <w:p w14:paraId="715BB042" w14:textId="77777777" w:rsidR="00275314" w:rsidRDefault="00275314" w:rsidP="003E5F80"/>
  <w:p w14:paraId="47359CB2" w14:textId="77777777" w:rsidR="00275314" w:rsidRDefault="00275314" w:rsidP="003E5F80"/>
  <w:p w14:paraId="6D0472CC" w14:textId="77777777" w:rsidR="00275314" w:rsidRDefault="00275314" w:rsidP="003E5F80"/>
  <w:p w14:paraId="38C356D0" w14:textId="77777777" w:rsidR="00275314" w:rsidRDefault="00275314" w:rsidP="003E5F80"/>
  <w:p w14:paraId="2D4134D8" w14:textId="77777777" w:rsidR="00275314" w:rsidRDefault="00275314" w:rsidP="003E5F80"/>
  <w:p w14:paraId="02C9DC8C" w14:textId="77777777" w:rsidR="00275314" w:rsidRDefault="00275314" w:rsidP="003E5F80"/>
  <w:p w14:paraId="6A2AE255" w14:textId="77777777" w:rsidR="00275314" w:rsidRDefault="00275314" w:rsidP="003E5F80"/>
  <w:p w14:paraId="08CA5A39" w14:textId="77777777" w:rsidR="00275314" w:rsidRDefault="00275314" w:rsidP="003E5F80"/>
  <w:p w14:paraId="4548D34A" w14:textId="77777777" w:rsidR="00275314" w:rsidRDefault="00275314" w:rsidP="003E5F80"/>
  <w:p w14:paraId="21C6DDB5" w14:textId="77777777" w:rsidR="00275314" w:rsidRDefault="00275314" w:rsidP="003E5F80"/>
  <w:p w14:paraId="6145CE83" w14:textId="77777777" w:rsidR="00000000" w:rsidRDefault="00A84580"/>
  <w:p w14:paraId="05CCDC6D" w14:textId="77777777" w:rsidR="007A541E" w:rsidRDefault="007A541E" w:rsidP="007A541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275314" w:rsidRDefault="00275314" w:rsidP="003E5F80">
    <w:r>
      <w:rPr>
        <w:noProof/>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17" name="Afbeelding 17"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538DC" w14:textId="77777777" w:rsidR="00000000" w:rsidRDefault="00A84580"/>
  <w:p w14:paraId="7D4E6D0A" w14:textId="77777777" w:rsidR="007A541E" w:rsidRDefault="007A541E" w:rsidP="007A54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391"/>
    <w:multiLevelType w:val="hybridMultilevel"/>
    <w:tmpl w:val="08701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76CDF"/>
    <w:multiLevelType w:val="hybridMultilevel"/>
    <w:tmpl w:val="2F08A2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874FA"/>
    <w:multiLevelType w:val="hybridMultilevel"/>
    <w:tmpl w:val="994E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9141E6"/>
    <w:multiLevelType w:val="hybridMultilevel"/>
    <w:tmpl w:val="D0D62BAC"/>
    <w:lvl w:ilvl="0" w:tplc="E292B16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D9717D"/>
    <w:multiLevelType w:val="hybridMultilevel"/>
    <w:tmpl w:val="0A7CB2BE"/>
    <w:lvl w:ilvl="0" w:tplc="9F8C2CD4">
      <w:start w:val="3"/>
      <w:numFmt w:val="bullet"/>
      <w:lvlText w:val=""/>
      <w:lvlJc w:val="left"/>
      <w:pPr>
        <w:ind w:left="720" w:hanging="360"/>
      </w:pPr>
      <w:rPr>
        <w:rFonts w:ascii="Wingdings" w:eastAsia="Times New Roman"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7D47B0"/>
    <w:multiLevelType w:val="multilevel"/>
    <w:tmpl w:val="FD4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BF3D61"/>
    <w:multiLevelType w:val="multilevel"/>
    <w:tmpl w:val="CF989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2100B6"/>
    <w:multiLevelType w:val="hybridMultilevel"/>
    <w:tmpl w:val="E51A9C0E"/>
    <w:lvl w:ilvl="0" w:tplc="3FEE0458">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EE5F7A"/>
    <w:multiLevelType w:val="hybridMultilevel"/>
    <w:tmpl w:val="6E3A2212"/>
    <w:lvl w:ilvl="0" w:tplc="8642F91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983C3F"/>
    <w:multiLevelType w:val="hybridMultilevel"/>
    <w:tmpl w:val="9EB2A7E8"/>
    <w:lvl w:ilvl="0" w:tplc="9E12B84A">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2458DE"/>
    <w:multiLevelType w:val="hybridMultilevel"/>
    <w:tmpl w:val="FFC24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F20E30"/>
    <w:multiLevelType w:val="hybridMultilevel"/>
    <w:tmpl w:val="5432548E"/>
    <w:lvl w:ilvl="0" w:tplc="D7485F74">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13709A"/>
    <w:multiLevelType w:val="multilevel"/>
    <w:tmpl w:val="3584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5669FF"/>
    <w:multiLevelType w:val="hybridMultilevel"/>
    <w:tmpl w:val="3D50A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1D6A48"/>
    <w:multiLevelType w:val="hybridMultilevel"/>
    <w:tmpl w:val="3F1C9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AE1555"/>
    <w:multiLevelType w:val="hybridMultilevel"/>
    <w:tmpl w:val="6AB86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C85C1E"/>
    <w:multiLevelType w:val="multilevel"/>
    <w:tmpl w:val="4A10DE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4E0427AB"/>
    <w:multiLevelType w:val="hybridMultilevel"/>
    <w:tmpl w:val="8F40EFD0"/>
    <w:lvl w:ilvl="0" w:tplc="8DE61E9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2" w15:restartNumberingAfterBreak="0">
    <w:nsid w:val="581B40BC"/>
    <w:multiLevelType w:val="multilevel"/>
    <w:tmpl w:val="805E225A"/>
    <w:lvl w:ilvl="0">
      <w:start w:val="1"/>
      <w:numFmt w:val="decimal"/>
      <w:pStyle w:val="Kop1Nieuw"/>
      <w:lvlText w:val="%1."/>
      <w:lvlJc w:val="left"/>
      <w:pPr>
        <w:tabs>
          <w:tab w:val="num" w:pos="360"/>
        </w:tabs>
        <w:ind w:left="360" w:hanging="360"/>
      </w:pPr>
      <w:rPr>
        <w:rFonts w:hint="default"/>
      </w:rPr>
    </w:lvl>
    <w:lvl w:ilvl="1">
      <w:start w:val="1"/>
      <w:numFmt w:val="decimal"/>
      <w:pStyle w:val="Kop2"/>
      <w:lvlText w:val="%1.%2"/>
      <w:lvlJc w:val="left"/>
      <w:pPr>
        <w:tabs>
          <w:tab w:val="num" w:pos="1568"/>
        </w:tabs>
        <w:ind w:left="1568"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3" w15:restartNumberingAfterBreak="0">
    <w:nsid w:val="5AD43731"/>
    <w:multiLevelType w:val="hybridMultilevel"/>
    <w:tmpl w:val="7668D21C"/>
    <w:lvl w:ilvl="0" w:tplc="3AAEB1D2">
      <w:start w:val="3"/>
      <w:numFmt w:val="bullet"/>
      <w:lvlText w:val=""/>
      <w:lvlJc w:val="left"/>
      <w:pPr>
        <w:ind w:left="720" w:hanging="360"/>
      </w:pPr>
      <w:rPr>
        <w:rFonts w:ascii="Wingdings" w:eastAsia="Times New Roman"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E14067"/>
    <w:multiLevelType w:val="hybridMultilevel"/>
    <w:tmpl w:val="3880EAF0"/>
    <w:lvl w:ilvl="0" w:tplc="BB542FD4">
      <w:start w:val="1"/>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5D8F7C3F"/>
    <w:multiLevelType w:val="hybridMultilevel"/>
    <w:tmpl w:val="B4C44490"/>
    <w:lvl w:ilvl="0" w:tplc="9B36D6E6">
      <w:start w:val="3"/>
      <w:numFmt w:val="bullet"/>
      <w:lvlText w:val="-"/>
      <w:lvlJc w:val="left"/>
      <w:pPr>
        <w:ind w:left="1800" w:hanging="360"/>
      </w:pPr>
      <w:rPr>
        <w:rFonts w:ascii="Calibri" w:eastAsia="Times New Roman" w:hAnsi="Calibri" w:cs="Calibr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60A32A53"/>
    <w:multiLevelType w:val="hybridMultilevel"/>
    <w:tmpl w:val="F410B2E6"/>
    <w:lvl w:ilvl="0" w:tplc="470860E0">
      <w:numFmt w:val="bullet"/>
      <w:lvlText w:val=""/>
      <w:lvlJc w:val="left"/>
      <w:pPr>
        <w:ind w:left="1080" w:hanging="360"/>
      </w:pPr>
      <w:rPr>
        <w:rFonts w:ascii="Wingdings" w:eastAsia="Times New Roman"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422452D"/>
    <w:multiLevelType w:val="hybridMultilevel"/>
    <w:tmpl w:val="2B0E2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175DB7"/>
    <w:multiLevelType w:val="hybridMultilevel"/>
    <w:tmpl w:val="EC4817CC"/>
    <w:lvl w:ilvl="0" w:tplc="9B36D6E6">
      <w:start w:val="3"/>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9" w15:restartNumberingAfterBreak="0">
    <w:nsid w:val="66B2052C"/>
    <w:multiLevelType w:val="hybridMultilevel"/>
    <w:tmpl w:val="7C066F9C"/>
    <w:lvl w:ilvl="0" w:tplc="F4284368">
      <w:start w:val="3"/>
      <w:numFmt w:val="bullet"/>
      <w:lvlText w:val=""/>
      <w:lvlJc w:val="left"/>
      <w:pPr>
        <w:ind w:left="3240" w:hanging="360"/>
      </w:pPr>
      <w:rPr>
        <w:rFonts w:ascii="Symbol" w:eastAsia="Courier New" w:hAnsi="Symbol"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30" w15:restartNumberingAfterBreak="0">
    <w:nsid w:val="6B881BC4"/>
    <w:multiLevelType w:val="multilevel"/>
    <w:tmpl w:val="AA10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77F8B"/>
    <w:multiLevelType w:val="hybridMultilevel"/>
    <w:tmpl w:val="5B66D9CA"/>
    <w:lvl w:ilvl="0" w:tplc="3F54D47C">
      <w:start w:val="3"/>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BE6BF7"/>
    <w:multiLevelType w:val="hybridMultilevel"/>
    <w:tmpl w:val="6C7C468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7AB657FF"/>
    <w:multiLevelType w:val="multilevel"/>
    <w:tmpl w:val="15302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56EE7"/>
    <w:multiLevelType w:val="hybridMultilevel"/>
    <w:tmpl w:val="51A0E562"/>
    <w:lvl w:ilvl="0" w:tplc="D24C37AC">
      <w:start w:val="25"/>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EB70B1C"/>
    <w:multiLevelType w:val="hybridMultilevel"/>
    <w:tmpl w:val="AFCA516C"/>
    <w:lvl w:ilvl="0" w:tplc="E08029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2"/>
  </w:num>
  <w:num w:numId="4">
    <w:abstractNumId w:val="14"/>
  </w:num>
  <w:num w:numId="5">
    <w:abstractNumId w:val="4"/>
  </w:num>
  <w:num w:numId="6">
    <w:abstractNumId w:val="10"/>
  </w:num>
  <w:num w:numId="7">
    <w:abstractNumId w:val="26"/>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30"/>
  </w:num>
  <w:num w:numId="13">
    <w:abstractNumId w:val="18"/>
  </w:num>
  <w:num w:numId="14">
    <w:abstractNumId w:val="12"/>
  </w:num>
  <w:num w:numId="15">
    <w:abstractNumId w:val="13"/>
  </w:num>
  <w:num w:numId="16">
    <w:abstractNumId w:val="17"/>
  </w:num>
  <w:num w:numId="17">
    <w:abstractNumId w:val="16"/>
  </w:num>
  <w:num w:numId="18">
    <w:abstractNumId w:val="27"/>
  </w:num>
  <w:num w:numId="19">
    <w:abstractNumId w:val="35"/>
  </w:num>
  <w:num w:numId="20">
    <w:abstractNumId w:val="2"/>
  </w:num>
  <w:num w:numId="21">
    <w:abstractNumId w:val="36"/>
  </w:num>
  <w:num w:numId="22">
    <w:abstractNumId w:val="9"/>
  </w:num>
  <w:num w:numId="23">
    <w:abstractNumId w:val="8"/>
  </w:num>
  <w:num w:numId="24">
    <w:abstractNumId w:val="29"/>
  </w:num>
  <w:num w:numId="25">
    <w:abstractNumId w:val="19"/>
  </w:num>
  <w:num w:numId="26">
    <w:abstractNumId w:val="21"/>
  </w:num>
  <w:num w:numId="27">
    <w:abstractNumId w:val="22"/>
  </w:num>
  <w:num w:numId="28">
    <w:abstractNumId w:val="7"/>
  </w:num>
  <w:num w:numId="29">
    <w:abstractNumId w:val="25"/>
  </w:num>
  <w:num w:numId="30">
    <w:abstractNumId w:val="28"/>
  </w:num>
  <w:num w:numId="31">
    <w:abstractNumId w:val="5"/>
  </w:num>
  <w:num w:numId="32">
    <w:abstractNumId w:val="34"/>
    <w:lvlOverride w:ilvl="1">
      <w:lvl w:ilvl="1">
        <w:numFmt w:val="lowerLetter"/>
        <w:lvlText w:val="%2."/>
        <w:lvlJc w:val="left"/>
      </w:lvl>
    </w:lvlOverride>
    <w:lvlOverride w:ilvl="2">
      <w:lvl w:ilvl="2">
        <w:numFmt w:val="lowerRoman"/>
        <w:lvlText w:val="%3."/>
        <w:lvlJc w:val="right"/>
      </w:lvl>
    </w:lvlOverride>
  </w:num>
  <w:num w:numId="33">
    <w:abstractNumId w:val="20"/>
  </w:num>
  <w:num w:numId="34">
    <w:abstractNumId w:val="23"/>
  </w:num>
  <w:num w:numId="35">
    <w:abstractNumId w:val="11"/>
  </w:num>
  <w:num w:numId="36">
    <w:abstractNumId w:val="32"/>
  </w:num>
  <w:num w:numId="37">
    <w:abstractNumId w:val="6"/>
  </w:num>
  <w:num w:numId="38">
    <w:abstractNumId w:val="37"/>
  </w:num>
  <w:num w:numId="39">
    <w:abstractNumId w:val="33"/>
  </w:num>
  <w:num w:numId="40">
    <w:abstractNumId w:val="24"/>
  </w:num>
  <w:num w:numId="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047"/>
    <w:rsid w:val="00007E82"/>
    <w:rsid w:val="000113ED"/>
    <w:rsid w:val="0001238D"/>
    <w:rsid w:val="0001563B"/>
    <w:rsid w:val="00016931"/>
    <w:rsid w:val="0002121B"/>
    <w:rsid w:val="00021B01"/>
    <w:rsid w:val="00021E36"/>
    <w:rsid w:val="00022CFF"/>
    <w:rsid w:val="00023B6B"/>
    <w:rsid w:val="00023DA4"/>
    <w:rsid w:val="0002680B"/>
    <w:rsid w:val="0003143A"/>
    <w:rsid w:val="000343B3"/>
    <w:rsid w:val="00035DF0"/>
    <w:rsid w:val="00043711"/>
    <w:rsid w:val="00051477"/>
    <w:rsid w:val="00051D37"/>
    <w:rsid w:val="00053556"/>
    <w:rsid w:val="0005576E"/>
    <w:rsid w:val="00056FA0"/>
    <w:rsid w:val="000638D6"/>
    <w:rsid w:val="00063F60"/>
    <w:rsid w:val="00064B01"/>
    <w:rsid w:val="0006536C"/>
    <w:rsid w:val="00066963"/>
    <w:rsid w:val="0007183A"/>
    <w:rsid w:val="00074C3C"/>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6E6A"/>
    <w:rsid w:val="000B100B"/>
    <w:rsid w:val="000B1A49"/>
    <w:rsid w:val="000B26C3"/>
    <w:rsid w:val="000B2D7D"/>
    <w:rsid w:val="000B49A8"/>
    <w:rsid w:val="000B5527"/>
    <w:rsid w:val="000C104C"/>
    <w:rsid w:val="000C1BD2"/>
    <w:rsid w:val="000C26C0"/>
    <w:rsid w:val="000C3582"/>
    <w:rsid w:val="000C57B0"/>
    <w:rsid w:val="000C5A9C"/>
    <w:rsid w:val="000C785D"/>
    <w:rsid w:val="000C7DFF"/>
    <w:rsid w:val="000D3C1E"/>
    <w:rsid w:val="000D79C1"/>
    <w:rsid w:val="000E46BB"/>
    <w:rsid w:val="000F0D45"/>
    <w:rsid w:val="000F21C3"/>
    <w:rsid w:val="000F4081"/>
    <w:rsid w:val="000F548B"/>
    <w:rsid w:val="00100659"/>
    <w:rsid w:val="00100C26"/>
    <w:rsid w:val="0010125F"/>
    <w:rsid w:val="00103F52"/>
    <w:rsid w:val="00105E83"/>
    <w:rsid w:val="0010648A"/>
    <w:rsid w:val="001065A2"/>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46D6"/>
    <w:rsid w:val="0014508F"/>
    <w:rsid w:val="001463DB"/>
    <w:rsid w:val="0014726C"/>
    <w:rsid w:val="001476CF"/>
    <w:rsid w:val="001511FC"/>
    <w:rsid w:val="001567F0"/>
    <w:rsid w:val="0016078F"/>
    <w:rsid w:val="0016461D"/>
    <w:rsid w:val="001663BC"/>
    <w:rsid w:val="00166DA4"/>
    <w:rsid w:val="00166DDD"/>
    <w:rsid w:val="00170377"/>
    <w:rsid w:val="00173394"/>
    <w:rsid w:val="001734E7"/>
    <w:rsid w:val="00182CCF"/>
    <w:rsid w:val="00182CFE"/>
    <w:rsid w:val="00183B08"/>
    <w:rsid w:val="00185C80"/>
    <w:rsid w:val="00187743"/>
    <w:rsid w:val="0019408F"/>
    <w:rsid w:val="001964A9"/>
    <w:rsid w:val="001972FB"/>
    <w:rsid w:val="00197605"/>
    <w:rsid w:val="00197B04"/>
    <w:rsid w:val="001A2826"/>
    <w:rsid w:val="001A3747"/>
    <w:rsid w:val="001A5621"/>
    <w:rsid w:val="001A5F13"/>
    <w:rsid w:val="001B2842"/>
    <w:rsid w:val="001B2D9A"/>
    <w:rsid w:val="001B3A36"/>
    <w:rsid w:val="001B4396"/>
    <w:rsid w:val="001B526C"/>
    <w:rsid w:val="001B5F50"/>
    <w:rsid w:val="001B7216"/>
    <w:rsid w:val="001C1E47"/>
    <w:rsid w:val="001C2828"/>
    <w:rsid w:val="001C358D"/>
    <w:rsid w:val="001C3CC5"/>
    <w:rsid w:val="001C3F9F"/>
    <w:rsid w:val="001C61AE"/>
    <w:rsid w:val="001C631E"/>
    <w:rsid w:val="001D21A1"/>
    <w:rsid w:val="001D4622"/>
    <w:rsid w:val="001D4C67"/>
    <w:rsid w:val="001D7DF0"/>
    <w:rsid w:val="001E2661"/>
    <w:rsid w:val="001E329C"/>
    <w:rsid w:val="001E7D95"/>
    <w:rsid w:val="001F0905"/>
    <w:rsid w:val="001F3697"/>
    <w:rsid w:val="001F4F60"/>
    <w:rsid w:val="00200663"/>
    <w:rsid w:val="00202900"/>
    <w:rsid w:val="0020388A"/>
    <w:rsid w:val="002038B7"/>
    <w:rsid w:val="00205E77"/>
    <w:rsid w:val="00207F4C"/>
    <w:rsid w:val="002103CD"/>
    <w:rsid w:val="002147FC"/>
    <w:rsid w:val="00216FA4"/>
    <w:rsid w:val="00217FDC"/>
    <w:rsid w:val="0022088D"/>
    <w:rsid w:val="00220A17"/>
    <w:rsid w:val="00224FF5"/>
    <w:rsid w:val="00226479"/>
    <w:rsid w:val="00227844"/>
    <w:rsid w:val="00230A4C"/>
    <w:rsid w:val="00232953"/>
    <w:rsid w:val="00232BB7"/>
    <w:rsid w:val="00240E99"/>
    <w:rsid w:val="002417D5"/>
    <w:rsid w:val="00241C8D"/>
    <w:rsid w:val="00243C1F"/>
    <w:rsid w:val="00245A2C"/>
    <w:rsid w:val="002506B7"/>
    <w:rsid w:val="00250EEC"/>
    <w:rsid w:val="00253207"/>
    <w:rsid w:val="002559C0"/>
    <w:rsid w:val="00256E23"/>
    <w:rsid w:val="00257498"/>
    <w:rsid w:val="00257971"/>
    <w:rsid w:val="00263E7B"/>
    <w:rsid w:val="00265BE2"/>
    <w:rsid w:val="0026748B"/>
    <w:rsid w:val="00270806"/>
    <w:rsid w:val="00273138"/>
    <w:rsid w:val="00274273"/>
    <w:rsid w:val="00275314"/>
    <w:rsid w:val="00275327"/>
    <w:rsid w:val="00276443"/>
    <w:rsid w:val="002769F5"/>
    <w:rsid w:val="002779ED"/>
    <w:rsid w:val="00281530"/>
    <w:rsid w:val="00282CAB"/>
    <w:rsid w:val="00292977"/>
    <w:rsid w:val="00295F07"/>
    <w:rsid w:val="002A0CFD"/>
    <w:rsid w:val="002A33C9"/>
    <w:rsid w:val="002A419D"/>
    <w:rsid w:val="002A4A5E"/>
    <w:rsid w:val="002A7F76"/>
    <w:rsid w:val="002B3AB8"/>
    <w:rsid w:val="002C3755"/>
    <w:rsid w:val="002C3934"/>
    <w:rsid w:val="002C51C0"/>
    <w:rsid w:val="002C56A9"/>
    <w:rsid w:val="002C5D68"/>
    <w:rsid w:val="002C6DDE"/>
    <w:rsid w:val="002C7529"/>
    <w:rsid w:val="002C7575"/>
    <w:rsid w:val="002C7CC3"/>
    <w:rsid w:val="002D1C60"/>
    <w:rsid w:val="002E258C"/>
    <w:rsid w:val="002E460A"/>
    <w:rsid w:val="002E4F8D"/>
    <w:rsid w:val="002E5795"/>
    <w:rsid w:val="002E73B1"/>
    <w:rsid w:val="002F0EF5"/>
    <w:rsid w:val="002F2D61"/>
    <w:rsid w:val="002F6643"/>
    <w:rsid w:val="003022D7"/>
    <w:rsid w:val="00302D5B"/>
    <w:rsid w:val="00304C28"/>
    <w:rsid w:val="003104DC"/>
    <w:rsid w:val="003123A3"/>
    <w:rsid w:val="00312A6F"/>
    <w:rsid w:val="00312FB0"/>
    <w:rsid w:val="0031513A"/>
    <w:rsid w:val="0031549D"/>
    <w:rsid w:val="00323A51"/>
    <w:rsid w:val="00323F9D"/>
    <w:rsid w:val="0033163F"/>
    <w:rsid w:val="0034072F"/>
    <w:rsid w:val="003423FD"/>
    <w:rsid w:val="003443E5"/>
    <w:rsid w:val="003446A3"/>
    <w:rsid w:val="00344C1A"/>
    <w:rsid w:val="00345704"/>
    <w:rsid w:val="003461B9"/>
    <w:rsid w:val="00347640"/>
    <w:rsid w:val="00353C8C"/>
    <w:rsid w:val="003547A7"/>
    <w:rsid w:val="00356664"/>
    <w:rsid w:val="00360A94"/>
    <w:rsid w:val="00361269"/>
    <w:rsid w:val="00362E1A"/>
    <w:rsid w:val="003713A7"/>
    <w:rsid w:val="003713FF"/>
    <w:rsid w:val="00377966"/>
    <w:rsid w:val="00380425"/>
    <w:rsid w:val="00380F0A"/>
    <w:rsid w:val="003830D1"/>
    <w:rsid w:val="00386BAD"/>
    <w:rsid w:val="00387429"/>
    <w:rsid w:val="00393F35"/>
    <w:rsid w:val="003955CF"/>
    <w:rsid w:val="003979BD"/>
    <w:rsid w:val="003A3EF7"/>
    <w:rsid w:val="003A49D2"/>
    <w:rsid w:val="003A7B2A"/>
    <w:rsid w:val="003B3C54"/>
    <w:rsid w:val="003B4E0D"/>
    <w:rsid w:val="003B78FD"/>
    <w:rsid w:val="003C0171"/>
    <w:rsid w:val="003C0FA4"/>
    <w:rsid w:val="003C1C5D"/>
    <w:rsid w:val="003C4BDE"/>
    <w:rsid w:val="003D0AE1"/>
    <w:rsid w:val="003D20C0"/>
    <w:rsid w:val="003D2D11"/>
    <w:rsid w:val="003D5AD6"/>
    <w:rsid w:val="003D6AAF"/>
    <w:rsid w:val="003D6F11"/>
    <w:rsid w:val="003D7FCC"/>
    <w:rsid w:val="003E0239"/>
    <w:rsid w:val="003E0DF1"/>
    <w:rsid w:val="003E2149"/>
    <w:rsid w:val="003E4F8A"/>
    <w:rsid w:val="003E5F80"/>
    <w:rsid w:val="003F1BDC"/>
    <w:rsid w:val="003F1E72"/>
    <w:rsid w:val="003F3178"/>
    <w:rsid w:val="003F3432"/>
    <w:rsid w:val="003F39F7"/>
    <w:rsid w:val="003F3DFE"/>
    <w:rsid w:val="003F7C31"/>
    <w:rsid w:val="00402E62"/>
    <w:rsid w:val="00403268"/>
    <w:rsid w:val="004076EE"/>
    <w:rsid w:val="004130ED"/>
    <w:rsid w:val="00414EDE"/>
    <w:rsid w:val="004178C4"/>
    <w:rsid w:val="004206A4"/>
    <w:rsid w:val="00420A79"/>
    <w:rsid w:val="00420E07"/>
    <w:rsid w:val="00424804"/>
    <w:rsid w:val="004248D4"/>
    <w:rsid w:val="004316D9"/>
    <w:rsid w:val="00431EA7"/>
    <w:rsid w:val="00432855"/>
    <w:rsid w:val="00433112"/>
    <w:rsid w:val="004419BF"/>
    <w:rsid w:val="00442F49"/>
    <w:rsid w:val="0044798D"/>
    <w:rsid w:val="00450C31"/>
    <w:rsid w:val="00454969"/>
    <w:rsid w:val="00454BF5"/>
    <w:rsid w:val="00454F8A"/>
    <w:rsid w:val="00455AAD"/>
    <w:rsid w:val="0046075A"/>
    <w:rsid w:val="004623F7"/>
    <w:rsid w:val="00462766"/>
    <w:rsid w:val="00465F0D"/>
    <w:rsid w:val="00470FB7"/>
    <w:rsid w:val="00473C93"/>
    <w:rsid w:val="00480986"/>
    <w:rsid w:val="00481744"/>
    <w:rsid w:val="00481DCD"/>
    <w:rsid w:val="00485501"/>
    <w:rsid w:val="00486471"/>
    <w:rsid w:val="00490C35"/>
    <w:rsid w:val="00490C7E"/>
    <w:rsid w:val="0049471C"/>
    <w:rsid w:val="00497C56"/>
    <w:rsid w:val="004A03AA"/>
    <w:rsid w:val="004A1F92"/>
    <w:rsid w:val="004A3D03"/>
    <w:rsid w:val="004A43E7"/>
    <w:rsid w:val="004A5D0C"/>
    <w:rsid w:val="004B2BB9"/>
    <w:rsid w:val="004B4258"/>
    <w:rsid w:val="004B730E"/>
    <w:rsid w:val="004C021B"/>
    <w:rsid w:val="004C2CC7"/>
    <w:rsid w:val="004C3355"/>
    <w:rsid w:val="004C3A20"/>
    <w:rsid w:val="004C41E2"/>
    <w:rsid w:val="004C4CAB"/>
    <w:rsid w:val="004C5108"/>
    <w:rsid w:val="004C5853"/>
    <w:rsid w:val="004D288A"/>
    <w:rsid w:val="004D38AD"/>
    <w:rsid w:val="004D65C9"/>
    <w:rsid w:val="004D7D33"/>
    <w:rsid w:val="004E04E5"/>
    <w:rsid w:val="004E27D6"/>
    <w:rsid w:val="004E3978"/>
    <w:rsid w:val="004E426F"/>
    <w:rsid w:val="004F0CD0"/>
    <w:rsid w:val="004F17DB"/>
    <w:rsid w:val="004F2B67"/>
    <w:rsid w:val="004F4431"/>
    <w:rsid w:val="004F535E"/>
    <w:rsid w:val="0050554E"/>
    <w:rsid w:val="00512571"/>
    <w:rsid w:val="00512840"/>
    <w:rsid w:val="00513A07"/>
    <w:rsid w:val="005146A6"/>
    <w:rsid w:val="00520EE9"/>
    <w:rsid w:val="0052170A"/>
    <w:rsid w:val="00530038"/>
    <w:rsid w:val="00531B6E"/>
    <w:rsid w:val="00533C45"/>
    <w:rsid w:val="00540B80"/>
    <w:rsid w:val="00541511"/>
    <w:rsid w:val="00541807"/>
    <w:rsid w:val="00544F84"/>
    <w:rsid w:val="00553688"/>
    <w:rsid w:val="00553ED2"/>
    <w:rsid w:val="005544CB"/>
    <w:rsid w:val="00560188"/>
    <w:rsid w:val="005614EC"/>
    <w:rsid w:val="00561D4C"/>
    <w:rsid w:val="005642E1"/>
    <w:rsid w:val="005700B6"/>
    <w:rsid w:val="00570CD8"/>
    <w:rsid w:val="005720FC"/>
    <w:rsid w:val="0057235C"/>
    <w:rsid w:val="00575D27"/>
    <w:rsid w:val="00577AD0"/>
    <w:rsid w:val="00577FD5"/>
    <w:rsid w:val="005807BD"/>
    <w:rsid w:val="005828D6"/>
    <w:rsid w:val="00585DFA"/>
    <w:rsid w:val="00585E6B"/>
    <w:rsid w:val="005861A2"/>
    <w:rsid w:val="00590306"/>
    <w:rsid w:val="00590A57"/>
    <w:rsid w:val="00594AAB"/>
    <w:rsid w:val="00594D10"/>
    <w:rsid w:val="005A624C"/>
    <w:rsid w:val="005A7696"/>
    <w:rsid w:val="005A7D55"/>
    <w:rsid w:val="005B09EF"/>
    <w:rsid w:val="005B3AAA"/>
    <w:rsid w:val="005C0300"/>
    <w:rsid w:val="005C56EA"/>
    <w:rsid w:val="005C5AD3"/>
    <w:rsid w:val="005D00B4"/>
    <w:rsid w:val="005D30AA"/>
    <w:rsid w:val="005D3856"/>
    <w:rsid w:val="005D3C15"/>
    <w:rsid w:val="005D5719"/>
    <w:rsid w:val="005D63B6"/>
    <w:rsid w:val="005D7EDB"/>
    <w:rsid w:val="005E0981"/>
    <w:rsid w:val="005E257D"/>
    <w:rsid w:val="005E3C06"/>
    <w:rsid w:val="005E5320"/>
    <w:rsid w:val="005E568B"/>
    <w:rsid w:val="005E6D8C"/>
    <w:rsid w:val="005F412B"/>
    <w:rsid w:val="005F46F7"/>
    <w:rsid w:val="005F4A3D"/>
    <w:rsid w:val="005F59B7"/>
    <w:rsid w:val="005F63BB"/>
    <w:rsid w:val="0060177A"/>
    <w:rsid w:val="00602B78"/>
    <w:rsid w:val="00605F3E"/>
    <w:rsid w:val="00610A5B"/>
    <w:rsid w:val="00610A90"/>
    <w:rsid w:val="006116C0"/>
    <w:rsid w:val="0061397D"/>
    <w:rsid w:val="00622ABA"/>
    <w:rsid w:val="0062678C"/>
    <w:rsid w:val="00626E98"/>
    <w:rsid w:val="0062745A"/>
    <w:rsid w:val="00627F56"/>
    <w:rsid w:val="00631946"/>
    <w:rsid w:val="00635104"/>
    <w:rsid w:val="00636C4E"/>
    <w:rsid w:val="00640A5A"/>
    <w:rsid w:val="00640E59"/>
    <w:rsid w:val="00641FC9"/>
    <w:rsid w:val="006426AC"/>
    <w:rsid w:val="00651419"/>
    <w:rsid w:val="006527FB"/>
    <w:rsid w:val="006552B1"/>
    <w:rsid w:val="00655DED"/>
    <w:rsid w:val="00662274"/>
    <w:rsid w:val="0066426E"/>
    <w:rsid w:val="00665E0F"/>
    <w:rsid w:val="0066688D"/>
    <w:rsid w:val="0066749D"/>
    <w:rsid w:val="00672D1E"/>
    <w:rsid w:val="00674BD3"/>
    <w:rsid w:val="00677FAA"/>
    <w:rsid w:val="006802E1"/>
    <w:rsid w:val="00681EBC"/>
    <w:rsid w:val="0068286E"/>
    <w:rsid w:val="00683588"/>
    <w:rsid w:val="0068644A"/>
    <w:rsid w:val="00692252"/>
    <w:rsid w:val="0069453C"/>
    <w:rsid w:val="00695002"/>
    <w:rsid w:val="00695CB5"/>
    <w:rsid w:val="006A1051"/>
    <w:rsid w:val="006A342E"/>
    <w:rsid w:val="006A7497"/>
    <w:rsid w:val="006B123A"/>
    <w:rsid w:val="006B25B0"/>
    <w:rsid w:val="006B636E"/>
    <w:rsid w:val="006B760A"/>
    <w:rsid w:val="006C0FFB"/>
    <w:rsid w:val="006C32EF"/>
    <w:rsid w:val="006C34B5"/>
    <w:rsid w:val="006C4109"/>
    <w:rsid w:val="006C7715"/>
    <w:rsid w:val="006D143C"/>
    <w:rsid w:val="006D1DF1"/>
    <w:rsid w:val="006D3641"/>
    <w:rsid w:val="006D492E"/>
    <w:rsid w:val="006D5414"/>
    <w:rsid w:val="006D5D52"/>
    <w:rsid w:val="006D7BF1"/>
    <w:rsid w:val="006D7FB9"/>
    <w:rsid w:val="006E19B9"/>
    <w:rsid w:val="006E353C"/>
    <w:rsid w:val="006E5C0E"/>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27F3"/>
    <w:rsid w:val="00714D50"/>
    <w:rsid w:val="007165E6"/>
    <w:rsid w:val="00720807"/>
    <w:rsid w:val="007231D1"/>
    <w:rsid w:val="00723C96"/>
    <w:rsid w:val="00724DC2"/>
    <w:rsid w:val="00730A6D"/>
    <w:rsid w:val="007324BB"/>
    <w:rsid w:val="00732E57"/>
    <w:rsid w:val="00734816"/>
    <w:rsid w:val="00734BAE"/>
    <w:rsid w:val="0073657F"/>
    <w:rsid w:val="0074038C"/>
    <w:rsid w:val="00743169"/>
    <w:rsid w:val="00744249"/>
    <w:rsid w:val="0074528E"/>
    <w:rsid w:val="0074716A"/>
    <w:rsid w:val="007478A5"/>
    <w:rsid w:val="00752329"/>
    <w:rsid w:val="00754318"/>
    <w:rsid w:val="00756B07"/>
    <w:rsid w:val="007573FF"/>
    <w:rsid w:val="0075796D"/>
    <w:rsid w:val="00762638"/>
    <w:rsid w:val="00764B1D"/>
    <w:rsid w:val="007657A8"/>
    <w:rsid w:val="0077001E"/>
    <w:rsid w:val="00773D20"/>
    <w:rsid w:val="0077601B"/>
    <w:rsid w:val="00780002"/>
    <w:rsid w:val="00781EB4"/>
    <w:rsid w:val="00784518"/>
    <w:rsid w:val="0078558E"/>
    <w:rsid w:val="00785B96"/>
    <w:rsid w:val="00786010"/>
    <w:rsid w:val="007861AF"/>
    <w:rsid w:val="0079080E"/>
    <w:rsid w:val="00791C20"/>
    <w:rsid w:val="007944F0"/>
    <w:rsid w:val="007945A8"/>
    <w:rsid w:val="007969A5"/>
    <w:rsid w:val="007A541E"/>
    <w:rsid w:val="007A5896"/>
    <w:rsid w:val="007B1DD0"/>
    <w:rsid w:val="007B20E2"/>
    <w:rsid w:val="007B49F8"/>
    <w:rsid w:val="007B5D8C"/>
    <w:rsid w:val="007C0EF2"/>
    <w:rsid w:val="007C1CEF"/>
    <w:rsid w:val="007C1F2F"/>
    <w:rsid w:val="007C26EE"/>
    <w:rsid w:val="007C4D04"/>
    <w:rsid w:val="007C6278"/>
    <w:rsid w:val="007D00F3"/>
    <w:rsid w:val="007D0AB2"/>
    <w:rsid w:val="007D155F"/>
    <w:rsid w:val="007D27F6"/>
    <w:rsid w:val="007D4AA4"/>
    <w:rsid w:val="007D72A2"/>
    <w:rsid w:val="007E37D9"/>
    <w:rsid w:val="007E45FD"/>
    <w:rsid w:val="007E487E"/>
    <w:rsid w:val="007E4D64"/>
    <w:rsid w:val="007E6916"/>
    <w:rsid w:val="007F335F"/>
    <w:rsid w:val="007F38E2"/>
    <w:rsid w:val="007F392A"/>
    <w:rsid w:val="007F4131"/>
    <w:rsid w:val="007F49F2"/>
    <w:rsid w:val="007F59FF"/>
    <w:rsid w:val="007F7D49"/>
    <w:rsid w:val="00800BF7"/>
    <w:rsid w:val="008015D9"/>
    <w:rsid w:val="00803377"/>
    <w:rsid w:val="00807DCE"/>
    <w:rsid w:val="00814F48"/>
    <w:rsid w:val="00822C4F"/>
    <w:rsid w:val="0082348E"/>
    <w:rsid w:val="00826A49"/>
    <w:rsid w:val="00831EF1"/>
    <w:rsid w:val="008338C6"/>
    <w:rsid w:val="008340BC"/>
    <w:rsid w:val="00835B2C"/>
    <w:rsid w:val="00836145"/>
    <w:rsid w:val="008369FA"/>
    <w:rsid w:val="00837B40"/>
    <w:rsid w:val="00841D28"/>
    <w:rsid w:val="00845E61"/>
    <w:rsid w:val="00851A41"/>
    <w:rsid w:val="008537BD"/>
    <w:rsid w:val="008544C7"/>
    <w:rsid w:val="0085792D"/>
    <w:rsid w:val="00861A51"/>
    <w:rsid w:val="00862027"/>
    <w:rsid w:val="008623A1"/>
    <w:rsid w:val="0086297A"/>
    <w:rsid w:val="008631EF"/>
    <w:rsid w:val="00870A4B"/>
    <w:rsid w:val="008739A0"/>
    <w:rsid w:val="00874BAF"/>
    <w:rsid w:val="00874C48"/>
    <w:rsid w:val="00874F67"/>
    <w:rsid w:val="00875989"/>
    <w:rsid w:val="00877E49"/>
    <w:rsid w:val="00882EE5"/>
    <w:rsid w:val="00885759"/>
    <w:rsid w:val="00886986"/>
    <w:rsid w:val="00890A3D"/>
    <w:rsid w:val="00890F8F"/>
    <w:rsid w:val="0089111E"/>
    <w:rsid w:val="008930AA"/>
    <w:rsid w:val="00893604"/>
    <w:rsid w:val="00893FF6"/>
    <w:rsid w:val="00896137"/>
    <w:rsid w:val="00897369"/>
    <w:rsid w:val="00897E2C"/>
    <w:rsid w:val="008A17AB"/>
    <w:rsid w:val="008A2FD3"/>
    <w:rsid w:val="008A5AC1"/>
    <w:rsid w:val="008B1438"/>
    <w:rsid w:val="008B2059"/>
    <w:rsid w:val="008B22FD"/>
    <w:rsid w:val="008C2828"/>
    <w:rsid w:val="008C37E2"/>
    <w:rsid w:val="008C4590"/>
    <w:rsid w:val="008C66EA"/>
    <w:rsid w:val="008D0369"/>
    <w:rsid w:val="008D1914"/>
    <w:rsid w:val="008D2DB0"/>
    <w:rsid w:val="008D42C9"/>
    <w:rsid w:val="008D5C79"/>
    <w:rsid w:val="008D62D0"/>
    <w:rsid w:val="008E0019"/>
    <w:rsid w:val="008E00F4"/>
    <w:rsid w:val="008E1AFC"/>
    <w:rsid w:val="008E41A1"/>
    <w:rsid w:val="008F3FD7"/>
    <w:rsid w:val="008F5087"/>
    <w:rsid w:val="008F6046"/>
    <w:rsid w:val="008F697E"/>
    <w:rsid w:val="008F7707"/>
    <w:rsid w:val="00904900"/>
    <w:rsid w:val="00904D35"/>
    <w:rsid w:val="0090617B"/>
    <w:rsid w:val="00906829"/>
    <w:rsid w:val="00907202"/>
    <w:rsid w:val="0090795A"/>
    <w:rsid w:val="0090798E"/>
    <w:rsid w:val="00910D71"/>
    <w:rsid w:val="0091357F"/>
    <w:rsid w:val="00913774"/>
    <w:rsid w:val="00913BDB"/>
    <w:rsid w:val="00920132"/>
    <w:rsid w:val="00921966"/>
    <w:rsid w:val="00921968"/>
    <w:rsid w:val="00921C58"/>
    <w:rsid w:val="00922A16"/>
    <w:rsid w:val="009231FE"/>
    <w:rsid w:val="0092623B"/>
    <w:rsid w:val="00926464"/>
    <w:rsid w:val="00926DD3"/>
    <w:rsid w:val="00931DB5"/>
    <w:rsid w:val="0093314B"/>
    <w:rsid w:val="00933799"/>
    <w:rsid w:val="0093397F"/>
    <w:rsid w:val="00933C20"/>
    <w:rsid w:val="0093431D"/>
    <w:rsid w:val="00935948"/>
    <w:rsid w:val="0093613E"/>
    <w:rsid w:val="00937E3E"/>
    <w:rsid w:val="00940200"/>
    <w:rsid w:val="00942ACA"/>
    <w:rsid w:val="00944193"/>
    <w:rsid w:val="00955F72"/>
    <w:rsid w:val="00957F0D"/>
    <w:rsid w:val="009618E5"/>
    <w:rsid w:val="0096210B"/>
    <w:rsid w:val="009633BB"/>
    <w:rsid w:val="00967CF7"/>
    <w:rsid w:val="00972E91"/>
    <w:rsid w:val="00976ACD"/>
    <w:rsid w:val="00976EAB"/>
    <w:rsid w:val="00982781"/>
    <w:rsid w:val="00983854"/>
    <w:rsid w:val="00984189"/>
    <w:rsid w:val="00985029"/>
    <w:rsid w:val="009861B9"/>
    <w:rsid w:val="009868E3"/>
    <w:rsid w:val="009875DF"/>
    <w:rsid w:val="00987DB4"/>
    <w:rsid w:val="00987EF0"/>
    <w:rsid w:val="00993C84"/>
    <w:rsid w:val="0099511C"/>
    <w:rsid w:val="009956AC"/>
    <w:rsid w:val="00995806"/>
    <w:rsid w:val="00995F0C"/>
    <w:rsid w:val="00997A9A"/>
    <w:rsid w:val="009A02FA"/>
    <w:rsid w:val="009A1561"/>
    <w:rsid w:val="009A372F"/>
    <w:rsid w:val="009A7C69"/>
    <w:rsid w:val="009B23D7"/>
    <w:rsid w:val="009C37BD"/>
    <w:rsid w:val="009C5057"/>
    <w:rsid w:val="009C57DC"/>
    <w:rsid w:val="009C6904"/>
    <w:rsid w:val="009C69E0"/>
    <w:rsid w:val="009D02A5"/>
    <w:rsid w:val="009D18FE"/>
    <w:rsid w:val="009D22B5"/>
    <w:rsid w:val="009D2AB5"/>
    <w:rsid w:val="009E0BB7"/>
    <w:rsid w:val="009E12EC"/>
    <w:rsid w:val="009E15DC"/>
    <w:rsid w:val="009E16EB"/>
    <w:rsid w:val="009E18C4"/>
    <w:rsid w:val="009E4A58"/>
    <w:rsid w:val="009E53C9"/>
    <w:rsid w:val="009F0169"/>
    <w:rsid w:val="009F0389"/>
    <w:rsid w:val="009F2126"/>
    <w:rsid w:val="00A00578"/>
    <w:rsid w:val="00A02CEF"/>
    <w:rsid w:val="00A0412D"/>
    <w:rsid w:val="00A05EAB"/>
    <w:rsid w:val="00A0645D"/>
    <w:rsid w:val="00A07304"/>
    <w:rsid w:val="00A0753F"/>
    <w:rsid w:val="00A1343D"/>
    <w:rsid w:val="00A16303"/>
    <w:rsid w:val="00A223C3"/>
    <w:rsid w:val="00A25B8D"/>
    <w:rsid w:val="00A2747C"/>
    <w:rsid w:val="00A2763D"/>
    <w:rsid w:val="00A277F7"/>
    <w:rsid w:val="00A30E5A"/>
    <w:rsid w:val="00A357A8"/>
    <w:rsid w:val="00A35BBA"/>
    <w:rsid w:val="00A3777D"/>
    <w:rsid w:val="00A40A51"/>
    <w:rsid w:val="00A425E0"/>
    <w:rsid w:val="00A44C34"/>
    <w:rsid w:val="00A47E69"/>
    <w:rsid w:val="00A51923"/>
    <w:rsid w:val="00A523D5"/>
    <w:rsid w:val="00A52D4D"/>
    <w:rsid w:val="00A54B65"/>
    <w:rsid w:val="00A60EAF"/>
    <w:rsid w:val="00A63C5C"/>
    <w:rsid w:val="00A64E79"/>
    <w:rsid w:val="00A70CF6"/>
    <w:rsid w:val="00A739FC"/>
    <w:rsid w:val="00A73EFA"/>
    <w:rsid w:val="00A74A67"/>
    <w:rsid w:val="00A82A47"/>
    <w:rsid w:val="00A84580"/>
    <w:rsid w:val="00A96211"/>
    <w:rsid w:val="00A96337"/>
    <w:rsid w:val="00AA04AB"/>
    <w:rsid w:val="00AA1837"/>
    <w:rsid w:val="00AA76A6"/>
    <w:rsid w:val="00AB2644"/>
    <w:rsid w:val="00AB2B29"/>
    <w:rsid w:val="00AB3874"/>
    <w:rsid w:val="00AB50CE"/>
    <w:rsid w:val="00AB77A3"/>
    <w:rsid w:val="00AC0454"/>
    <w:rsid w:val="00AC092D"/>
    <w:rsid w:val="00AC1F8A"/>
    <w:rsid w:val="00AC74E9"/>
    <w:rsid w:val="00AC7CBE"/>
    <w:rsid w:val="00AD1320"/>
    <w:rsid w:val="00AD1A14"/>
    <w:rsid w:val="00AD23D9"/>
    <w:rsid w:val="00AD58D8"/>
    <w:rsid w:val="00AE08D4"/>
    <w:rsid w:val="00AE171F"/>
    <w:rsid w:val="00AE296D"/>
    <w:rsid w:val="00AE359A"/>
    <w:rsid w:val="00AE51BE"/>
    <w:rsid w:val="00AE6C0C"/>
    <w:rsid w:val="00AF33EF"/>
    <w:rsid w:val="00AF3903"/>
    <w:rsid w:val="00AF662E"/>
    <w:rsid w:val="00AF7771"/>
    <w:rsid w:val="00AF77B6"/>
    <w:rsid w:val="00AF7D69"/>
    <w:rsid w:val="00B04CFF"/>
    <w:rsid w:val="00B12EDC"/>
    <w:rsid w:val="00B15FB0"/>
    <w:rsid w:val="00B165E2"/>
    <w:rsid w:val="00B17CF9"/>
    <w:rsid w:val="00B233B1"/>
    <w:rsid w:val="00B2410D"/>
    <w:rsid w:val="00B24C58"/>
    <w:rsid w:val="00B26BDC"/>
    <w:rsid w:val="00B30705"/>
    <w:rsid w:val="00B30B68"/>
    <w:rsid w:val="00B35757"/>
    <w:rsid w:val="00B410BB"/>
    <w:rsid w:val="00B417E0"/>
    <w:rsid w:val="00B41891"/>
    <w:rsid w:val="00B4241D"/>
    <w:rsid w:val="00B5174D"/>
    <w:rsid w:val="00B53EA5"/>
    <w:rsid w:val="00B54CE5"/>
    <w:rsid w:val="00B56638"/>
    <w:rsid w:val="00B617B7"/>
    <w:rsid w:val="00B62867"/>
    <w:rsid w:val="00B62AC7"/>
    <w:rsid w:val="00B6765C"/>
    <w:rsid w:val="00B701DB"/>
    <w:rsid w:val="00B76F0D"/>
    <w:rsid w:val="00B826A2"/>
    <w:rsid w:val="00B83621"/>
    <w:rsid w:val="00B838FE"/>
    <w:rsid w:val="00B8588D"/>
    <w:rsid w:val="00B864E9"/>
    <w:rsid w:val="00B86F20"/>
    <w:rsid w:val="00B91B25"/>
    <w:rsid w:val="00B92EBF"/>
    <w:rsid w:val="00B947F9"/>
    <w:rsid w:val="00B94FA0"/>
    <w:rsid w:val="00B95579"/>
    <w:rsid w:val="00B97036"/>
    <w:rsid w:val="00BA46E9"/>
    <w:rsid w:val="00BA5A5C"/>
    <w:rsid w:val="00BA6CD9"/>
    <w:rsid w:val="00BA779D"/>
    <w:rsid w:val="00BB181C"/>
    <w:rsid w:val="00BB396F"/>
    <w:rsid w:val="00BB44AA"/>
    <w:rsid w:val="00BB45B5"/>
    <w:rsid w:val="00BC1297"/>
    <w:rsid w:val="00BC1D87"/>
    <w:rsid w:val="00BD09CD"/>
    <w:rsid w:val="00BD0D9C"/>
    <w:rsid w:val="00BD33DE"/>
    <w:rsid w:val="00BD574F"/>
    <w:rsid w:val="00BE0767"/>
    <w:rsid w:val="00BE0B1E"/>
    <w:rsid w:val="00BE18AE"/>
    <w:rsid w:val="00BE2140"/>
    <w:rsid w:val="00BE2268"/>
    <w:rsid w:val="00BE3F3E"/>
    <w:rsid w:val="00BE79AA"/>
    <w:rsid w:val="00BF12C5"/>
    <w:rsid w:val="00BF5103"/>
    <w:rsid w:val="00BF63AC"/>
    <w:rsid w:val="00C0038A"/>
    <w:rsid w:val="00C02349"/>
    <w:rsid w:val="00C02D01"/>
    <w:rsid w:val="00C118A1"/>
    <w:rsid w:val="00C11CFE"/>
    <w:rsid w:val="00C11E0A"/>
    <w:rsid w:val="00C142D7"/>
    <w:rsid w:val="00C14913"/>
    <w:rsid w:val="00C14BCD"/>
    <w:rsid w:val="00C26D09"/>
    <w:rsid w:val="00C30843"/>
    <w:rsid w:val="00C30BA7"/>
    <w:rsid w:val="00C310C1"/>
    <w:rsid w:val="00C314EF"/>
    <w:rsid w:val="00C365B7"/>
    <w:rsid w:val="00C4097B"/>
    <w:rsid w:val="00C414D8"/>
    <w:rsid w:val="00C43613"/>
    <w:rsid w:val="00C436E5"/>
    <w:rsid w:val="00C437A6"/>
    <w:rsid w:val="00C44156"/>
    <w:rsid w:val="00C46515"/>
    <w:rsid w:val="00C47A40"/>
    <w:rsid w:val="00C51443"/>
    <w:rsid w:val="00C53125"/>
    <w:rsid w:val="00C53692"/>
    <w:rsid w:val="00C538E1"/>
    <w:rsid w:val="00C547B2"/>
    <w:rsid w:val="00C5760A"/>
    <w:rsid w:val="00C57868"/>
    <w:rsid w:val="00C61641"/>
    <w:rsid w:val="00C63EFE"/>
    <w:rsid w:val="00C70F42"/>
    <w:rsid w:val="00C751F4"/>
    <w:rsid w:val="00C7583C"/>
    <w:rsid w:val="00C817F2"/>
    <w:rsid w:val="00C82574"/>
    <w:rsid w:val="00C831F9"/>
    <w:rsid w:val="00C85260"/>
    <w:rsid w:val="00C8534A"/>
    <w:rsid w:val="00C868E9"/>
    <w:rsid w:val="00C86D34"/>
    <w:rsid w:val="00C909E1"/>
    <w:rsid w:val="00C9118A"/>
    <w:rsid w:val="00C91607"/>
    <w:rsid w:val="00C92E8D"/>
    <w:rsid w:val="00C95D29"/>
    <w:rsid w:val="00CA26A6"/>
    <w:rsid w:val="00CA2E4A"/>
    <w:rsid w:val="00CA5D60"/>
    <w:rsid w:val="00CB0B3D"/>
    <w:rsid w:val="00CB17AF"/>
    <w:rsid w:val="00CB19E5"/>
    <w:rsid w:val="00CB1BE9"/>
    <w:rsid w:val="00CB2235"/>
    <w:rsid w:val="00CB39EE"/>
    <w:rsid w:val="00CC05D8"/>
    <w:rsid w:val="00CC4910"/>
    <w:rsid w:val="00CC61D3"/>
    <w:rsid w:val="00CC6574"/>
    <w:rsid w:val="00CC6F73"/>
    <w:rsid w:val="00CD1EE9"/>
    <w:rsid w:val="00CD26DA"/>
    <w:rsid w:val="00CD4007"/>
    <w:rsid w:val="00CD67D9"/>
    <w:rsid w:val="00CE1D97"/>
    <w:rsid w:val="00CF0425"/>
    <w:rsid w:val="00CF1BF6"/>
    <w:rsid w:val="00CF337B"/>
    <w:rsid w:val="00CF54E5"/>
    <w:rsid w:val="00CF566D"/>
    <w:rsid w:val="00CF76C0"/>
    <w:rsid w:val="00D0016C"/>
    <w:rsid w:val="00D02072"/>
    <w:rsid w:val="00D02E35"/>
    <w:rsid w:val="00D04158"/>
    <w:rsid w:val="00D059DE"/>
    <w:rsid w:val="00D15EE4"/>
    <w:rsid w:val="00D21319"/>
    <w:rsid w:val="00D21518"/>
    <w:rsid w:val="00D2550F"/>
    <w:rsid w:val="00D2783F"/>
    <w:rsid w:val="00D33BB8"/>
    <w:rsid w:val="00D35939"/>
    <w:rsid w:val="00D359C7"/>
    <w:rsid w:val="00D35F88"/>
    <w:rsid w:val="00D37C33"/>
    <w:rsid w:val="00D42E36"/>
    <w:rsid w:val="00D451A5"/>
    <w:rsid w:val="00D54202"/>
    <w:rsid w:val="00D573D1"/>
    <w:rsid w:val="00D6024C"/>
    <w:rsid w:val="00D607BC"/>
    <w:rsid w:val="00D63B0F"/>
    <w:rsid w:val="00D66106"/>
    <w:rsid w:val="00D66719"/>
    <w:rsid w:val="00D66AF0"/>
    <w:rsid w:val="00D70EC4"/>
    <w:rsid w:val="00D76BDF"/>
    <w:rsid w:val="00D77DE9"/>
    <w:rsid w:val="00D8026C"/>
    <w:rsid w:val="00D826E9"/>
    <w:rsid w:val="00D83CCC"/>
    <w:rsid w:val="00D87483"/>
    <w:rsid w:val="00D93930"/>
    <w:rsid w:val="00D95B63"/>
    <w:rsid w:val="00DA010A"/>
    <w:rsid w:val="00DA104E"/>
    <w:rsid w:val="00DA211A"/>
    <w:rsid w:val="00DB017F"/>
    <w:rsid w:val="00DB0B64"/>
    <w:rsid w:val="00DB0BA5"/>
    <w:rsid w:val="00DB28F0"/>
    <w:rsid w:val="00DB3CF6"/>
    <w:rsid w:val="00DB6DF5"/>
    <w:rsid w:val="00DC22D3"/>
    <w:rsid w:val="00DC2797"/>
    <w:rsid w:val="00DC420D"/>
    <w:rsid w:val="00DC42E5"/>
    <w:rsid w:val="00DD0B62"/>
    <w:rsid w:val="00DD7418"/>
    <w:rsid w:val="00DE0182"/>
    <w:rsid w:val="00DE1539"/>
    <w:rsid w:val="00DE45FA"/>
    <w:rsid w:val="00DE5416"/>
    <w:rsid w:val="00DE60C8"/>
    <w:rsid w:val="00DE612A"/>
    <w:rsid w:val="00DE6F0D"/>
    <w:rsid w:val="00DE78D1"/>
    <w:rsid w:val="00DF453A"/>
    <w:rsid w:val="00E01D5C"/>
    <w:rsid w:val="00E02CF6"/>
    <w:rsid w:val="00E02E62"/>
    <w:rsid w:val="00E036A7"/>
    <w:rsid w:val="00E03DCC"/>
    <w:rsid w:val="00E03E21"/>
    <w:rsid w:val="00E112B6"/>
    <w:rsid w:val="00E14702"/>
    <w:rsid w:val="00E160E8"/>
    <w:rsid w:val="00E1655C"/>
    <w:rsid w:val="00E16DA6"/>
    <w:rsid w:val="00E2047C"/>
    <w:rsid w:val="00E2109D"/>
    <w:rsid w:val="00E22524"/>
    <w:rsid w:val="00E2637F"/>
    <w:rsid w:val="00E3186C"/>
    <w:rsid w:val="00E32A97"/>
    <w:rsid w:val="00E32B5C"/>
    <w:rsid w:val="00E32B96"/>
    <w:rsid w:val="00E36716"/>
    <w:rsid w:val="00E36F30"/>
    <w:rsid w:val="00E44753"/>
    <w:rsid w:val="00E456FE"/>
    <w:rsid w:val="00E46C79"/>
    <w:rsid w:val="00E47B61"/>
    <w:rsid w:val="00E47D40"/>
    <w:rsid w:val="00E519AA"/>
    <w:rsid w:val="00E52DBD"/>
    <w:rsid w:val="00E61051"/>
    <w:rsid w:val="00E62722"/>
    <w:rsid w:val="00E62A40"/>
    <w:rsid w:val="00E67C72"/>
    <w:rsid w:val="00E70845"/>
    <w:rsid w:val="00E70869"/>
    <w:rsid w:val="00E73608"/>
    <w:rsid w:val="00E7670D"/>
    <w:rsid w:val="00E76FB6"/>
    <w:rsid w:val="00E801C7"/>
    <w:rsid w:val="00E827B2"/>
    <w:rsid w:val="00E82BE8"/>
    <w:rsid w:val="00E83BDF"/>
    <w:rsid w:val="00E94C65"/>
    <w:rsid w:val="00E94E25"/>
    <w:rsid w:val="00E96EA4"/>
    <w:rsid w:val="00EA0AB9"/>
    <w:rsid w:val="00EA1ACE"/>
    <w:rsid w:val="00EA6AD9"/>
    <w:rsid w:val="00EA7387"/>
    <w:rsid w:val="00EA79C0"/>
    <w:rsid w:val="00EB1D42"/>
    <w:rsid w:val="00EB4793"/>
    <w:rsid w:val="00EB6E27"/>
    <w:rsid w:val="00EC2678"/>
    <w:rsid w:val="00EC3310"/>
    <w:rsid w:val="00EC463A"/>
    <w:rsid w:val="00EC4842"/>
    <w:rsid w:val="00EC6310"/>
    <w:rsid w:val="00EC65E6"/>
    <w:rsid w:val="00EC7365"/>
    <w:rsid w:val="00ED39AE"/>
    <w:rsid w:val="00ED3B1B"/>
    <w:rsid w:val="00ED5886"/>
    <w:rsid w:val="00ED7947"/>
    <w:rsid w:val="00EE2DF1"/>
    <w:rsid w:val="00EE6B21"/>
    <w:rsid w:val="00EF3D39"/>
    <w:rsid w:val="00EF458A"/>
    <w:rsid w:val="00EF45A6"/>
    <w:rsid w:val="00EF5CA7"/>
    <w:rsid w:val="00EF6866"/>
    <w:rsid w:val="00F008AE"/>
    <w:rsid w:val="00F01206"/>
    <w:rsid w:val="00F05269"/>
    <w:rsid w:val="00F0630F"/>
    <w:rsid w:val="00F10196"/>
    <w:rsid w:val="00F15A62"/>
    <w:rsid w:val="00F1675D"/>
    <w:rsid w:val="00F20F67"/>
    <w:rsid w:val="00F24D33"/>
    <w:rsid w:val="00F26294"/>
    <w:rsid w:val="00F31519"/>
    <w:rsid w:val="00F372AD"/>
    <w:rsid w:val="00F401AC"/>
    <w:rsid w:val="00F403E7"/>
    <w:rsid w:val="00F4261C"/>
    <w:rsid w:val="00F45ED0"/>
    <w:rsid w:val="00F47860"/>
    <w:rsid w:val="00F52471"/>
    <w:rsid w:val="00F5460F"/>
    <w:rsid w:val="00F56FB7"/>
    <w:rsid w:val="00F617E5"/>
    <w:rsid w:val="00F62484"/>
    <w:rsid w:val="00F661F1"/>
    <w:rsid w:val="00F666DE"/>
    <w:rsid w:val="00F700F5"/>
    <w:rsid w:val="00F71989"/>
    <w:rsid w:val="00F76A37"/>
    <w:rsid w:val="00F80D1D"/>
    <w:rsid w:val="00F81CD0"/>
    <w:rsid w:val="00F83581"/>
    <w:rsid w:val="00F84725"/>
    <w:rsid w:val="00F858E4"/>
    <w:rsid w:val="00F85B5E"/>
    <w:rsid w:val="00F92303"/>
    <w:rsid w:val="00F92E65"/>
    <w:rsid w:val="00F9476F"/>
    <w:rsid w:val="00F95DB3"/>
    <w:rsid w:val="00F95EBA"/>
    <w:rsid w:val="00F966F0"/>
    <w:rsid w:val="00FA20E9"/>
    <w:rsid w:val="00FA44F5"/>
    <w:rsid w:val="00FA578B"/>
    <w:rsid w:val="00FA72A0"/>
    <w:rsid w:val="00FB0557"/>
    <w:rsid w:val="00FB5A5C"/>
    <w:rsid w:val="00FB796C"/>
    <w:rsid w:val="00FC3867"/>
    <w:rsid w:val="00FC4818"/>
    <w:rsid w:val="00FD0322"/>
    <w:rsid w:val="00FD41B4"/>
    <w:rsid w:val="00FD7872"/>
    <w:rsid w:val="00FD7CCD"/>
    <w:rsid w:val="00FE0CEA"/>
    <w:rsid w:val="00FE2C5A"/>
    <w:rsid w:val="00FE3C41"/>
    <w:rsid w:val="00FE4702"/>
    <w:rsid w:val="00FE5498"/>
    <w:rsid w:val="00FF0214"/>
    <w:rsid w:val="00FF02BC"/>
    <w:rsid w:val="00FF142E"/>
    <w:rsid w:val="00FF220D"/>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50A3089-BCC8-4770-A089-BA55459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3E5F80"/>
    <w:rPr>
      <w:rFonts w:asciiTheme="minorHAnsi" w:hAnsiTheme="minorHAnsi" w:cstheme="minorHAnsi"/>
      <w:sz w:val="22"/>
      <w:szCs w:val="24"/>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Normaalweb">
    <w:name w:val="Normal (Web)"/>
    <w:basedOn w:val="Standaard"/>
    <w:uiPriority w:val="99"/>
    <w:unhideWhenUsed/>
    <w:rsid w:val="00672D1E"/>
    <w:pPr>
      <w:spacing w:before="100" w:beforeAutospacing="1" w:after="100" w:afterAutospacing="1"/>
    </w:pPr>
    <w:rPr>
      <w:rFonts w:ascii="Times New Roman" w:hAnsi="Times New Roman" w:cs="Times New Roman"/>
      <w:sz w:val="24"/>
    </w:rPr>
  </w:style>
  <w:style w:type="paragraph" w:customStyle="1" w:styleId="voorbeelden">
    <w:name w:val="voorbeelden"/>
    <w:basedOn w:val="Standaard"/>
    <w:link w:val="voorbeeldenChar"/>
    <w:rsid w:val="002C3934"/>
    <w:pPr>
      <w:ind w:firstLine="720"/>
    </w:pPr>
    <w:rPr>
      <w:rFonts w:ascii="Verdana" w:hAnsi="Verdana" w:cs="Lucida Sans Unicode"/>
      <w:i/>
      <w:sz w:val="20"/>
      <w:szCs w:val="20"/>
    </w:rPr>
  </w:style>
  <w:style w:type="character" w:customStyle="1" w:styleId="voorbeeldenChar">
    <w:name w:val="voorbeelden Char"/>
    <w:link w:val="voorbeelden"/>
    <w:rsid w:val="002C3934"/>
    <w:rPr>
      <w:rFonts w:ascii="Verdana" w:hAnsi="Verdana" w:cs="Lucida Sans Unicode"/>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417">
      <w:bodyDiv w:val="1"/>
      <w:marLeft w:val="0"/>
      <w:marRight w:val="0"/>
      <w:marTop w:val="0"/>
      <w:marBottom w:val="0"/>
      <w:divBdr>
        <w:top w:val="none" w:sz="0" w:space="0" w:color="auto"/>
        <w:left w:val="none" w:sz="0" w:space="0" w:color="auto"/>
        <w:bottom w:val="none" w:sz="0" w:space="0" w:color="auto"/>
        <w:right w:val="none" w:sz="0" w:space="0" w:color="auto"/>
      </w:divBdr>
    </w:div>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24215210">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54997778">
      <w:bodyDiv w:val="1"/>
      <w:marLeft w:val="0"/>
      <w:marRight w:val="0"/>
      <w:marTop w:val="0"/>
      <w:marBottom w:val="0"/>
      <w:divBdr>
        <w:top w:val="none" w:sz="0" w:space="0" w:color="auto"/>
        <w:left w:val="none" w:sz="0" w:space="0" w:color="auto"/>
        <w:bottom w:val="none" w:sz="0" w:space="0" w:color="auto"/>
        <w:right w:val="none" w:sz="0" w:space="0" w:color="auto"/>
      </w:divBdr>
    </w:div>
    <w:div w:id="183984201">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716701809">
      <w:bodyDiv w:val="1"/>
      <w:marLeft w:val="0"/>
      <w:marRight w:val="0"/>
      <w:marTop w:val="0"/>
      <w:marBottom w:val="0"/>
      <w:divBdr>
        <w:top w:val="none" w:sz="0" w:space="0" w:color="auto"/>
        <w:left w:val="none" w:sz="0" w:space="0" w:color="auto"/>
        <w:bottom w:val="none" w:sz="0" w:space="0" w:color="auto"/>
        <w:right w:val="none" w:sz="0" w:space="0" w:color="auto"/>
      </w:divBdr>
    </w:div>
    <w:div w:id="744184101">
      <w:bodyDiv w:val="1"/>
      <w:marLeft w:val="0"/>
      <w:marRight w:val="0"/>
      <w:marTop w:val="0"/>
      <w:marBottom w:val="0"/>
      <w:divBdr>
        <w:top w:val="none" w:sz="0" w:space="0" w:color="auto"/>
        <w:left w:val="none" w:sz="0" w:space="0" w:color="auto"/>
        <w:bottom w:val="none" w:sz="0" w:space="0" w:color="auto"/>
        <w:right w:val="none" w:sz="0" w:space="0" w:color="auto"/>
      </w:divBdr>
    </w:div>
    <w:div w:id="778136543">
      <w:bodyDiv w:val="1"/>
      <w:marLeft w:val="0"/>
      <w:marRight w:val="0"/>
      <w:marTop w:val="0"/>
      <w:marBottom w:val="0"/>
      <w:divBdr>
        <w:top w:val="none" w:sz="0" w:space="0" w:color="auto"/>
        <w:left w:val="none" w:sz="0" w:space="0" w:color="auto"/>
        <w:bottom w:val="none" w:sz="0" w:space="0" w:color="auto"/>
        <w:right w:val="none" w:sz="0" w:space="0" w:color="auto"/>
      </w:divBdr>
    </w:div>
    <w:div w:id="860432209">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05859840">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15713033">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73760304">
      <w:bodyDiv w:val="1"/>
      <w:marLeft w:val="0"/>
      <w:marRight w:val="0"/>
      <w:marTop w:val="0"/>
      <w:marBottom w:val="0"/>
      <w:divBdr>
        <w:top w:val="none" w:sz="0" w:space="0" w:color="auto"/>
        <w:left w:val="none" w:sz="0" w:space="0" w:color="auto"/>
        <w:bottom w:val="none" w:sz="0" w:space="0" w:color="auto"/>
        <w:right w:val="none" w:sz="0" w:space="0" w:color="auto"/>
      </w:divBdr>
    </w:div>
    <w:div w:id="1230506070">
      <w:bodyDiv w:val="1"/>
      <w:marLeft w:val="0"/>
      <w:marRight w:val="0"/>
      <w:marTop w:val="0"/>
      <w:marBottom w:val="0"/>
      <w:divBdr>
        <w:top w:val="none" w:sz="0" w:space="0" w:color="auto"/>
        <w:left w:val="none" w:sz="0" w:space="0" w:color="auto"/>
        <w:bottom w:val="none" w:sz="0" w:space="0" w:color="auto"/>
        <w:right w:val="none" w:sz="0" w:space="0" w:color="auto"/>
      </w:divBdr>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
    <w:div w:id="1333991463">
      <w:bodyDiv w:val="1"/>
      <w:marLeft w:val="0"/>
      <w:marRight w:val="0"/>
      <w:marTop w:val="0"/>
      <w:marBottom w:val="0"/>
      <w:divBdr>
        <w:top w:val="none" w:sz="0" w:space="0" w:color="auto"/>
        <w:left w:val="none" w:sz="0" w:space="0" w:color="auto"/>
        <w:bottom w:val="none" w:sz="0" w:space="0" w:color="auto"/>
        <w:right w:val="none" w:sz="0" w:space="0" w:color="auto"/>
      </w:divBdr>
    </w:div>
    <w:div w:id="1389767713">
      <w:bodyDiv w:val="1"/>
      <w:marLeft w:val="0"/>
      <w:marRight w:val="0"/>
      <w:marTop w:val="0"/>
      <w:marBottom w:val="0"/>
      <w:divBdr>
        <w:top w:val="none" w:sz="0" w:space="0" w:color="auto"/>
        <w:left w:val="none" w:sz="0" w:space="0" w:color="auto"/>
        <w:bottom w:val="none" w:sz="0" w:space="0" w:color="auto"/>
        <w:right w:val="none" w:sz="0" w:space="0" w:color="auto"/>
      </w:divBdr>
    </w:div>
    <w:div w:id="1390762166">
      <w:bodyDiv w:val="1"/>
      <w:marLeft w:val="0"/>
      <w:marRight w:val="0"/>
      <w:marTop w:val="0"/>
      <w:marBottom w:val="0"/>
      <w:divBdr>
        <w:top w:val="none" w:sz="0" w:space="0" w:color="auto"/>
        <w:left w:val="none" w:sz="0" w:space="0" w:color="auto"/>
        <w:bottom w:val="none" w:sz="0" w:space="0" w:color="auto"/>
        <w:right w:val="none" w:sz="0" w:space="0" w:color="auto"/>
      </w:divBdr>
    </w:div>
    <w:div w:id="1421022611">
      <w:bodyDiv w:val="1"/>
      <w:marLeft w:val="0"/>
      <w:marRight w:val="0"/>
      <w:marTop w:val="0"/>
      <w:marBottom w:val="0"/>
      <w:divBdr>
        <w:top w:val="none" w:sz="0" w:space="0" w:color="auto"/>
        <w:left w:val="none" w:sz="0" w:space="0" w:color="auto"/>
        <w:bottom w:val="none" w:sz="0" w:space="0" w:color="auto"/>
        <w:right w:val="none" w:sz="0" w:space="0" w:color="auto"/>
      </w:divBdr>
    </w:div>
    <w:div w:id="1474565144">
      <w:bodyDiv w:val="1"/>
      <w:marLeft w:val="0"/>
      <w:marRight w:val="0"/>
      <w:marTop w:val="0"/>
      <w:marBottom w:val="0"/>
      <w:divBdr>
        <w:top w:val="none" w:sz="0" w:space="0" w:color="auto"/>
        <w:left w:val="none" w:sz="0" w:space="0" w:color="auto"/>
        <w:bottom w:val="none" w:sz="0" w:space="0" w:color="auto"/>
        <w:right w:val="none" w:sz="0" w:space="0" w:color="auto"/>
      </w:divBdr>
    </w:div>
    <w:div w:id="1502891332">
      <w:bodyDiv w:val="1"/>
      <w:marLeft w:val="0"/>
      <w:marRight w:val="0"/>
      <w:marTop w:val="0"/>
      <w:marBottom w:val="0"/>
      <w:divBdr>
        <w:top w:val="none" w:sz="0" w:space="0" w:color="auto"/>
        <w:left w:val="none" w:sz="0" w:space="0" w:color="auto"/>
        <w:bottom w:val="none" w:sz="0" w:space="0" w:color="auto"/>
        <w:right w:val="none" w:sz="0" w:space="0" w:color="auto"/>
      </w:divBdr>
    </w:div>
    <w:div w:id="1551576783">
      <w:bodyDiv w:val="1"/>
      <w:marLeft w:val="0"/>
      <w:marRight w:val="0"/>
      <w:marTop w:val="0"/>
      <w:marBottom w:val="0"/>
      <w:divBdr>
        <w:top w:val="none" w:sz="0" w:space="0" w:color="auto"/>
        <w:left w:val="none" w:sz="0" w:space="0" w:color="auto"/>
        <w:bottom w:val="none" w:sz="0" w:space="0" w:color="auto"/>
        <w:right w:val="none" w:sz="0" w:space="0" w:color="auto"/>
      </w:divBdr>
    </w:div>
    <w:div w:id="1607152984">
      <w:bodyDiv w:val="1"/>
      <w:marLeft w:val="0"/>
      <w:marRight w:val="0"/>
      <w:marTop w:val="0"/>
      <w:marBottom w:val="0"/>
      <w:divBdr>
        <w:top w:val="none" w:sz="0" w:space="0" w:color="auto"/>
        <w:left w:val="none" w:sz="0" w:space="0" w:color="auto"/>
        <w:bottom w:val="none" w:sz="0" w:space="0" w:color="auto"/>
        <w:right w:val="none" w:sz="0" w:space="0" w:color="auto"/>
      </w:divBdr>
    </w:div>
    <w:div w:id="1623224796">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749182791">
      <w:bodyDiv w:val="1"/>
      <w:marLeft w:val="0"/>
      <w:marRight w:val="0"/>
      <w:marTop w:val="0"/>
      <w:marBottom w:val="0"/>
      <w:divBdr>
        <w:top w:val="none" w:sz="0" w:space="0" w:color="auto"/>
        <w:left w:val="none" w:sz="0" w:space="0" w:color="auto"/>
        <w:bottom w:val="none" w:sz="0" w:space="0" w:color="auto"/>
        <w:right w:val="none" w:sz="0" w:space="0" w:color="auto"/>
      </w:divBdr>
    </w:div>
    <w:div w:id="1757824764">
      <w:bodyDiv w:val="1"/>
      <w:marLeft w:val="0"/>
      <w:marRight w:val="0"/>
      <w:marTop w:val="0"/>
      <w:marBottom w:val="0"/>
      <w:divBdr>
        <w:top w:val="none" w:sz="0" w:space="0" w:color="auto"/>
        <w:left w:val="none" w:sz="0" w:space="0" w:color="auto"/>
        <w:bottom w:val="none" w:sz="0" w:space="0" w:color="auto"/>
        <w:right w:val="none" w:sz="0" w:space="0" w:color="auto"/>
      </w:divBdr>
    </w:div>
    <w:div w:id="1782525581">
      <w:bodyDiv w:val="1"/>
      <w:marLeft w:val="0"/>
      <w:marRight w:val="0"/>
      <w:marTop w:val="0"/>
      <w:marBottom w:val="0"/>
      <w:divBdr>
        <w:top w:val="none" w:sz="0" w:space="0" w:color="auto"/>
        <w:left w:val="none" w:sz="0" w:space="0" w:color="auto"/>
        <w:bottom w:val="none" w:sz="0" w:space="0" w:color="auto"/>
        <w:right w:val="none" w:sz="0" w:space="0" w:color="auto"/>
      </w:divBdr>
    </w:div>
    <w:div w:id="1799760690">
      <w:bodyDiv w:val="1"/>
      <w:marLeft w:val="0"/>
      <w:marRight w:val="0"/>
      <w:marTop w:val="0"/>
      <w:marBottom w:val="0"/>
      <w:divBdr>
        <w:top w:val="none" w:sz="0" w:space="0" w:color="auto"/>
        <w:left w:val="none" w:sz="0" w:space="0" w:color="auto"/>
        <w:bottom w:val="none" w:sz="0" w:space="0" w:color="auto"/>
        <w:right w:val="none" w:sz="0" w:space="0" w:color="auto"/>
      </w:divBdr>
    </w:div>
    <w:div w:id="1877352474">
      <w:bodyDiv w:val="1"/>
      <w:marLeft w:val="0"/>
      <w:marRight w:val="0"/>
      <w:marTop w:val="0"/>
      <w:marBottom w:val="0"/>
      <w:divBdr>
        <w:top w:val="none" w:sz="0" w:space="0" w:color="auto"/>
        <w:left w:val="none" w:sz="0" w:space="0" w:color="auto"/>
        <w:bottom w:val="none" w:sz="0" w:space="0" w:color="auto"/>
        <w:right w:val="none" w:sz="0" w:space="0" w:color="auto"/>
      </w:divBdr>
    </w:div>
    <w:div w:id="2037342976">
      <w:bodyDiv w:val="1"/>
      <w:marLeft w:val="0"/>
      <w:marRight w:val="0"/>
      <w:marTop w:val="0"/>
      <w:marBottom w:val="0"/>
      <w:divBdr>
        <w:top w:val="none" w:sz="0" w:space="0" w:color="auto"/>
        <w:left w:val="none" w:sz="0" w:space="0" w:color="auto"/>
        <w:bottom w:val="none" w:sz="0" w:space="0" w:color="auto"/>
        <w:right w:val="none" w:sz="0" w:space="0" w:color="auto"/>
      </w:divBdr>
    </w:div>
    <w:div w:id="20970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kbeschrijvingen.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CE5D-6922-4A63-B6D7-4FCE070E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2355</Words>
  <Characters>12955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15280</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5</cp:revision>
  <cp:lastPrinted>2014-10-01T13:24:00Z</cp:lastPrinted>
  <dcterms:created xsi:type="dcterms:W3CDTF">2020-03-10T08:51:00Z</dcterms:created>
  <dcterms:modified xsi:type="dcterms:W3CDTF">2020-03-10T14:54:00Z</dcterms:modified>
  <cp:category>catalografie</cp:category>
</cp:coreProperties>
</file>