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06FF1" w14:textId="3A8F5DCB" w:rsidR="007E7A5A" w:rsidRPr="00AE4EC1" w:rsidRDefault="00130D87" w:rsidP="001000E6">
      <w:r w:rsidRPr="00AE4EC1">
        <w:rPr>
          <w:rStyle w:val="TitelVerslag"/>
          <w:rFonts w:ascii="Calibri" w:hAnsi="Calibri"/>
        </w:rPr>
        <w:t xml:space="preserve">Verslag </w:t>
      </w:r>
      <w:r w:rsidR="00995F0C" w:rsidRPr="00AE4EC1">
        <w:rPr>
          <w:rStyle w:val="TitelVerslag"/>
          <w:rFonts w:ascii="Calibri" w:hAnsi="Calibri"/>
        </w:rPr>
        <w:t xml:space="preserve">Werkgroep </w:t>
      </w:r>
      <w:r w:rsidR="00E027A9" w:rsidRPr="00AE4EC1">
        <w:rPr>
          <w:rStyle w:val="TitelVerslag"/>
          <w:rFonts w:ascii="Calibri" w:hAnsi="Calibri"/>
        </w:rPr>
        <w:t>Non-fictie</w:t>
      </w:r>
      <w:r w:rsidR="00995F0C" w:rsidRPr="00AE4EC1">
        <w:rPr>
          <w:sz w:val="24"/>
        </w:rPr>
        <w:br/>
      </w:r>
      <w:r w:rsidR="00995F0C" w:rsidRPr="00AE4EC1">
        <w:rPr>
          <w:rStyle w:val="OndertiteldatumChar"/>
          <w:rFonts w:ascii="Calibri" w:hAnsi="Calibri"/>
          <w:i w:val="0"/>
        </w:rPr>
        <w:fldChar w:fldCharType="begin"/>
      </w:r>
      <w:r w:rsidR="00995F0C" w:rsidRPr="00AE4EC1">
        <w:rPr>
          <w:rStyle w:val="OndertiteldatumChar"/>
          <w:rFonts w:ascii="Calibri" w:hAnsi="Calibri"/>
          <w:i w:val="0"/>
        </w:rPr>
        <w:instrText xml:space="preserve"> QUOTE  \* ARABIC  \* MERGEFORMAT </w:instrText>
      </w:r>
      <w:r w:rsidR="00995F0C" w:rsidRPr="00AE4EC1">
        <w:rPr>
          <w:rStyle w:val="OndertiteldatumChar"/>
          <w:rFonts w:ascii="Calibri" w:hAnsi="Calibri"/>
          <w:i w:val="0"/>
        </w:rPr>
        <w:fldChar w:fldCharType="end"/>
      </w:r>
      <w:bookmarkStart w:id="0" w:name="_Toc58141211"/>
      <w:bookmarkStart w:id="1" w:name="_Toc58993483"/>
      <w:bookmarkStart w:id="2" w:name="_Ref508508453"/>
      <w:r w:rsidR="00995F0C" w:rsidRPr="00AE4EC1">
        <w:rPr>
          <w:sz w:val="28"/>
        </w:rPr>
        <w:br/>
      </w:r>
      <w:r w:rsidR="00053FAA" w:rsidRPr="00AE4EC1">
        <w:t xml:space="preserve">Datum:  </w:t>
      </w:r>
      <w:r w:rsidR="00FD0C65" w:rsidRPr="00AE4EC1">
        <w:t>24 november</w:t>
      </w:r>
      <w:r w:rsidR="004A1B90" w:rsidRPr="00AE4EC1">
        <w:t xml:space="preserve"> 2020</w:t>
      </w:r>
    </w:p>
    <w:p w14:paraId="72436906" w14:textId="38A48EBA" w:rsidR="00636C4E" w:rsidRPr="00AE4EC1" w:rsidRDefault="00636C4E" w:rsidP="001000E6">
      <w:r w:rsidRPr="00AE4EC1">
        <w:t xml:space="preserve">Voor verslag: </w:t>
      </w:r>
      <w:r w:rsidR="00FD0C65" w:rsidRPr="00AE4EC1">
        <w:t>Marjan Hauchecorne</w:t>
      </w:r>
    </w:p>
    <w:p w14:paraId="4D6BD237" w14:textId="42F62824" w:rsidR="00636C4E" w:rsidRPr="00AE4EC1" w:rsidRDefault="00636C4E" w:rsidP="001000E6">
      <w:r w:rsidRPr="00AE4EC1">
        <w:t xml:space="preserve">De vergadering begint om </w:t>
      </w:r>
      <w:r w:rsidR="003E2149" w:rsidRPr="00AE4EC1">
        <w:t>10u</w:t>
      </w:r>
      <w:r w:rsidRPr="00AE4EC1">
        <w:t xml:space="preserve"> en eindigt om</w:t>
      </w:r>
      <w:r w:rsidR="003547A7" w:rsidRPr="00AE4EC1">
        <w:t xml:space="preserve"> </w:t>
      </w:r>
      <w:r w:rsidR="00D15670">
        <w:t>12u.</w:t>
      </w:r>
    </w:p>
    <w:p w14:paraId="3C6C56A8" w14:textId="77777777" w:rsidR="00995F0C" w:rsidRPr="00AE4EC1" w:rsidRDefault="00995F0C" w:rsidP="001000E6"/>
    <w:bookmarkStart w:id="3" w:name="_GoBack"/>
    <w:bookmarkEnd w:id="3"/>
    <w:p w14:paraId="37927C9D" w14:textId="2F64875D" w:rsidR="00A569B2" w:rsidRDefault="00D866E2">
      <w:pPr>
        <w:pStyle w:val="Inhopg1"/>
        <w:tabs>
          <w:tab w:val="left" w:pos="400"/>
          <w:tab w:val="right" w:leader="dot" w:pos="9060"/>
        </w:tabs>
        <w:rPr>
          <w:rFonts w:asciiTheme="minorHAnsi" w:eastAsiaTheme="minorEastAsia" w:hAnsiTheme="minorHAnsi" w:cstheme="minorBidi"/>
          <w:bCs w:val="0"/>
          <w:caps w:val="0"/>
          <w:noProof/>
          <w:szCs w:val="22"/>
          <w:lang w:val="nl-BE"/>
        </w:rPr>
      </w:pPr>
      <w:r w:rsidRPr="00AE4EC1">
        <w:rPr>
          <w:b/>
        </w:rPr>
        <w:fldChar w:fldCharType="begin"/>
      </w:r>
      <w:r w:rsidRPr="00AE4EC1">
        <w:rPr>
          <w:b/>
        </w:rPr>
        <w:instrText xml:space="preserve"> TOC \o "1-4" \h \z \u </w:instrText>
      </w:r>
      <w:r w:rsidRPr="00AE4EC1">
        <w:rPr>
          <w:b/>
        </w:rPr>
        <w:fldChar w:fldCharType="separate"/>
      </w:r>
      <w:hyperlink w:anchor="_Toc69311287" w:history="1">
        <w:r w:rsidR="00A569B2" w:rsidRPr="00E44EE5">
          <w:rPr>
            <w:rStyle w:val="Hyperlink"/>
            <w:noProof/>
          </w:rPr>
          <w:t>1.</w:t>
        </w:r>
        <w:r w:rsidR="00A569B2">
          <w:rPr>
            <w:rFonts w:asciiTheme="minorHAnsi" w:eastAsiaTheme="minorEastAsia" w:hAnsiTheme="minorHAnsi" w:cstheme="minorBidi"/>
            <w:bCs w:val="0"/>
            <w:caps w:val="0"/>
            <w:noProof/>
            <w:szCs w:val="22"/>
            <w:lang w:val="nl-BE"/>
          </w:rPr>
          <w:tab/>
        </w:r>
        <w:r w:rsidR="00A569B2" w:rsidRPr="00E44EE5">
          <w:rPr>
            <w:rStyle w:val="Hyperlink"/>
            <w:noProof/>
          </w:rPr>
          <w:t>Verslag vergadering</w:t>
        </w:r>
        <w:r w:rsidR="00A569B2">
          <w:rPr>
            <w:noProof/>
            <w:webHidden/>
          </w:rPr>
          <w:tab/>
        </w:r>
        <w:r w:rsidR="00A569B2">
          <w:rPr>
            <w:noProof/>
            <w:webHidden/>
          </w:rPr>
          <w:fldChar w:fldCharType="begin"/>
        </w:r>
        <w:r w:rsidR="00A569B2">
          <w:rPr>
            <w:noProof/>
            <w:webHidden/>
          </w:rPr>
          <w:instrText xml:space="preserve"> PAGEREF _Toc69311287 \h </w:instrText>
        </w:r>
        <w:r w:rsidR="00A569B2">
          <w:rPr>
            <w:noProof/>
            <w:webHidden/>
          </w:rPr>
        </w:r>
        <w:r w:rsidR="00A569B2">
          <w:rPr>
            <w:noProof/>
            <w:webHidden/>
          </w:rPr>
          <w:fldChar w:fldCharType="separate"/>
        </w:r>
        <w:r w:rsidR="00A569B2">
          <w:rPr>
            <w:noProof/>
            <w:webHidden/>
          </w:rPr>
          <w:t>1</w:t>
        </w:r>
        <w:r w:rsidR="00A569B2">
          <w:rPr>
            <w:noProof/>
            <w:webHidden/>
          </w:rPr>
          <w:fldChar w:fldCharType="end"/>
        </w:r>
      </w:hyperlink>
    </w:p>
    <w:p w14:paraId="09C36084" w14:textId="1D85E65E" w:rsidR="00A569B2" w:rsidRDefault="00A569B2">
      <w:pPr>
        <w:pStyle w:val="Inhopg2"/>
        <w:tabs>
          <w:tab w:val="left" w:pos="800"/>
          <w:tab w:val="right" w:leader="dot" w:pos="9060"/>
        </w:tabs>
        <w:rPr>
          <w:rFonts w:asciiTheme="minorHAnsi" w:eastAsiaTheme="minorEastAsia" w:hAnsiTheme="minorHAnsi" w:cstheme="minorBidi"/>
          <w:noProof/>
          <w:szCs w:val="22"/>
          <w:lang w:val="nl-BE"/>
        </w:rPr>
      </w:pPr>
      <w:hyperlink w:anchor="_Toc69311288" w:history="1">
        <w:r w:rsidRPr="00E44EE5">
          <w:rPr>
            <w:rStyle w:val="Hyperlink"/>
            <w:noProof/>
          </w:rPr>
          <w:t>1.1</w:t>
        </w:r>
        <w:r>
          <w:rPr>
            <w:rFonts w:asciiTheme="minorHAnsi" w:eastAsiaTheme="minorEastAsia" w:hAnsiTheme="minorHAnsi" w:cstheme="minorBidi"/>
            <w:noProof/>
            <w:szCs w:val="22"/>
            <w:lang w:val="nl-BE"/>
          </w:rPr>
          <w:tab/>
        </w:r>
        <w:r w:rsidRPr="00E44EE5">
          <w:rPr>
            <w:rStyle w:val="Hyperlink"/>
            <w:noProof/>
          </w:rPr>
          <w:t>Goedkeuring verslag van de vorige vergadering 15 oktober 2019 / 3 september 2020</w:t>
        </w:r>
        <w:r>
          <w:rPr>
            <w:noProof/>
            <w:webHidden/>
          </w:rPr>
          <w:tab/>
        </w:r>
        <w:r>
          <w:rPr>
            <w:noProof/>
            <w:webHidden/>
          </w:rPr>
          <w:fldChar w:fldCharType="begin"/>
        </w:r>
        <w:r>
          <w:rPr>
            <w:noProof/>
            <w:webHidden/>
          </w:rPr>
          <w:instrText xml:space="preserve"> PAGEREF _Toc69311288 \h </w:instrText>
        </w:r>
        <w:r>
          <w:rPr>
            <w:noProof/>
            <w:webHidden/>
          </w:rPr>
        </w:r>
        <w:r>
          <w:rPr>
            <w:noProof/>
            <w:webHidden/>
          </w:rPr>
          <w:fldChar w:fldCharType="separate"/>
        </w:r>
        <w:r>
          <w:rPr>
            <w:noProof/>
            <w:webHidden/>
          </w:rPr>
          <w:t>1</w:t>
        </w:r>
        <w:r>
          <w:rPr>
            <w:noProof/>
            <w:webHidden/>
          </w:rPr>
          <w:fldChar w:fldCharType="end"/>
        </w:r>
      </w:hyperlink>
    </w:p>
    <w:p w14:paraId="275A5463" w14:textId="562F0931" w:rsidR="00A569B2" w:rsidRDefault="00A569B2">
      <w:pPr>
        <w:pStyle w:val="Inhopg2"/>
        <w:tabs>
          <w:tab w:val="left" w:pos="800"/>
          <w:tab w:val="right" w:leader="dot" w:pos="9060"/>
        </w:tabs>
        <w:rPr>
          <w:rFonts w:asciiTheme="minorHAnsi" w:eastAsiaTheme="minorEastAsia" w:hAnsiTheme="minorHAnsi" w:cstheme="minorBidi"/>
          <w:noProof/>
          <w:szCs w:val="22"/>
          <w:lang w:val="nl-BE"/>
        </w:rPr>
      </w:pPr>
      <w:hyperlink w:anchor="_Toc69311289" w:history="1">
        <w:r w:rsidRPr="00E44EE5">
          <w:rPr>
            <w:rStyle w:val="Hyperlink"/>
            <w:noProof/>
          </w:rPr>
          <w:t>1.2</w:t>
        </w:r>
        <w:r>
          <w:rPr>
            <w:rFonts w:asciiTheme="minorHAnsi" w:eastAsiaTheme="minorEastAsia" w:hAnsiTheme="minorHAnsi" w:cstheme="minorBidi"/>
            <w:noProof/>
            <w:szCs w:val="22"/>
            <w:lang w:val="nl-BE"/>
          </w:rPr>
          <w:tab/>
        </w:r>
        <w:r w:rsidRPr="00E44EE5">
          <w:rPr>
            <w:rStyle w:val="Hyperlink"/>
            <w:noProof/>
          </w:rPr>
          <w:t>Onderwerpsontsluiting</w:t>
        </w:r>
        <w:r>
          <w:rPr>
            <w:noProof/>
            <w:webHidden/>
          </w:rPr>
          <w:tab/>
        </w:r>
        <w:r>
          <w:rPr>
            <w:noProof/>
            <w:webHidden/>
          </w:rPr>
          <w:fldChar w:fldCharType="begin"/>
        </w:r>
        <w:r>
          <w:rPr>
            <w:noProof/>
            <w:webHidden/>
          </w:rPr>
          <w:instrText xml:space="preserve"> PAGEREF _Toc69311289 \h </w:instrText>
        </w:r>
        <w:r>
          <w:rPr>
            <w:noProof/>
            <w:webHidden/>
          </w:rPr>
        </w:r>
        <w:r>
          <w:rPr>
            <w:noProof/>
            <w:webHidden/>
          </w:rPr>
          <w:fldChar w:fldCharType="separate"/>
        </w:r>
        <w:r>
          <w:rPr>
            <w:noProof/>
            <w:webHidden/>
          </w:rPr>
          <w:t>2</w:t>
        </w:r>
        <w:r>
          <w:rPr>
            <w:noProof/>
            <w:webHidden/>
          </w:rPr>
          <w:fldChar w:fldCharType="end"/>
        </w:r>
      </w:hyperlink>
    </w:p>
    <w:p w14:paraId="4F6428CA" w14:textId="020F300D" w:rsidR="00A569B2" w:rsidRDefault="00A569B2">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69311290" w:history="1">
        <w:r w:rsidRPr="00E44EE5">
          <w:rPr>
            <w:rStyle w:val="Hyperlink"/>
            <w:noProof/>
          </w:rPr>
          <w:t>1.2.1</w:t>
        </w:r>
        <w:r>
          <w:rPr>
            <w:rFonts w:asciiTheme="minorHAnsi" w:eastAsiaTheme="minorEastAsia" w:hAnsiTheme="minorHAnsi" w:cstheme="minorBidi"/>
            <w:i w:val="0"/>
            <w:iCs w:val="0"/>
            <w:noProof/>
            <w:szCs w:val="22"/>
            <w:lang w:val="nl-BE"/>
          </w:rPr>
          <w:tab/>
        </w:r>
        <w:r w:rsidRPr="00E44EE5">
          <w:rPr>
            <w:rStyle w:val="Hyperlink"/>
            <w:noProof/>
          </w:rPr>
          <w:t>Tijdsgeledingen en geschiedenis</w:t>
        </w:r>
        <w:r>
          <w:rPr>
            <w:noProof/>
            <w:webHidden/>
          </w:rPr>
          <w:tab/>
        </w:r>
        <w:r>
          <w:rPr>
            <w:noProof/>
            <w:webHidden/>
          </w:rPr>
          <w:fldChar w:fldCharType="begin"/>
        </w:r>
        <w:r>
          <w:rPr>
            <w:noProof/>
            <w:webHidden/>
          </w:rPr>
          <w:instrText xml:space="preserve"> PAGEREF _Toc69311290 \h </w:instrText>
        </w:r>
        <w:r>
          <w:rPr>
            <w:noProof/>
            <w:webHidden/>
          </w:rPr>
        </w:r>
        <w:r>
          <w:rPr>
            <w:noProof/>
            <w:webHidden/>
          </w:rPr>
          <w:fldChar w:fldCharType="separate"/>
        </w:r>
        <w:r>
          <w:rPr>
            <w:noProof/>
            <w:webHidden/>
          </w:rPr>
          <w:t>2</w:t>
        </w:r>
        <w:r>
          <w:rPr>
            <w:noProof/>
            <w:webHidden/>
          </w:rPr>
          <w:fldChar w:fldCharType="end"/>
        </w:r>
      </w:hyperlink>
    </w:p>
    <w:p w14:paraId="507DAA85" w14:textId="7AB230D3" w:rsidR="00A569B2" w:rsidRDefault="00A569B2">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69311291" w:history="1">
        <w:r w:rsidRPr="00E44EE5">
          <w:rPr>
            <w:rStyle w:val="Hyperlink"/>
            <w:noProof/>
          </w:rPr>
          <w:t>1.2.2</w:t>
        </w:r>
        <w:r>
          <w:rPr>
            <w:rFonts w:asciiTheme="minorHAnsi" w:eastAsiaTheme="minorEastAsia" w:hAnsiTheme="minorHAnsi" w:cstheme="minorBidi"/>
            <w:i w:val="0"/>
            <w:iCs w:val="0"/>
            <w:noProof/>
            <w:szCs w:val="22"/>
            <w:lang w:val="nl-BE"/>
          </w:rPr>
          <w:tab/>
        </w:r>
        <w:r w:rsidRPr="00E44EE5">
          <w:rPr>
            <w:rStyle w:val="Hyperlink"/>
            <w:noProof/>
          </w:rPr>
          <w:t>Vormgenres</w:t>
        </w:r>
        <w:r>
          <w:rPr>
            <w:noProof/>
            <w:webHidden/>
          </w:rPr>
          <w:tab/>
        </w:r>
        <w:r>
          <w:rPr>
            <w:noProof/>
            <w:webHidden/>
          </w:rPr>
          <w:fldChar w:fldCharType="begin"/>
        </w:r>
        <w:r>
          <w:rPr>
            <w:noProof/>
            <w:webHidden/>
          </w:rPr>
          <w:instrText xml:space="preserve"> PAGEREF _Toc69311291 \h </w:instrText>
        </w:r>
        <w:r>
          <w:rPr>
            <w:noProof/>
            <w:webHidden/>
          </w:rPr>
        </w:r>
        <w:r>
          <w:rPr>
            <w:noProof/>
            <w:webHidden/>
          </w:rPr>
          <w:fldChar w:fldCharType="separate"/>
        </w:r>
        <w:r>
          <w:rPr>
            <w:noProof/>
            <w:webHidden/>
          </w:rPr>
          <w:t>4</w:t>
        </w:r>
        <w:r>
          <w:rPr>
            <w:noProof/>
            <w:webHidden/>
          </w:rPr>
          <w:fldChar w:fldCharType="end"/>
        </w:r>
      </w:hyperlink>
    </w:p>
    <w:p w14:paraId="000381B1" w14:textId="0D6D9C34" w:rsidR="00A569B2" w:rsidRDefault="00A569B2">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69311292" w:history="1">
        <w:r w:rsidRPr="00E44EE5">
          <w:rPr>
            <w:rStyle w:val="Hyperlink"/>
            <w:noProof/>
          </w:rPr>
          <w:t>1.2.3</w:t>
        </w:r>
        <w:r>
          <w:rPr>
            <w:rFonts w:asciiTheme="minorHAnsi" w:eastAsiaTheme="minorEastAsia" w:hAnsiTheme="minorHAnsi" w:cstheme="minorBidi"/>
            <w:i w:val="0"/>
            <w:iCs w:val="0"/>
            <w:noProof/>
            <w:szCs w:val="22"/>
            <w:lang w:val="nl-BE"/>
          </w:rPr>
          <w:tab/>
        </w:r>
        <w:r w:rsidRPr="00E44EE5">
          <w:rPr>
            <w:rStyle w:val="Hyperlink"/>
            <w:noProof/>
          </w:rPr>
          <w:t>Victor Klemperer: Autobiografische literatuur</w:t>
        </w:r>
        <w:r>
          <w:rPr>
            <w:noProof/>
            <w:webHidden/>
          </w:rPr>
          <w:tab/>
        </w:r>
        <w:r>
          <w:rPr>
            <w:noProof/>
            <w:webHidden/>
          </w:rPr>
          <w:fldChar w:fldCharType="begin"/>
        </w:r>
        <w:r>
          <w:rPr>
            <w:noProof/>
            <w:webHidden/>
          </w:rPr>
          <w:instrText xml:space="preserve"> PAGEREF _Toc69311292 \h </w:instrText>
        </w:r>
        <w:r>
          <w:rPr>
            <w:noProof/>
            <w:webHidden/>
          </w:rPr>
        </w:r>
        <w:r>
          <w:rPr>
            <w:noProof/>
            <w:webHidden/>
          </w:rPr>
          <w:fldChar w:fldCharType="separate"/>
        </w:r>
        <w:r>
          <w:rPr>
            <w:noProof/>
            <w:webHidden/>
          </w:rPr>
          <w:t>6</w:t>
        </w:r>
        <w:r>
          <w:rPr>
            <w:noProof/>
            <w:webHidden/>
          </w:rPr>
          <w:fldChar w:fldCharType="end"/>
        </w:r>
      </w:hyperlink>
    </w:p>
    <w:p w14:paraId="219320D2" w14:textId="2A309787" w:rsidR="00A569B2" w:rsidRDefault="00A569B2">
      <w:pPr>
        <w:pStyle w:val="Inhopg2"/>
        <w:tabs>
          <w:tab w:val="left" w:pos="800"/>
          <w:tab w:val="right" w:leader="dot" w:pos="9060"/>
        </w:tabs>
        <w:rPr>
          <w:rFonts w:asciiTheme="minorHAnsi" w:eastAsiaTheme="minorEastAsia" w:hAnsiTheme="minorHAnsi" w:cstheme="minorBidi"/>
          <w:noProof/>
          <w:szCs w:val="22"/>
          <w:lang w:val="nl-BE"/>
        </w:rPr>
      </w:pPr>
      <w:hyperlink w:anchor="_Toc69311293" w:history="1">
        <w:r w:rsidRPr="00E44EE5">
          <w:rPr>
            <w:rStyle w:val="Hyperlink"/>
            <w:noProof/>
          </w:rPr>
          <w:t>1.3</w:t>
        </w:r>
        <w:r>
          <w:rPr>
            <w:rFonts w:asciiTheme="minorHAnsi" w:eastAsiaTheme="minorEastAsia" w:hAnsiTheme="minorHAnsi" w:cstheme="minorBidi"/>
            <w:noProof/>
            <w:szCs w:val="22"/>
            <w:lang w:val="nl-BE"/>
          </w:rPr>
          <w:tab/>
        </w:r>
        <w:r w:rsidRPr="00E44EE5">
          <w:rPr>
            <w:rStyle w:val="Hyperlink"/>
            <w:noProof/>
          </w:rPr>
          <w:t>ZIZO- en SISO-wijzigingen</w:t>
        </w:r>
        <w:r>
          <w:rPr>
            <w:noProof/>
            <w:webHidden/>
          </w:rPr>
          <w:tab/>
        </w:r>
        <w:r>
          <w:rPr>
            <w:noProof/>
            <w:webHidden/>
          </w:rPr>
          <w:fldChar w:fldCharType="begin"/>
        </w:r>
        <w:r>
          <w:rPr>
            <w:noProof/>
            <w:webHidden/>
          </w:rPr>
          <w:instrText xml:space="preserve"> PAGEREF _Toc69311293 \h </w:instrText>
        </w:r>
        <w:r>
          <w:rPr>
            <w:noProof/>
            <w:webHidden/>
          </w:rPr>
        </w:r>
        <w:r>
          <w:rPr>
            <w:noProof/>
            <w:webHidden/>
          </w:rPr>
          <w:fldChar w:fldCharType="separate"/>
        </w:r>
        <w:r>
          <w:rPr>
            <w:noProof/>
            <w:webHidden/>
          </w:rPr>
          <w:t>6</w:t>
        </w:r>
        <w:r>
          <w:rPr>
            <w:noProof/>
            <w:webHidden/>
          </w:rPr>
          <w:fldChar w:fldCharType="end"/>
        </w:r>
      </w:hyperlink>
    </w:p>
    <w:p w14:paraId="245ED0A3" w14:textId="32DD1435" w:rsidR="00A569B2" w:rsidRDefault="00A569B2">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69311294" w:history="1">
        <w:r w:rsidRPr="00E44EE5">
          <w:rPr>
            <w:rStyle w:val="Hyperlink"/>
            <w:noProof/>
          </w:rPr>
          <w:t>1.3.1</w:t>
        </w:r>
        <w:r>
          <w:rPr>
            <w:rFonts w:asciiTheme="minorHAnsi" w:eastAsiaTheme="minorEastAsia" w:hAnsiTheme="minorHAnsi" w:cstheme="minorBidi"/>
            <w:i w:val="0"/>
            <w:iCs w:val="0"/>
            <w:noProof/>
            <w:szCs w:val="22"/>
            <w:lang w:val="nl-BE"/>
          </w:rPr>
          <w:tab/>
        </w:r>
        <w:r w:rsidRPr="00E44EE5">
          <w:rPr>
            <w:rStyle w:val="Hyperlink"/>
            <w:noProof/>
          </w:rPr>
          <w:t>SISO: 707/717/727/737</w:t>
        </w:r>
        <w:r>
          <w:rPr>
            <w:noProof/>
            <w:webHidden/>
          </w:rPr>
          <w:tab/>
        </w:r>
        <w:r>
          <w:rPr>
            <w:noProof/>
            <w:webHidden/>
          </w:rPr>
          <w:fldChar w:fldCharType="begin"/>
        </w:r>
        <w:r>
          <w:rPr>
            <w:noProof/>
            <w:webHidden/>
          </w:rPr>
          <w:instrText xml:space="preserve"> PAGEREF _Toc69311294 \h </w:instrText>
        </w:r>
        <w:r>
          <w:rPr>
            <w:noProof/>
            <w:webHidden/>
          </w:rPr>
        </w:r>
        <w:r>
          <w:rPr>
            <w:noProof/>
            <w:webHidden/>
          </w:rPr>
          <w:fldChar w:fldCharType="separate"/>
        </w:r>
        <w:r>
          <w:rPr>
            <w:noProof/>
            <w:webHidden/>
          </w:rPr>
          <w:t>6</w:t>
        </w:r>
        <w:r>
          <w:rPr>
            <w:noProof/>
            <w:webHidden/>
          </w:rPr>
          <w:fldChar w:fldCharType="end"/>
        </w:r>
      </w:hyperlink>
    </w:p>
    <w:p w14:paraId="6476D54B" w14:textId="0824A61B" w:rsidR="00A569B2" w:rsidRDefault="00A569B2">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69311295" w:history="1">
        <w:r w:rsidRPr="00E44EE5">
          <w:rPr>
            <w:rStyle w:val="Hyperlink"/>
            <w:noProof/>
          </w:rPr>
          <w:t>1.3.2</w:t>
        </w:r>
        <w:r>
          <w:rPr>
            <w:rFonts w:asciiTheme="minorHAnsi" w:eastAsiaTheme="minorEastAsia" w:hAnsiTheme="minorHAnsi" w:cstheme="minorBidi"/>
            <w:i w:val="0"/>
            <w:iCs w:val="0"/>
            <w:noProof/>
            <w:szCs w:val="22"/>
            <w:lang w:val="nl-BE"/>
          </w:rPr>
          <w:tab/>
        </w:r>
        <w:r w:rsidRPr="00E44EE5">
          <w:rPr>
            <w:rStyle w:val="Hyperlink"/>
            <w:noProof/>
          </w:rPr>
          <w:t>SISO / ZIZO Medische ethiek / Ethiek in de zorg</w:t>
        </w:r>
        <w:r>
          <w:rPr>
            <w:noProof/>
            <w:webHidden/>
          </w:rPr>
          <w:tab/>
        </w:r>
        <w:r>
          <w:rPr>
            <w:noProof/>
            <w:webHidden/>
          </w:rPr>
          <w:fldChar w:fldCharType="begin"/>
        </w:r>
        <w:r>
          <w:rPr>
            <w:noProof/>
            <w:webHidden/>
          </w:rPr>
          <w:instrText xml:space="preserve"> PAGEREF _Toc69311295 \h </w:instrText>
        </w:r>
        <w:r>
          <w:rPr>
            <w:noProof/>
            <w:webHidden/>
          </w:rPr>
        </w:r>
        <w:r>
          <w:rPr>
            <w:noProof/>
            <w:webHidden/>
          </w:rPr>
          <w:fldChar w:fldCharType="separate"/>
        </w:r>
        <w:r>
          <w:rPr>
            <w:noProof/>
            <w:webHidden/>
          </w:rPr>
          <w:t>7</w:t>
        </w:r>
        <w:r>
          <w:rPr>
            <w:noProof/>
            <w:webHidden/>
          </w:rPr>
          <w:fldChar w:fldCharType="end"/>
        </w:r>
      </w:hyperlink>
    </w:p>
    <w:p w14:paraId="3DE178CC" w14:textId="1AD43E91" w:rsidR="00A569B2" w:rsidRDefault="00A569B2">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69311296" w:history="1">
        <w:r w:rsidRPr="00E44EE5">
          <w:rPr>
            <w:rStyle w:val="Hyperlink"/>
            <w:noProof/>
          </w:rPr>
          <w:t>1.3.3</w:t>
        </w:r>
        <w:r>
          <w:rPr>
            <w:rFonts w:asciiTheme="minorHAnsi" w:eastAsiaTheme="minorEastAsia" w:hAnsiTheme="minorHAnsi" w:cstheme="minorBidi"/>
            <w:i w:val="0"/>
            <w:iCs w:val="0"/>
            <w:noProof/>
            <w:szCs w:val="22"/>
            <w:lang w:val="nl-BE"/>
          </w:rPr>
          <w:tab/>
        </w:r>
        <w:r w:rsidRPr="00E44EE5">
          <w:rPr>
            <w:rStyle w:val="Hyperlink"/>
            <w:noProof/>
          </w:rPr>
          <w:t>Humanisme of Vrijzinnig Humanisme?</w:t>
        </w:r>
        <w:r>
          <w:rPr>
            <w:noProof/>
            <w:webHidden/>
          </w:rPr>
          <w:tab/>
        </w:r>
        <w:r>
          <w:rPr>
            <w:noProof/>
            <w:webHidden/>
          </w:rPr>
          <w:fldChar w:fldCharType="begin"/>
        </w:r>
        <w:r>
          <w:rPr>
            <w:noProof/>
            <w:webHidden/>
          </w:rPr>
          <w:instrText xml:space="preserve"> PAGEREF _Toc69311296 \h </w:instrText>
        </w:r>
        <w:r>
          <w:rPr>
            <w:noProof/>
            <w:webHidden/>
          </w:rPr>
        </w:r>
        <w:r>
          <w:rPr>
            <w:noProof/>
            <w:webHidden/>
          </w:rPr>
          <w:fldChar w:fldCharType="separate"/>
        </w:r>
        <w:r>
          <w:rPr>
            <w:noProof/>
            <w:webHidden/>
          </w:rPr>
          <w:t>7</w:t>
        </w:r>
        <w:r>
          <w:rPr>
            <w:noProof/>
            <w:webHidden/>
          </w:rPr>
          <w:fldChar w:fldCharType="end"/>
        </w:r>
      </w:hyperlink>
    </w:p>
    <w:p w14:paraId="0DE4047A" w14:textId="5553E21E" w:rsidR="00A569B2" w:rsidRDefault="00A569B2">
      <w:pPr>
        <w:pStyle w:val="Inhopg2"/>
        <w:tabs>
          <w:tab w:val="left" w:pos="800"/>
          <w:tab w:val="right" w:leader="dot" w:pos="9060"/>
        </w:tabs>
        <w:rPr>
          <w:rFonts w:asciiTheme="minorHAnsi" w:eastAsiaTheme="minorEastAsia" w:hAnsiTheme="minorHAnsi" w:cstheme="minorBidi"/>
          <w:noProof/>
          <w:szCs w:val="22"/>
          <w:lang w:val="nl-BE"/>
        </w:rPr>
      </w:pPr>
      <w:hyperlink w:anchor="_Toc69311297" w:history="1">
        <w:r w:rsidRPr="00E44EE5">
          <w:rPr>
            <w:rStyle w:val="Hyperlink"/>
            <w:noProof/>
          </w:rPr>
          <w:t>1.4</w:t>
        </w:r>
        <w:r>
          <w:rPr>
            <w:rFonts w:asciiTheme="minorHAnsi" w:eastAsiaTheme="minorEastAsia" w:hAnsiTheme="minorHAnsi" w:cstheme="minorBidi"/>
            <w:noProof/>
            <w:szCs w:val="22"/>
            <w:lang w:val="nl-BE"/>
          </w:rPr>
          <w:tab/>
        </w:r>
        <w:r w:rsidRPr="00E44EE5">
          <w:rPr>
            <w:rStyle w:val="Hyperlink"/>
            <w:noProof/>
          </w:rPr>
          <w:t>Opvolging andere of vorige werkgroepen en fora</w:t>
        </w:r>
        <w:r>
          <w:rPr>
            <w:noProof/>
            <w:webHidden/>
          </w:rPr>
          <w:tab/>
        </w:r>
        <w:r>
          <w:rPr>
            <w:noProof/>
            <w:webHidden/>
          </w:rPr>
          <w:fldChar w:fldCharType="begin"/>
        </w:r>
        <w:r>
          <w:rPr>
            <w:noProof/>
            <w:webHidden/>
          </w:rPr>
          <w:instrText xml:space="preserve"> PAGEREF _Toc69311297 \h </w:instrText>
        </w:r>
        <w:r>
          <w:rPr>
            <w:noProof/>
            <w:webHidden/>
          </w:rPr>
        </w:r>
        <w:r>
          <w:rPr>
            <w:noProof/>
            <w:webHidden/>
          </w:rPr>
          <w:fldChar w:fldCharType="separate"/>
        </w:r>
        <w:r>
          <w:rPr>
            <w:noProof/>
            <w:webHidden/>
          </w:rPr>
          <w:t>8</w:t>
        </w:r>
        <w:r>
          <w:rPr>
            <w:noProof/>
            <w:webHidden/>
          </w:rPr>
          <w:fldChar w:fldCharType="end"/>
        </w:r>
      </w:hyperlink>
    </w:p>
    <w:p w14:paraId="7F8C720A" w14:textId="6E4B62FB" w:rsidR="00A569B2" w:rsidRDefault="00A569B2">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69311298" w:history="1">
        <w:r w:rsidRPr="00E44EE5">
          <w:rPr>
            <w:rStyle w:val="Hyperlink"/>
            <w:noProof/>
          </w:rPr>
          <w:t>1.4.1</w:t>
        </w:r>
        <w:r>
          <w:rPr>
            <w:rFonts w:asciiTheme="minorHAnsi" w:eastAsiaTheme="minorEastAsia" w:hAnsiTheme="minorHAnsi" w:cstheme="minorBidi"/>
            <w:i w:val="0"/>
            <w:iCs w:val="0"/>
            <w:noProof/>
            <w:szCs w:val="22"/>
            <w:lang w:val="nl-BE"/>
          </w:rPr>
          <w:tab/>
        </w:r>
        <w:r w:rsidRPr="00E44EE5">
          <w:rPr>
            <w:rStyle w:val="Hyperlink"/>
            <w:noProof/>
          </w:rPr>
          <w:t>Dekoloniseren</w:t>
        </w:r>
        <w:r>
          <w:rPr>
            <w:noProof/>
            <w:webHidden/>
          </w:rPr>
          <w:tab/>
        </w:r>
        <w:r>
          <w:rPr>
            <w:noProof/>
            <w:webHidden/>
          </w:rPr>
          <w:fldChar w:fldCharType="begin"/>
        </w:r>
        <w:r>
          <w:rPr>
            <w:noProof/>
            <w:webHidden/>
          </w:rPr>
          <w:instrText xml:space="preserve"> PAGEREF _Toc69311298 \h </w:instrText>
        </w:r>
        <w:r>
          <w:rPr>
            <w:noProof/>
            <w:webHidden/>
          </w:rPr>
        </w:r>
        <w:r>
          <w:rPr>
            <w:noProof/>
            <w:webHidden/>
          </w:rPr>
          <w:fldChar w:fldCharType="separate"/>
        </w:r>
        <w:r>
          <w:rPr>
            <w:noProof/>
            <w:webHidden/>
          </w:rPr>
          <w:t>8</w:t>
        </w:r>
        <w:r>
          <w:rPr>
            <w:noProof/>
            <w:webHidden/>
          </w:rPr>
          <w:fldChar w:fldCharType="end"/>
        </w:r>
      </w:hyperlink>
    </w:p>
    <w:p w14:paraId="49FFF2E7" w14:textId="593C6030" w:rsidR="00A569B2" w:rsidRDefault="00A569B2">
      <w:pPr>
        <w:pStyle w:val="Inhopg3"/>
        <w:tabs>
          <w:tab w:val="left" w:pos="1200"/>
          <w:tab w:val="right" w:leader="dot" w:pos="9060"/>
        </w:tabs>
        <w:rPr>
          <w:rFonts w:asciiTheme="minorHAnsi" w:eastAsiaTheme="minorEastAsia" w:hAnsiTheme="minorHAnsi" w:cstheme="minorBidi"/>
          <w:i w:val="0"/>
          <w:iCs w:val="0"/>
          <w:noProof/>
          <w:szCs w:val="22"/>
          <w:lang w:val="nl-BE"/>
        </w:rPr>
      </w:pPr>
      <w:hyperlink w:anchor="_Toc69311299" w:history="1">
        <w:r w:rsidRPr="00E44EE5">
          <w:rPr>
            <w:rStyle w:val="Hyperlink"/>
            <w:noProof/>
          </w:rPr>
          <w:t>1.4.2</w:t>
        </w:r>
        <w:r>
          <w:rPr>
            <w:rFonts w:asciiTheme="minorHAnsi" w:eastAsiaTheme="minorEastAsia" w:hAnsiTheme="minorHAnsi" w:cstheme="minorBidi"/>
            <w:i w:val="0"/>
            <w:iCs w:val="0"/>
            <w:noProof/>
            <w:szCs w:val="22"/>
            <w:lang w:val="nl-BE"/>
          </w:rPr>
          <w:tab/>
        </w:r>
        <w:r w:rsidRPr="00E44EE5">
          <w:rPr>
            <w:rStyle w:val="Hyperlink"/>
            <w:noProof/>
          </w:rPr>
          <w:t>Onafhankelijkheid vs. dekolonisatie (thema’s / trefwoorden)</w:t>
        </w:r>
        <w:r>
          <w:rPr>
            <w:noProof/>
            <w:webHidden/>
          </w:rPr>
          <w:tab/>
        </w:r>
        <w:r>
          <w:rPr>
            <w:noProof/>
            <w:webHidden/>
          </w:rPr>
          <w:fldChar w:fldCharType="begin"/>
        </w:r>
        <w:r>
          <w:rPr>
            <w:noProof/>
            <w:webHidden/>
          </w:rPr>
          <w:instrText xml:space="preserve"> PAGEREF _Toc69311299 \h </w:instrText>
        </w:r>
        <w:r>
          <w:rPr>
            <w:noProof/>
            <w:webHidden/>
          </w:rPr>
        </w:r>
        <w:r>
          <w:rPr>
            <w:noProof/>
            <w:webHidden/>
          </w:rPr>
          <w:fldChar w:fldCharType="separate"/>
        </w:r>
        <w:r>
          <w:rPr>
            <w:noProof/>
            <w:webHidden/>
          </w:rPr>
          <w:t>8</w:t>
        </w:r>
        <w:r>
          <w:rPr>
            <w:noProof/>
            <w:webHidden/>
          </w:rPr>
          <w:fldChar w:fldCharType="end"/>
        </w:r>
      </w:hyperlink>
    </w:p>
    <w:p w14:paraId="7B1658C3" w14:textId="2EFE55E2" w:rsidR="00A569B2" w:rsidRDefault="00A569B2">
      <w:pPr>
        <w:pStyle w:val="Inhopg2"/>
        <w:tabs>
          <w:tab w:val="left" w:pos="800"/>
          <w:tab w:val="right" w:leader="dot" w:pos="9060"/>
        </w:tabs>
        <w:rPr>
          <w:rFonts w:asciiTheme="minorHAnsi" w:eastAsiaTheme="minorEastAsia" w:hAnsiTheme="minorHAnsi" w:cstheme="minorBidi"/>
          <w:noProof/>
          <w:szCs w:val="22"/>
          <w:lang w:val="nl-BE"/>
        </w:rPr>
      </w:pPr>
      <w:hyperlink w:anchor="_Toc69311300" w:history="1">
        <w:r w:rsidRPr="00E44EE5">
          <w:rPr>
            <w:rStyle w:val="Hyperlink"/>
            <w:noProof/>
          </w:rPr>
          <w:t>1.5</w:t>
        </w:r>
        <w:r>
          <w:rPr>
            <w:rFonts w:asciiTheme="minorHAnsi" w:eastAsiaTheme="minorEastAsia" w:hAnsiTheme="minorHAnsi" w:cstheme="minorBidi"/>
            <w:noProof/>
            <w:szCs w:val="22"/>
            <w:lang w:val="nl-BE"/>
          </w:rPr>
          <w:tab/>
        </w:r>
        <w:r w:rsidRPr="00E44EE5">
          <w:rPr>
            <w:rStyle w:val="Hyperlink"/>
            <w:noProof/>
          </w:rPr>
          <w:t>Varia</w:t>
        </w:r>
        <w:r>
          <w:rPr>
            <w:noProof/>
            <w:webHidden/>
          </w:rPr>
          <w:tab/>
        </w:r>
        <w:r>
          <w:rPr>
            <w:noProof/>
            <w:webHidden/>
          </w:rPr>
          <w:fldChar w:fldCharType="begin"/>
        </w:r>
        <w:r>
          <w:rPr>
            <w:noProof/>
            <w:webHidden/>
          </w:rPr>
          <w:instrText xml:space="preserve"> PAGEREF _Toc69311300 \h </w:instrText>
        </w:r>
        <w:r>
          <w:rPr>
            <w:noProof/>
            <w:webHidden/>
          </w:rPr>
        </w:r>
        <w:r>
          <w:rPr>
            <w:noProof/>
            <w:webHidden/>
          </w:rPr>
          <w:fldChar w:fldCharType="separate"/>
        </w:r>
        <w:r>
          <w:rPr>
            <w:noProof/>
            <w:webHidden/>
          </w:rPr>
          <w:t>9</w:t>
        </w:r>
        <w:r>
          <w:rPr>
            <w:noProof/>
            <w:webHidden/>
          </w:rPr>
          <w:fldChar w:fldCharType="end"/>
        </w:r>
      </w:hyperlink>
    </w:p>
    <w:p w14:paraId="235830AB" w14:textId="781B5B05" w:rsidR="00A569B2" w:rsidRDefault="00A569B2">
      <w:pPr>
        <w:pStyle w:val="Inhopg1"/>
        <w:tabs>
          <w:tab w:val="left" w:pos="400"/>
          <w:tab w:val="right" w:leader="dot" w:pos="9060"/>
        </w:tabs>
        <w:rPr>
          <w:rFonts w:asciiTheme="minorHAnsi" w:eastAsiaTheme="minorEastAsia" w:hAnsiTheme="minorHAnsi" w:cstheme="minorBidi"/>
          <w:bCs w:val="0"/>
          <w:caps w:val="0"/>
          <w:noProof/>
          <w:szCs w:val="22"/>
          <w:lang w:val="nl-BE"/>
        </w:rPr>
      </w:pPr>
      <w:hyperlink w:anchor="_Toc69311301" w:history="1">
        <w:r w:rsidRPr="00E44EE5">
          <w:rPr>
            <w:rStyle w:val="Hyperlink"/>
            <w:noProof/>
          </w:rPr>
          <w:t>2.</w:t>
        </w:r>
        <w:r>
          <w:rPr>
            <w:rFonts w:asciiTheme="minorHAnsi" w:eastAsiaTheme="minorEastAsia" w:hAnsiTheme="minorHAnsi" w:cstheme="minorBidi"/>
            <w:bCs w:val="0"/>
            <w:caps w:val="0"/>
            <w:noProof/>
            <w:szCs w:val="22"/>
            <w:lang w:val="nl-BE"/>
          </w:rPr>
          <w:tab/>
        </w:r>
        <w:r w:rsidRPr="00E44EE5">
          <w:rPr>
            <w:rStyle w:val="Hyperlink"/>
            <w:noProof/>
          </w:rPr>
          <w:t>Taken</w:t>
        </w:r>
        <w:r>
          <w:rPr>
            <w:noProof/>
            <w:webHidden/>
          </w:rPr>
          <w:tab/>
        </w:r>
        <w:r>
          <w:rPr>
            <w:noProof/>
            <w:webHidden/>
          </w:rPr>
          <w:fldChar w:fldCharType="begin"/>
        </w:r>
        <w:r>
          <w:rPr>
            <w:noProof/>
            <w:webHidden/>
          </w:rPr>
          <w:instrText xml:space="preserve"> PAGEREF _Toc69311301 \h </w:instrText>
        </w:r>
        <w:r>
          <w:rPr>
            <w:noProof/>
            <w:webHidden/>
          </w:rPr>
        </w:r>
        <w:r>
          <w:rPr>
            <w:noProof/>
            <w:webHidden/>
          </w:rPr>
          <w:fldChar w:fldCharType="separate"/>
        </w:r>
        <w:r>
          <w:rPr>
            <w:noProof/>
            <w:webHidden/>
          </w:rPr>
          <w:t>9</w:t>
        </w:r>
        <w:r>
          <w:rPr>
            <w:noProof/>
            <w:webHidden/>
          </w:rPr>
          <w:fldChar w:fldCharType="end"/>
        </w:r>
      </w:hyperlink>
    </w:p>
    <w:p w14:paraId="094FE578" w14:textId="1FB4D00F" w:rsidR="00A569B2" w:rsidRDefault="00A569B2">
      <w:pPr>
        <w:pStyle w:val="Inhopg1"/>
        <w:tabs>
          <w:tab w:val="left" w:pos="400"/>
          <w:tab w:val="right" w:leader="dot" w:pos="9060"/>
        </w:tabs>
        <w:rPr>
          <w:rFonts w:asciiTheme="minorHAnsi" w:eastAsiaTheme="minorEastAsia" w:hAnsiTheme="minorHAnsi" w:cstheme="minorBidi"/>
          <w:bCs w:val="0"/>
          <w:caps w:val="0"/>
          <w:noProof/>
          <w:szCs w:val="22"/>
          <w:lang w:val="nl-BE"/>
        </w:rPr>
      </w:pPr>
      <w:hyperlink w:anchor="_Toc69311302" w:history="1">
        <w:r w:rsidRPr="00E44EE5">
          <w:rPr>
            <w:rStyle w:val="Hyperlink"/>
            <w:noProof/>
          </w:rPr>
          <w:t>3.</w:t>
        </w:r>
        <w:r>
          <w:rPr>
            <w:rFonts w:asciiTheme="minorHAnsi" w:eastAsiaTheme="minorEastAsia" w:hAnsiTheme="minorHAnsi" w:cstheme="minorBidi"/>
            <w:bCs w:val="0"/>
            <w:caps w:val="0"/>
            <w:noProof/>
            <w:szCs w:val="22"/>
            <w:lang w:val="nl-BE"/>
          </w:rPr>
          <w:tab/>
        </w:r>
        <w:r w:rsidRPr="00E44EE5">
          <w:rPr>
            <w:rStyle w:val="Hyperlink"/>
            <w:noProof/>
          </w:rPr>
          <w:t>Aanwezigheden</w:t>
        </w:r>
        <w:r>
          <w:rPr>
            <w:noProof/>
            <w:webHidden/>
          </w:rPr>
          <w:tab/>
        </w:r>
        <w:r>
          <w:rPr>
            <w:noProof/>
            <w:webHidden/>
          </w:rPr>
          <w:fldChar w:fldCharType="begin"/>
        </w:r>
        <w:r>
          <w:rPr>
            <w:noProof/>
            <w:webHidden/>
          </w:rPr>
          <w:instrText xml:space="preserve"> PAGEREF _Toc69311302 \h </w:instrText>
        </w:r>
        <w:r>
          <w:rPr>
            <w:noProof/>
            <w:webHidden/>
          </w:rPr>
        </w:r>
        <w:r>
          <w:rPr>
            <w:noProof/>
            <w:webHidden/>
          </w:rPr>
          <w:fldChar w:fldCharType="separate"/>
        </w:r>
        <w:r>
          <w:rPr>
            <w:noProof/>
            <w:webHidden/>
          </w:rPr>
          <w:t>9</w:t>
        </w:r>
        <w:r>
          <w:rPr>
            <w:noProof/>
            <w:webHidden/>
          </w:rPr>
          <w:fldChar w:fldCharType="end"/>
        </w:r>
      </w:hyperlink>
    </w:p>
    <w:p w14:paraId="610C64CB" w14:textId="3A430137" w:rsidR="004A1B90" w:rsidRPr="00AE4EC1" w:rsidRDefault="00D866E2" w:rsidP="001000E6">
      <w:pPr>
        <w:pStyle w:val="Lijstalinea"/>
      </w:pPr>
      <w:r w:rsidRPr="00AE4EC1">
        <w:fldChar w:fldCharType="end"/>
      </w:r>
    </w:p>
    <w:p w14:paraId="19CE8937" w14:textId="77777777" w:rsidR="00995F0C" w:rsidRPr="00AE4EC1" w:rsidRDefault="00636C4E" w:rsidP="001000E6">
      <w:pPr>
        <w:pStyle w:val="Kop1Nieuw"/>
      </w:pPr>
      <w:bookmarkStart w:id="4" w:name="_Toc69311287"/>
      <w:bookmarkEnd w:id="0"/>
      <w:bookmarkEnd w:id="1"/>
      <w:r w:rsidRPr="00AE4EC1">
        <w:t>V</w:t>
      </w:r>
      <w:r w:rsidR="00995F0C" w:rsidRPr="00AE4EC1">
        <w:t>erslag vergadering</w:t>
      </w:r>
      <w:bookmarkEnd w:id="4"/>
      <w:r w:rsidR="00995F0C" w:rsidRPr="00AE4EC1">
        <w:t xml:space="preserve"> </w:t>
      </w:r>
    </w:p>
    <w:p w14:paraId="5DCDEE51" w14:textId="6CF31EC5" w:rsidR="003547A7" w:rsidRPr="00AE4EC1" w:rsidRDefault="000B2302" w:rsidP="001000E6">
      <w:pPr>
        <w:pStyle w:val="Kop2"/>
      </w:pPr>
      <w:bookmarkStart w:id="5" w:name="_Toc418598722"/>
      <w:bookmarkStart w:id="6" w:name="_Toc418598723"/>
      <w:bookmarkStart w:id="7" w:name="_Toc69311288"/>
      <w:bookmarkEnd w:id="5"/>
      <w:bookmarkEnd w:id="6"/>
      <w:r w:rsidRPr="00AE4EC1">
        <w:t xml:space="preserve">Goedkeuring </w:t>
      </w:r>
      <w:r w:rsidR="004A1B90" w:rsidRPr="00AE4EC1">
        <w:t>verslag van de vorige vergadering 15 oktober 2019</w:t>
      </w:r>
      <w:r w:rsidR="00FD0C65" w:rsidRPr="00AE4EC1">
        <w:t xml:space="preserve"> / 3 september 2020</w:t>
      </w:r>
      <w:bookmarkEnd w:id="7"/>
    </w:p>
    <w:p w14:paraId="42F410E5" w14:textId="2EA9A3CD" w:rsidR="00E027A9" w:rsidRPr="00AE4EC1" w:rsidRDefault="000672EA" w:rsidP="001000E6">
      <w:r w:rsidRPr="00AE4EC1">
        <w:t>Het verslag wordt goedgekeurd.</w:t>
      </w:r>
    </w:p>
    <w:p w14:paraId="720925A4" w14:textId="77777777" w:rsidR="00C74630" w:rsidRPr="00AE4EC1" w:rsidRDefault="00C74630" w:rsidP="001000E6"/>
    <w:p w14:paraId="2FF43041" w14:textId="43942AD0" w:rsidR="00C74630" w:rsidRPr="00AE4EC1" w:rsidRDefault="00C74630" w:rsidP="001000E6">
      <w:r w:rsidRPr="00AE4EC1">
        <w:t xml:space="preserve">Er zijn nog een aantal openstaande </w:t>
      </w:r>
      <w:r w:rsidR="00E027A9" w:rsidRPr="00AE4EC1">
        <w:t xml:space="preserve">punten van de vorige </w:t>
      </w:r>
      <w:r w:rsidR="00F0365B">
        <w:t>w</w:t>
      </w:r>
      <w:r w:rsidR="00E027A9" w:rsidRPr="00AE4EC1">
        <w:t>erkgroep:</w:t>
      </w:r>
    </w:p>
    <w:p w14:paraId="1A2C408A" w14:textId="77777777" w:rsidR="007D776E" w:rsidRPr="00AE4EC1" w:rsidRDefault="007D776E" w:rsidP="001000E6"/>
    <w:p w14:paraId="236E6470" w14:textId="04FCD40E" w:rsidR="007D776E" w:rsidRPr="00AE4EC1" w:rsidRDefault="007D776E" w:rsidP="001000E6">
      <w:pPr>
        <w:pStyle w:val="Lijstalinea"/>
        <w:numPr>
          <w:ilvl w:val="0"/>
          <w:numId w:val="41"/>
        </w:numPr>
      </w:pPr>
      <w:r w:rsidRPr="00AE4EC1">
        <w:t xml:space="preserve">ZIE OOK-verwijzingen: </w:t>
      </w:r>
      <w:r w:rsidR="003D5C44">
        <w:t>Team Bibliotheekwebsites houdt een</w:t>
      </w:r>
      <w:r w:rsidRPr="00AE4EC1">
        <w:t xml:space="preserve"> lijst bij met wijzigingsverzoeken </w:t>
      </w:r>
      <w:r w:rsidR="003D5C44">
        <w:t>voor de Bibliotheekwebsites. Daar</w:t>
      </w:r>
      <w:r w:rsidR="00470EA1">
        <w:t xml:space="preserve"> staat ook ons verzoek voor ‘</w:t>
      </w:r>
      <w:r w:rsidRPr="00AE4EC1">
        <w:t>de</w:t>
      </w:r>
      <w:r w:rsidR="00470EA1">
        <w:t xml:space="preserve"> zichtbaarheid van de</w:t>
      </w:r>
      <w:r w:rsidRPr="00AE4EC1">
        <w:t xml:space="preserve"> </w:t>
      </w:r>
      <w:r w:rsidR="003D5C44">
        <w:t>ZIE OOK-</w:t>
      </w:r>
      <w:r w:rsidRPr="00AE4EC1">
        <w:t>verwijzingen</w:t>
      </w:r>
      <w:r w:rsidR="00470EA1">
        <w:t xml:space="preserve">’ </w:t>
      </w:r>
      <w:r w:rsidRPr="00AE4EC1">
        <w:t>tussen</w:t>
      </w:r>
      <w:r w:rsidR="003D5C44">
        <w:t>. De</w:t>
      </w:r>
      <w:r w:rsidRPr="00AE4EC1">
        <w:t xml:space="preserve"> lijst </w:t>
      </w:r>
      <w:r w:rsidR="003D5C44">
        <w:t xml:space="preserve">is ondertussen zodanig lang </w:t>
      </w:r>
      <w:r w:rsidRPr="00AE4EC1">
        <w:t>dat een oplossing er niet meteen zit aan te komen</w:t>
      </w:r>
      <w:r w:rsidR="001C4A39">
        <w:t xml:space="preserve"> voor onze vraag</w:t>
      </w:r>
      <w:r w:rsidRPr="00AE4EC1">
        <w:t xml:space="preserve">. De </w:t>
      </w:r>
      <w:r w:rsidR="003D5C44">
        <w:t>werk</w:t>
      </w:r>
      <w:r w:rsidRPr="00AE4EC1">
        <w:t>groep</w:t>
      </w:r>
      <w:r w:rsidR="003D5C44">
        <w:t xml:space="preserve"> Bibliotheekwebsites</w:t>
      </w:r>
      <w:r w:rsidRPr="00AE4EC1">
        <w:t xml:space="preserve"> kiest hierin de prioriteiten</w:t>
      </w:r>
      <w:r w:rsidR="001C4A39">
        <w:t>. De eerste prioriteit ligt momenteel bij het</w:t>
      </w:r>
      <w:r w:rsidRPr="00AE4EC1">
        <w:t xml:space="preserve"> onderzoek naar het tonen van de beschikbaarheid op de resultatenpagina en </w:t>
      </w:r>
      <w:r w:rsidR="001C4A39">
        <w:t xml:space="preserve">de opmaak van </w:t>
      </w:r>
      <w:r w:rsidRPr="00AE4EC1">
        <w:t xml:space="preserve">een nieuwe startpagina. </w:t>
      </w:r>
      <w:r w:rsidR="003D5C44">
        <w:t xml:space="preserve">Ook kleinere wijzigingen staan op de planning, maar daaronder vallen de ZIE OOK-verwijzingen niet. </w:t>
      </w:r>
    </w:p>
    <w:p w14:paraId="455E5FD5" w14:textId="6BA57371" w:rsidR="007D776E" w:rsidRDefault="007D776E" w:rsidP="004D10CC">
      <w:pPr>
        <w:pStyle w:val="Lijstalinea"/>
        <w:ind w:left="720"/>
      </w:pPr>
      <w:r w:rsidRPr="00AE4EC1">
        <w:t xml:space="preserve">Hannelore zit sinds kort in </w:t>
      </w:r>
      <w:r w:rsidR="003D5C44">
        <w:t>di</w:t>
      </w:r>
      <w:r w:rsidRPr="00AE4EC1">
        <w:t xml:space="preserve">e werkgroep om </w:t>
      </w:r>
      <w:r w:rsidR="003D5C44">
        <w:t>de</w:t>
      </w:r>
      <w:r w:rsidRPr="00AE4EC1">
        <w:t xml:space="preserve"> link met </w:t>
      </w:r>
      <w:r w:rsidR="003D5C44">
        <w:t>onze</w:t>
      </w:r>
      <w:r w:rsidRPr="00AE4EC1">
        <w:t xml:space="preserve"> vrage</w:t>
      </w:r>
      <w:r w:rsidR="003D5C44">
        <w:t>n of meer algemene</w:t>
      </w:r>
      <w:r w:rsidR="004D10CC">
        <w:t xml:space="preserve"> </w:t>
      </w:r>
      <w:proofErr w:type="spellStart"/>
      <w:r w:rsidR="004D10CC">
        <w:t>catalografie</w:t>
      </w:r>
      <w:r w:rsidRPr="00AE4EC1">
        <w:t>vragen</w:t>
      </w:r>
      <w:proofErr w:type="spellEnd"/>
      <w:r w:rsidRPr="00AE4EC1">
        <w:t xml:space="preserve"> te bewaken. </w:t>
      </w:r>
    </w:p>
    <w:p w14:paraId="5FD8C1FE" w14:textId="79774949" w:rsidR="004D10CC" w:rsidRPr="003D5C44" w:rsidRDefault="003D5C44" w:rsidP="004D10CC">
      <w:pPr>
        <w:pStyle w:val="Lijstalinea"/>
        <w:ind w:left="720"/>
        <w:rPr>
          <w:i/>
        </w:rPr>
      </w:pPr>
      <w:r w:rsidRPr="003D5C44">
        <w:rPr>
          <w:i/>
        </w:rPr>
        <w:t>[</w:t>
      </w:r>
      <w:r w:rsidR="004D10CC" w:rsidRPr="003D5C44">
        <w:rPr>
          <w:i/>
        </w:rPr>
        <w:t xml:space="preserve">Toevoeging na de werkgroep: De analyse </w:t>
      </w:r>
      <w:r w:rsidRPr="003D5C44">
        <w:rPr>
          <w:i/>
        </w:rPr>
        <w:t>van</w:t>
      </w:r>
      <w:r w:rsidR="004D10CC" w:rsidRPr="003D5C44">
        <w:rPr>
          <w:i/>
        </w:rPr>
        <w:t xml:space="preserve"> wat we willen met de </w:t>
      </w:r>
      <w:r w:rsidRPr="003D5C44">
        <w:rPr>
          <w:i/>
        </w:rPr>
        <w:t>ZIE OOK-</w:t>
      </w:r>
      <w:r w:rsidR="004D10CC" w:rsidRPr="003D5C44">
        <w:rPr>
          <w:i/>
        </w:rPr>
        <w:t>verwijzingen is intussen gebeurd door Annika en Hannelore in april 2021</w:t>
      </w:r>
      <w:r w:rsidR="00BE4F7F" w:rsidRPr="003D5C44">
        <w:rPr>
          <w:i/>
        </w:rPr>
        <w:t>. Het document</w:t>
      </w:r>
      <w:r w:rsidR="004D10CC" w:rsidRPr="003D5C44">
        <w:rPr>
          <w:i/>
        </w:rPr>
        <w:t xml:space="preserve"> werd besproken met team Bibliotheekwebsites</w:t>
      </w:r>
      <w:r w:rsidR="001C4A39">
        <w:rPr>
          <w:i/>
        </w:rPr>
        <w:t>. We zorgen dat dit nauwgezet opgevolgd wordt.]</w:t>
      </w:r>
    </w:p>
    <w:p w14:paraId="1ECAB413" w14:textId="6CAA0748" w:rsidR="007D776E" w:rsidRPr="00AE4EC1" w:rsidRDefault="007D776E" w:rsidP="001000E6"/>
    <w:p w14:paraId="29C2C80C" w14:textId="4DCB6323" w:rsidR="007D776E" w:rsidRDefault="007D776E" w:rsidP="00BE4F7F">
      <w:pPr>
        <w:pStyle w:val="Lijstalinea"/>
        <w:numPr>
          <w:ilvl w:val="0"/>
          <w:numId w:val="41"/>
        </w:numPr>
      </w:pPr>
      <w:r w:rsidRPr="00AE4EC1">
        <w:t xml:space="preserve">ZIZO Vermageringsdiëten: </w:t>
      </w:r>
      <w:r w:rsidR="00BE4F7F" w:rsidRPr="00BE4F7F">
        <w:t xml:space="preserve">Tina werkt een lijst uit met mogelijke diëten die in </w:t>
      </w:r>
      <w:r w:rsidR="00935954">
        <w:t xml:space="preserve">een </w:t>
      </w:r>
      <w:r w:rsidR="00CB1728">
        <w:t>‘</w:t>
      </w:r>
      <w:r w:rsidR="00935954">
        <w:t xml:space="preserve">Diëten </w:t>
      </w:r>
      <w:r w:rsidR="00BE4F7F" w:rsidRPr="00BE4F7F">
        <w:t>AZ-rubriek</w:t>
      </w:r>
      <w:r w:rsidR="00CB1728">
        <w:t>’</w:t>
      </w:r>
      <w:r w:rsidR="00BE4F7F" w:rsidRPr="00BE4F7F">
        <w:t xml:space="preserve"> kunnen voorkomen</w:t>
      </w:r>
      <w:r w:rsidR="00935954">
        <w:t>. Daarin zal ze bekijken</w:t>
      </w:r>
      <w:r w:rsidR="00BE4F7F" w:rsidRPr="00BE4F7F">
        <w:t xml:space="preserve"> welke diëten voorrang krijgen en hoe de verwoording op het etiket komt. </w:t>
      </w:r>
      <w:r w:rsidRPr="00AE4EC1">
        <w:t>Tina stuurt een status door van waar we op dit moment staan.</w:t>
      </w:r>
      <w:r w:rsidR="00935954">
        <w:t xml:space="preserve"> De vraag is of we dez</w:t>
      </w:r>
      <w:r w:rsidR="00CB1728">
        <w:t xml:space="preserve">e aanpassing al toepassen in 2021 of dat </w:t>
      </w:r>
      <w:r w:rsidRPr="00AE4EC1">
        <w:t xml:space="preserve">we wachten tot </w:t>
      </w:r>
      <w:r w:rsidR="00CB1728">
        <w:t xml:space="preserve">na </w:t>
      </w:r>
      <w:r w:rsidRPr="00AE4EC1">
        <w:t xml:space="preserve">de omschakeling </w:t>
      </w:r>
      <w:r w:rsidR="00CB1728">
        <w:t xml:space="preserve">op </w:t>
      </w:r>
      <w:r w:rsidRPr="00AE4EC1">
        <w:t xml:space="preserve">EBS </w:t>
      </w:r>
      <w:r w:rsidR="00CB1728">
        <w:t xml:space="preserve">voor alle bibliotheken </w:t>
      </w:r>
      <w:r w:rsidRPr="00AE4EC1">
        <w:t>(2022)?</w:t>
      </w:r>
      <w:r w:rsidRPr="00AE4EC1">
        <w:br/>
        <w:t xml:space="preserve">Het is een grote rubriek die in veel bibliotheken heel veel titels heeft, een omschakeling dus die een arbeidsintensieve </w:t>
      </w:r>
      <w:proofErr w:type="spellStart"/>
      <w:r w:rsidR="00470EA1">
        <w:t>heretikettering</w:t>
      </w:r>
      <w:proofErr w:type="spellEnd"/>
      <w:r w:rsidRPr="00AE4EC1">
        <w:t xml:space="preserve"> meebrengt. </w:t>
      </w:r>
      <w:r w:rsidR="00314DD1">
        <w:t>De Werkgroep gaat akkoord om de wijziging toch nog in 2021 door te voeren.</w:t>
      </w:r>
    </w:p>
    <w:p w14:paraId="4ACFDD92" w14:textId="06076395" w:rsidR="00CB1728" w:rsidRPr="00CB1728" w:rsidRDefault="00CB1728" w:rsidP="00CB1728">
      <w:pPr>
        <w:pStyle w:val="Lijstalinea"/>
        <w:ind w:left="720"/>
        <w:rPr>
          <w:i/>
        </w:rPr>
      </w:pPr>
      <w:r>
        <w:rPr>
          <w:i/>
        </w:rPr>
        <w:t xml:space="preserve">[Opmerking na de Werkgroep: Tina is sinds de werkgroep in ziekteverlof en </w:t>
      </w:r>
      <w:r w:rsidR="00314DD1">
        <w:rPr>
          <w:i/>
        </w:rPr>
        <w:t>heeft meer dan waarschijnlijk</w:t>
      </w:r>
      <w:r>
        <w:rPr>
          <w:i/>
        </w:rPr>
        <w:t xml:space="preserve"> niet verder kunnen werken aan de lijst. </w:t>
      </w:r>
      <w:r w:rsidR="00314DD1">
        <w:rPr>
          <w:i/>
        </w:rPr>
        <w:t>Wellicht stellen we de omschakeling uiteindelijk toch beter uit tot 2022 zodat Tina (of BC) de nodige tijd krijgt om dit verder voor te bereiden.]</w:t>
      </w:r>
    </w:p>
    <w:p w14:paraId="52DDF85D" w14:textId="22C5EA05" w:rsidR="00BE4F7F" w:rsidRPr="00AE4EC1" w:rsidRDefault="00BE4F7F" w:rsidP="00DB3664">
      <w:pPr>
        <w:pStyle w:val="Lijstalinea"/>
        <w:numPr>
          <w:ilvl w:val="0"/>
          <w:numId w:val="41"/>
        </w:numPr>
      </w:pPr>
      <w:r>
        <w:t xml:space="preserve">Trefwoorden vermageringsdiëten: </w:t>
      </w:r>
      <w:r w:rsidR="00CB1728">
        <w:t xml:space="preserve">Tina neemt in haar </w:t>
      </w:r>
      <w:r w:rsidR="004B3383">
        <w:t xml:space="preserve">‘onderzoek’ </w:t>
      </w:r>
      <w:r w:rsidR="00DB3664">
        <w:t>ook de trefwoorden mee. We spraken al in een eerdere werkgroep af dat we meer ged</w:t>
      </w:r>
      <w:r>
        <w:t>etailleerd</w:t>
      </w:r>
      <w:r w:rsidR="00DB3664">
        <w:t xml:space="preserve"> ontsluiten</w:t>
      </w:r>
      <w:r>
        <w:t xml:space="preserve">: </w:t>
      </w:r>
      <w:proofErr w:type="spellStart"/>
      <w:r>
        <w:t>Dukandieet</w:t>
      </w:r>
      <w:proofErr w:type="spellEnd"/>
      <w:r>
        <w:t xml:space="preserve">, </w:t>
      </w:r>
      <w:proofErr w:type="spellStart"/>
      <w:r>
        <w:t>Ketodieet</w:t>
      </w:r>
      <w:proofErr w:type="spellEnd"/>
      <w:r>
        <w:t xml:space="preserve">, </w:t>
      </w:r>
      <w:proofErr w:type="spellStart"/>
      <w:r>
        <w:t>Weight</w:t>
      </w:r>
      <w:proofErr w:type="spellEnd"/>
      <w:r>
        <w:t xml:space="preserve"> </w:t>
      </w:r>
      <w:proofErr w:type="spellStart"/>
      <w:r>
        <w:t>Watchers</w:t>
      </w:r>
      <w:proofErr w:type="spellEnd"/>
      <w:r>
        <w:t xml:space="preserve">… </w:t>
      </w:r>
      <w:r w:rsidR="00DB3664">
        <w:t xml:space="preserve">BC heeft begin 2020 de toen eerste </w:t>
      </w:r>
      <w:r>
        <w:t xml:space="preserve">100 records in Open </w:t>
      </w:r>
      <w:proofErr w:type="spellStart"/>
      <w:r>
        <w:t>Vlacc</w:t>
      </w:r>
      <w:proofErr w:type="spellEnd"/>
      <w:r>
        <w:t xml:space="preserve"> met </w:t>
      </w:r>
      <w:r w:rsidRPr="00DB3664">
        <w:rPr>
          <w:rFonts w:cs="Calibri"/>
        </w:rPr>
        <w:t>‘</w:t>
      </w:r>
      <w:r>
        <w:t>Vermageringsdi</w:t>
      </w:r>
      <w:r w:rsidRPr="00DB3664">
        <w:rPr>
          <w:rFonts w:cs="Calibri"/>
        </w:rPr>
        <w:t>ë</w:t>
      </w:r>
      <w:r>
        <w:t>ten</w:t>
      </w:r>
      <w:r w:rsidRPr="00DB3664">
        <w:rPr>
          <w:rFonts w:cs="Calibri"/>
        </w:rPr>
        <w:t>’</w:t>
      </w:r>
      <w:r w:rsidR="004B3383">
        <w:t xml:space="preserve"> nagekeken en aangepast, maar bedoeling is dat deze trefwoorden zo veel mogelijk overeenkomen met de nieuwe AZ-rubriek. </w:t>
      </w:r>
    </w:p>
    <w:p w14:paraId="1691F5E7" w14:textId="42AB0D39" w:rsidR="007D776E" w:rsidRDefault="007D776E" w:rsidP="001000E6">
      <w:pPr>
        <w:pStyle w:val="Lijstalinea"/>
        <w:numPr>
          <w:ilvl w:val="0"/>
          <w:numId w:val="41"/>
        </w:numPr>
      </w:pPr>
      <w:r w:rsidRPr="00AE4EC1">
        <w:t xml:space="preserve">Congo-Kinshasa: Door de afwezigheid van Johan </w:t>
      </w:r>
      <w:proofErr w:type="spellStart"/>
      <w:r w:rsidRPr="00AE4EC1">
        <w:t>Waumans</w:t>
      </w:r>
      <w:proofErr w:type="spellEnd"/>
      <w:r w:rsidRPr="00AE4EC1">
        <w:t xml:space="preserve"> </w:t>
      </w:r>
      <w:r w:rsidR="006C7B1E" w:rsidRPr="00AE4EC1">
        <w:t>(</w:t>
      </w:r>
      <w:r w:rsidRPr="00AE4EC1">
        <w:t>die zic</w:t>
      </w:r>
      <w:r w:rsidR="006C7B1E" w:rsidRPr="00AE4EC1">
        <w:t>h hier eerder in verdiept heeft) is dit even in de koelkast gelegd. Annika hoopt hier nog over te kortsluiten met hem en dit later weer op te pakken.</w:t>
      </w:r>
    </w:p>
    <w:p w14:paraId="2C3B4D6E" w14:textId="7ADDC928" w:rsidR="006C7B1E" w:rsidRPr="00AE4EC1" w:rsidRDefault="006C7B1E" w:rsidP="001000E6">
      <w:pPr>
        <w:pStyle w:val="Lijstalinea"/>
        <w:numPr>
          <w:ilvl w:val="0"/>
          <w:numId w:val="41"/>
        </w:numPr>
      </w:pPr>
      <w:r w:rsidRPr="00AE4EC1">
        <w:t xml:space="preserve">Birma / Myanmar (landen die veranderen van naam): </w:t>
      </w:r>
      <w:r w:rsidR="00314DD1">
        <w:t xml:space="preserve">BC heeft de wijziging voor dit land doorgevoerd, maar zonder boeken in de hand. De doorgevoerde wijzigingen zouden dus ook nog eens extra gecontroleerd moeten worden door de </w:t>
      </w:r>
      <w:proofErr w:type="spellStart"/>
      <w:r w:rsidR="00314DD1">
        <w:t>werkgroepleden</w:t>
      </w:r>
      <w:proofErr w:type="spellEnd"/>
      <w:r w:rsidR="00314DD1">
        <w:t xml:space="preserve"> in de bibliotheek.</w:t>
      </w:r>
    </w:p>
    <w:p w14:paraId="716BB88D" w14:textId="77777777" w:rsidR="00B32594" w:rsidRPr="00AE4EC1" w:rsidRDefault="00B32594" w:rsidP="001000E6"/>
    <w:p w14:paraId="4EC4F871" w14:textId="37CE26CC" w:rsidR="00996DBE" w:rsidRPr="00AE4EC1" w:rsidRDefault="000B2302" w:rsidP="001000E6">
      <w:pPr>
        <w:pStyle w:val="Kop2"/>
      </w:pPr>
      <w:bookmarkStart w:id="8" w:name="_Toc69311289"/>
      <w:r w:rsidRPr="00AE4EC1">
        <w:t>Onderwerpsontsluiting</w:t>
      </w:r>
      <w:bookmarkEnd w:id="8"/>
    </w:p>
    <w:p w14:paraId="6E56F311" w14:textId="598DABE9" w:rsidR="00823F90" w:rsidRDefault="00FD0C65" w:rsidP="00D810EC">
      <w:pPr>
        <w:pStyle w:val="Kop3"/>
      </w:pPr>
      <w:bookmarkStart w:id="9" w:name="_Toc69311290"/>
      <w:r w:rsidRPr="00AE4EC1">
        <w:t>Tijdsgeledingen en geschiedenis</w:t>
      </w:r>
      <w:bookmarkEnd w:id="9"/>
    </w:p>
    <w:p w14:paraId="2B08E5BC" w14:textId="4ADBD1C1" w:rsidR="0093730F" w:rsidRPr="0093730F" w:rsidRDefault="0093730F" w:rsidP="0093730F">
      <w:r>
        <w:t>Naar aanleiding van de afspraak over de geleding ‘geschiedenis’ (opgesteld op de vorige werkgroep), stellen we nog een aantal aanvullende richtlijnen op:</w:t>
      </w:r>
    </w:p>
    <w:p w14:paraId="1B74EFDD" w14:textId="6E0AAD7B" w:rsidR="006C7B1E" w:rsidRPr="00AE4EC1" w:rsidRDefault="006C7B1E" w:rsidP="001000E6"/>
    <w:p w14:paraId="2F0F9A41" w14:textId="2D1C8F55" w:rsidR="001D6249" w:rsidRPr="001D6249" w:rsidRDefault="001D6249" w:rsidP="001000E6">
      <w:pPr>
        <w:pStyle w:val="Lijstalinea"/>
        <w:numPr>
          <w:ilvl w:val="0"/>
          <w:numId w:val="41"/>
        </w:numPr>
        <w:rPr>
          <w:b/>
        </w:rPr>
      </w:pPr>
      <w:r w:rsidRPr="001D6249">
        <w:rPr>
          <w:b/>
        </w:rPr>
        <w:t>Geleding geschiedenis</w:t>
      </w:r>
      <w:r>
        <w:rPr>
          <w:b/>
        </w:rPr>
        <w:t xml:space="preserve"> </w:t>
      </w:r>
      <w:r w:rsidR="00822E35">
        <w:rPr>
          <w:b/>
        </w:rPr>
        <w:t>versus</w:t>
      </w:r>
      <w:r>
        <w:rPr>
          <w:b/>
        </w:rPr>
        <w:t xml:space="preserve"> een specifieke tijdsaanduiding</w:t>
      </w:r>
    </w:p>
    <w:p w14:paraId="1881A2B8" w14:textId="0FA6DE62" w:rsidR="006C5475" w:rsidRDefault="006C7B1E" w:rsidP="006C5475">
      <w:pPr>
        <w:pStyle w:val="Lijstalinea"/>
        <w:ind w:left="720"/>
      </w:pPr>
      <w:r w:rsidRPr="00AE4EC1">
        <w:t>Als het over een omlijnde peri</w:t>
      </w:r>
      <w:r w:rsidR="004B3383">
        <w:t xml:space="preserve">ode gaat dan specifiëren we </w:t>
      </w:r>
      <w:r w:rsidRPr="00AE4EC1">
        <w:t>bij deze onderwerpen die over minder dan drie eeuwen gaan.</w:t>
      </w:r>
      <w:r w:rsidRPr="00AE4EC1">
        <w:br/>
        <w:t>- Film ; 1970-1980</w:t>
      </w:r>
      <w:r w:rsidRPr="00AE4EC1">
        <w:br/>
        <w:t>- Fotografie ; 19de eeuw</w:t>
      </w:r>
      <w:r w:rsidRPr="00AE4EC1">
        <w:br/>
      </w:r>
      <w:r w:rsidRPr="00AE4EC1">
        <w:br/>
        <w:t xml:space="preserve">BG geeft aan dat dit kan leiden tot té veel ‘eenmalige’ trefwoorden, té specifieke perioden. We overdrijven hier beter niet in. </w:t>
      </w:r>
    </w:p>
    <w:p w14:paraId="0FAE148B" w14:textId="77777777" w:rsidR="006C5475" w:rsidRDefault="006C5475" w:rsidP="006C5475">
      <w:pPr>
        <w:pStyle w:val="Lijstalinea"/>
        <w:ind w:left="720"/>
      </w:pPr>
    </w:p>
    <w:p w14:paraId="176BC481" w14:textId="45880EA6" w:rsidR="0093730F" w:rsidRDefault="006C5475" w:rsidP="006C5475">
      <w:pPr>
        <w:pStyle w:val="Lijstalinea"/>
        <w:ind w:left="720"/>
      </w:pPr>
      <w:r>
        <w:sym w:font="Wingdings" w:char="F0E0"/>
      </w:r>
      <w:r>
        <w:t xml:space="preserve"> </w:t>
      </w:r>
      <w:r w:rsidRPr="00AE4EC1">
        <w:t>Conclusie</w:t>
      </w:r>
      <w:r>
        <w:t xml:space="preserve">: </w:t>
      </w:r>
    </w:p>
    <w:p w14:paraId="540B16D6" w14:textId="4C464FBC" w:rsidR="00D343BB" w:rsidRDefault="0093730F" w:rsidP="0093730F">
      <w:pPr>
        <w:pStyle w:val="Lijstalinea"/>
        <w:numPr>
          <w:ilvl w:val="0"/>
          <w:numId w:val="47"/>
        </w:numPr>
      </w:pPr>
      <w:r>
        <w:t xml:space="preserve">Bij </w:t>
      </w:r>
      <w:r w:rsidR="001573E4">
        <w:t>m</w:t>
      </w:r>
      <w:r>
        <w:t xml:space="preserve">eer dan 3 eeuwen gebruiken we </w:t>
      </w:r>
      <w:r w:rsidR="001573E4">
        <w:t>geleding ‘geschiedenis’</w:t>
      </w:r>
    </w:p>
    <w:p w14:paraId="450242DB" w14:textId="43CEA888" w:rsidR="00D343BB" w:rsidRDefault="0093730F" w:rsidP="00D343BB">
      <w:pPr>
        <w:pStyle w:val="Lijstalinea"/>
        <w:numPr>
          <w:ilvl w:val="0"/>
          <w:numId w:val="47"/>
        </w:numPr>
      </w:pPr>
      <w:r>
        <w:t xml:space="preserve">Bij minder dan 3 eeuwen gebruiken we </w:t>
      </w:r>
      <w:r w:rsidR="006C7B1E" w:rsidRPr="00AE4EC1">
        <w:t>geleding ‘geschiedenis’</w:t>
      </w:r>
      <w:r>
        <w:t xml:space="preserve"> NIET, maar </w:t>
      </w:r>
      <w:r w:rsidR="006C5475">
        <w:t>gebruiken een ‘specifiekere’ tijdsgeleding volgens de volgende hiërarchie:</w:t>
      </w:r>
    </w:p>
    <w:p w14:paraId="5D7788E7" w14:textId="77777777" w:rsidR="00D343BB" w:rsidRDefault="00D343BB" w:rsidP="00D343BB">
      <w:pPr>
        <w:pStyle w:val="Lijstalinea"/>
        <w:numPr>
          <w:ilvl w:val="1"/>
          <w:numId w:val="47"/>
        </w:numPr>
      </w:pPr>
      <w:r>
        <w:t>eeuw</w:t>
      </w:r>
    </w:p>
    <w:p w14:paraId="4AD73937" w14:textId="77777777" w:rsidR="00D343BB" w:rsidRDefault="00D343BB" w:rsidP="00D343BB">
      <w:pPr>
        <w:pStyle w:val="Lijstalinea"/>
        <w:numPr>
          <w:ilvl w:val="1"/>
          <w:numId w:val="47"/>
        </w:numPr>
      </w:pPr>
      <w:r>
        <w:t>halve eeuw</w:t>
      </w:r>
    </w:p>
    <w:p w14:paraId="42C3D7E3" w14:textId="77777777" w:rsidR="00D343BB" w:rsidRDefault="00D343BB" w:rsidP="00D343BB">
      <w:pPr>
        <w:pStyle w:val="Lijstalinea"/>
        <w:numPr>
          <w:ilvl w:val="1"/>
          <w:numId w:val="47"/>
        </w:numPr>
      </w:pPr>
      <w:r>
        <w:t>open tijdsgeleding</w:t>
      </w:r>
    </w:p>
    <w:p w14:paraId="28AC6FF7" w14:textId="53496C12" w:rsidR="001D6249" w:rsidRDefault="00D343BB" w:rsidP="00D343BB">
      <w:pPr>
        <w:pStyle w:val="Lijstalinea"/>
        <w:numPr>
          <w:ilvl w:val="1"/>
          <w:numId w:val="47"/>
        </w:numPr>
      </w:pPr>
      <w:r>
        <w:t>decennium</w:t>
      </w:r>
    </w:p>
    <w:p w14:paraId="6CE37691" w14:textId="77777777" w:rsidR="001D6249" w:rsidRPr="00AE4EC1" w:rsidRDefault="001D6249" w:rsidP="001573E4">
      <w:pPr>
        <w:pStyle w:val="Lijstalinea"/>
        <w:ind w:left="720"/>
      </w:pPr>
    </w:p>
    <w:p w14:paraId="27F9DA28" w14:textId="5D3978EC" w:rsidR="001000E6" w:rsidRPr="001D6249" w:rsidRDefault="001D6249" w:rsidP="001000E6">
      <w:pPr>
        <w:pStyle w:val="Lijstalinea"/>
        <w:numPr>
          <w:ilvl w:val="0"/>
          <w:numId w:val="41"/>
        </w:numPr>
        <w:rPr>
          <w:b/>
        </w:rPr>
      </w:pPr>
      <w:r w:rsidRPr="001D6249">
        <w:rPr>
          <w:b/>
        </w:rPr>
        <w:lastRenderedPageBreak/>
        <w:t>Geleding geschiedenis</w:t>
      </w:r>
      <w:r>
        <w:rPr>
          <w:b/>
        </w:rPr>
        <w:t xml:space="preserve"> in combinatie met universiteitsfaculteiten</w:t>
      </w:r>
    </w:p>
    <w:p w14:paraId="6B8C5E8A" w14:textId="426A68CE" w:rsidR="001573E4" w:rsidRDefault="00154186" w:rsidP="00E6091F">
      <w:pPr>
        <w:pStyle w:val="Lijstalinea"/>
        <w:ind w:left="720"/>
      </w:pPr>
      <w:r w:rsidRPr="00AE4EC1">
        <w:t>“75 jaar criminologie aan de universiteit van Ge</w:t>
      </w:r>
      <w:r w:rsidR="001573E4">
        <w:t>nt”</w:t>
      </w:r>
      <w:r w:rsidR="006C5475">
        <w:t xml:space="preserve"> h</w:t>
      </w:r>
      <w:r w:rsidR="001573E4">
        <w:t xml:space="preserve">eeft nu trefwoord: </w:t>
      </w:r>
      <w:r w:rsidR="006C5475">
        <w:t>‘</w:t>
      </w:r>
      <w:proofErr w:type="spellStart"/>
      <w:r w:rsidRPr="00AE4EC1">
        <w:t>UGent</w:t>
      </w:r>
      <w:proofErr w:type="spellEnd"/>
      <w:r w:rsidRPr="00AE4EC1">
        <w:t xml:space="preserve"> </w:t>
      </w:r>
      <w:r w:rsidR="001573E4">
        <w:t xml:space="preserve">; </w:t>
      </w:r>
      <w:r w:rsidRPr="00AE4EC1">
        <w:t>Faculteit Recht en Criminologie</w:t>
      </w:r>
      <w:r w:rsidR="006C5475">
        <w:t>’</w:t>
      </w:r>
    </w:p>
    <w:p w14:paraId="0315EC50" w14:textId="2D11CC77" w:rsidR="00154186" w:rsidRPr="00AE4EC1" w:rsidRDefault="00E6091F" w:rsidP="00E6091F">
      <w:pPr>
        <w:pStyle w:val="Lijstalinea"/>
        <w:ind w:left="720"/>
      </w:pPr>
      <w:r>
        <w:br/>
      </w:r>
      <w:r w:rsidR="00154186" w:rsidRPr="00AE4EC1">
        <w:t xml:space="preserve">Probleem: Faculteiten wijzigen van naam, faculteit Rechtsgeleerdheid </w:t>
      </w:r>
      <w:r w:rsidR="006C5475">
        <w:t xml:space="preserve">(of Faculteit Recht en Criminologie) </w:t>
      </w:r>
      <w:r w:rsidR="00154186" w:rsidRPr="00AE4EC1">
        <w:t>zal al veel langer bestaan dan de onderafdeling Criminologie.</w:t>
      </w:r>
      <w:r w:rsidR="006C5475">
        <w:t xml:space="preserve"> Als we geschiedenis toevoegen, hebben we het over de geschiedenis van de faculteit, niet over de geschiedenis van de afdeling ‘Criminologie’ </w:t>
      </w:r>
      <w:proofErr w:type="spellStart"/>
      <w:r w:rsidR="006C5475">
        <w:t>an</w:t>
      </w:r>
      <w:proofErr w:type="spellEnd"/>
      <w:r w:rsidR="006C5475">
        <w:t xml:space="preserve"> </w:t>
      </w:r>
      <w:proofErr w:type="spellStart"/>
      <w:r w:rsidR="006C5475">
        <w:t>sich</w:t>
      </w:r>
      <w:proofErr w:type="spellEnd"/>
      <w:r w:rsidR="006C5475">
        <w:t>.</w:t>
      </w:r>
      <w:r w:rsidR="00154186" w:rsidRPr="00AE4EC1">
        <w:br/>
      </w:r>
      <w:r w:rsidR="00154186" w:rsidRPr="00AE4EC1">
        <w:br/>
      </w:r>
      <w:r w:rsidR="001D6249">
        <w:sym w:font="Wingdings" w:char="F0E0"/>
      </w:r>
      <w:r w:rsidR="001D6249">
        <w:t xml:space="preserve"> </w:t>
      </w:r>
      <w:r w:rsidR="00154186" w:rsidRPr="00AE4EC1">
        <w:t>Conclusie</w:t>
      </w:r>
      <w:r w:rsidR="001D6249">
        <w:t>:</w:t>
      </w:r>
      <w:r w:rsidR="006C5475">
        <w:t xml:space="preserve"> We kennen geen geleding ‘geschiedenis’ toe aan publicaties over faculteitsgeschiedenissen.</w:t>
      </w:r>
      <w:r w:rsidR="00154186" w:rsidRPr="00AE4EC1">
        <w:br/>
      </w:r>
    </w:p>
    <w:p w14:paraId="0E138907" w14:textId="77777777" w:rsidR="001000E6" w:rsidRPr="00AE4EC1" w:rsidRDefault="001000E6" w:rsidP="001000E6">
      <w:pPr>
        <w:pStyle w:val="Lijstalinea"/>
      </w:pPr>
    </w:p>
    <w:p w14:paraId="2869E7BE" w14:textId="2F8F8F30" w:rsidR="00F87342" w:rsidRDefault="001D6249" w:rsidP="001000E6">
      <w:pPr>
        <w:pStyle w:val="Lijstalinea"/>
        <w:numPr>
          <w:ilvl w:val="0"/>
          <w:numId w:val="41"/>
        </w:numPr>
      </w:pPr>
      <w:r w:rsidRPr="001D6249">
        <w:rPr>
          <w:b/>
        </w:rPr>
        <w:t>Geleding geschiedenis</w:t>
      </w:r>
      <w:r>
        <w:rPr>
          <w:b/>
        </w:rPr>
        <w:t xml:space="preserve"> in combinatie met onderwerpen </w:t>
      </w:r>
      <w:r w:rsidR="00154186" w:rsidRPr="001D6249">
        <w:rPr>
          <w:b/>
        </w:rPr>
        <w:t>met een duurtijd van minder dan een eeuw</w:t>
      </w:r>
      <w:r w:rsidR="00E6091F" w:rsidRPr="001D6249">
        <w:rPr>
          <w:b/>
        </w:rPr>
        <w:br/>
      </w:r>
      <w:r w:rsidR="00154186" w:rsidRPr="00E6091F">
        <w:rPr>
          <w:lang w:val="nl-BE"/>
        </w:rPr>
        <w:t>Vb. Inquisitie</w:t>
      </w:r>
      <w:r w:rsidR="00E6091F">
        <w:br/>
      </w:r>
      <w:r w:rsidR="00154186" w:rsidRPr="00E6091F">
        <w:rPr>
          <w:lang w:val="nl-BE"/>
        </w:rPr>
        <w:t>Vb. Red Star Line</w:t>
      </w:r>
      <w:r w:rsidR="00154186" w:rsidRPr="00466270">
        <w:rPr>
          <w:lang w:val="nl-BE"/>
        </w:rPr>
        <w:t xml:space="preserve"> </w:t>
      </w:r>
      <w:r w:rsidR="00154186" w:rsidRPr="00466270">
        <w:t>(Red Star Line bestond van 1872</w:t>
      </w:r>
      <w:r w:rsidR="00F87342" w:rsidRPr="00466270">
        <w:t>-1935</w:t>
      </w:r>
      <w:r w:rsidR="0019480A">
        <w:t>)</w:t>
      </w:r>
      <w:r w:rsidR="00F87342" w:rsidRPr="00466270">
        <w:t xml:space="preserve">. </w:t>
      </w:r>
      <w:r w:rsidR="0019480A">
        <w:t>Er is g</w:t>
      </w:r>
      <w:r w:rsidR="00F87342" w:rsidRPr="00466270">
        <w:t>een verschil met de documenten</w:t>
      </w:r>
      <w:r w:rsidR="00154186" w:rsidRPr="00466270">
        <w:t xml:space="preserve"> </w:t>
      </w:r>
      <w:r w:rsidR="00F87342" w:rsidRPr="00466270">
        <w:t>zonder de geleding geschiedenis</w:t>
      </w:r>
      <w:r w:rsidR="0019480A">
        <w:t>.</w:t>
      </w:r>
      <w:r w:rsidR="00E6091F" w:rsidRPr="00F87342">
        <w:br/>
      </w:r>
      <w:r w:rsidR="00154186" w:rsidRPr="00AE4EC1">
        <w:t xml:space="preserve">Vb. De </w:t>
      </w:r>
      <w:proofErr w:type="spellStart"/>
      <w:r w:rsidR="00154186" w:rsidRPr="00AE4EC1">
        <w:t>SEALs</w:t>
      </w:r>
      <w:proofErr w:type="spellEnd"/>
      <w:r w:rsidR="00154186" w:rsidRPr="00AE4EC1">
        <w:t xml:space="preserve"> elite</w:t>
      </w:r>
      <w:r w:rsidR="00466270">
        <w:t xml:space="preserve"> </w:t>
      </w:r>
      <w:r w:rsidR="00466270" w:rsidRPr="00466270">
        <w:t>(</w:t>
      </w:r>
      <w:proofErr w:type="spellStart"/>
      <w:r w:rsidR="00466270" w:rsidRPr="00466270">
        <w:t>SEALs</w:t>
      </w:r>
      <w:proofErr w:type="spellEnd"/>
      <w:r w:rsidR="00466270" w:rsidRPr="00466270">
        <w:t xml:space="preserve"> werd opgericht in 1962)</w:t>
      </w:r>
      <w:r w:rsidR="0019480A">
        <w:t>.</w:t>
      </w:r>
      <w:r w:rsidR="00E6091F">
        <w:br/>
      </w:r>
      <w:r w:rsidR="00154186" w:rsidRPr="00AE4EC1">
        <w:t>Marine ; Verenigde Staten ; geschiedenis</w:t>
      </w:r>
      <w:r w:rsidR="00466270">
        <w:t xml:space="preserve"> </w:t>
      </w:r>
      <w:r w:rsidR="00154186" w:rsidRPr="00F87342">
        <w:rPr>
          <w:sz w:val="20"/>
          <w:szCs w:val="20"/>
        </w:rPr>
        <w:br/>
      </w:r>
      <w:r w:rsidR="00154186" w:rsidRPr="00AE4EC1">
        <w:br/>
      </w:r>
      <w:r w:rsidR="00F87342">
        <w:sym w:font="Wingdings" w:char="F0E0"/>
      </w:r>
      <w:r w:rsidR="00F87342">
        <w:t xml:space="preserve"> </w:t>
      </w:r>
      <w:r w:rsidR="00154186" w:rsidRPr="00AE4EC1">
        <w:t xml:space="preserve">Conclusie: </w:t>
      </w:r>
    </w:p>
    <w:p w14:paraId="08FAC51B" w14:textId="2F5F41A1" w:rsidR="00F147A2" w:rsidRDefault="00F87342" w:rsidP="00F87342">
      <w:pPr>
        <w:pStyle w:val="Lijstalinea"/>
        <w:ind w:left="720"/>
      </w:pPr>
      <w:r>
        <w:t>B</w:t>
      </w:r>
      <w:r w:rsidR="00154186" w:rsidRPr="00AE4EC1">
        <w:t xml:space="preserve">ij dergelijke onderwerpen wordt geen </w:t>
      </w:r>
      <w:r w:rsidR="00F0395D" w:rsidRPr="00AE4EC1">
        <w:t>geleding geschiedenis gebruikt omdat deze onderwerpen sowieso a</w:t>
      </w:r>
      <w:r w:rsidR="00F147A2">
        <w:t>l tot de geschiedenis behoren.</w:t>
      </w:r>
    </w:p>
    <w:p w14:paraId="7465771B" w14:textId="77777777" w:rsidR="00F147A2" w:rsidRDefault="00F147A2" w:rsidP="00F87342">
      <w:pPr>
        <w:pStyle w:val="Lijstalinea"/>
        <w:ind w:left="720"/>
      </w:pPr>
    </w:p>
    <w:p w14:paraId="23F53EBD" w14:textId="77777777" w:rsidR="00F147A2" w:rsidRPr="00F147A2" w:rsidRDefault="00F147A2" w:rsidP="001000E6">
      <w:pPr>
        <w:pStyle w:val="Lijstalinea"/>
        <w:numPr>
          <w:ilvl w:val="0"/>
          <w:numId w:val="41"/>
        </w:numPr>
      </w:pPr>
      <w:r w:rsidRPr="001D6249">
        <w:rPr>
          <w:b/>
        </w:rPr>
        <w:t>Geleding geschiedenis</w:t>
      </w:r>
      <w:r>
        <w:rPr>
          <w:b/>
        </w:rPr>
        <w:t xml:space="preserve"> in combinatie met steden en dorpen</w:t>
      </w:r>
    </w:p>
    <w:p w14:paraId="432B4461" w14:textId="23886D4A" w:rsidR="007F69E7" w:rsidRDefault="00F0395D" w:rsidP="00F147A2">
      <w:pPr>
        <w:pStyle w:val="Lijstalinea"/>
        <w:ind w:left="720"/>
      </w:pPr>
      <w:r w:rsidRPr="00AE4EC1">
        <w:t xml:space="preserve">Bij steden en dorpen met geleding </w:t>
      </w:r>
      <w:r w:rsidR="007F69E7">
        <w:t>‘</w:t>
      </w:r>
      <w:r w:rsidRPr="00AE4EC1">
        <w:t>geschiedenis</w:t>
      </w:r>
      <w:r w:rsidR="007F69E7">
        <w:t>’</w:t>
      </w:r>
      <w:r w:rsidRPr="00AE4EC1">
        <w:t xml:space="preserve"> zitten veel documenten die over een beperkte periode gaan. </w:t>
      </w:r>
      <w:r w:rsidR="00E6091F">
        <w:br/>
      </w:r>
      <w:r w:rsidR="00E6091F">
        <w:br/>
      </w:r>
      <w:r w:rsidR="00F147A2">
        <w:t>Voorstel</w:t>
      </w:r>
      <w:r w:rsidRPr="00AE4EC1">
        <w:t xml:space="preserve">: </w:t>
      </w:r>
      <w:r w:rsidR="00E6091F">
        <w:br/>
      </w:r>
      <w:r w:rsidR="007F69E7">
        <w:t>Bij publicaties over de geschiedenis van gemeenten gebruiken we de</w:t>
      </w:r>
      <w:r w:rsidRPr="00AE4EC1">
        <w:t xml:space="preserve"> geled</w:t>
      </w:r>
      <w:r w:rsidR="007F69E7">
        <w:t>ing ‘geschiedenis’.</w:t>
      </w:r>
      <w:r w:rsidR="00E6091F">
        <w:br/>
      </w:r>
      <w:r w:rsidRPr="00AE4EC1">
        <w:t xml:space="preserve">Bij </w:t>
      </w:r>
      <w:r w:rsidR="007F69E7">
        <w:t xml:space="preserve">publicaties over de geschiedenis van </w:t>
      </w:r>
      <w:r w:rsidRPr="00AE4EC1">
        <w:t>steden</w:t>
      </w:r>
      <w:r w:rsidR="007F69E7">
        <w:t xml:space="preserve">, gebruiken we een tijdsgeleding die meer specifiek is. </w:t>
      </w:r>
    </w:p>
    <w:p w14:paraId="5BDDF222" w14:textId="3C0B0402" w:rsidR="002C515F" w:rsidRDefault="00F0395D" w:rsidP="00F147A2">
      <w:pPr>
        <w:pStyle w:val="Lijstalinea"/>
        <w:ind w:left="720"/>
      </w:pPr>
      <w:r w:rsidRPr="00AE4EC1">
        <w:t xml:space="preserve">Zo </w:t>
      </w:r>
      <w:r w:rsidR="007F69E7">
        <w:t xml:space="preserve">wordt </w:t>
      </w:r>
      <w:r w:rsidRPr="00AE4EC1">
        <w:t xml:space="preserve">de lokale geschiedenis van gemeenten </w:t>
      </w:r>
      <w:r w:rsidR="007F69E7">
        <w:t xml:space="preserve">gegroepeerd via de trefwoorden, terwijl er toch </w:t>
      </w:r>
      <w:r w:rsidRPr="00AE4EC1">
        <w:t xml:space="preserve">voldoende gediversifieerd </w:t>
      </w:r>
      <w:r w:rsidR="007F69E7">
        <w:t xml:space="preserve">wordt </w:t>
      </w:r>
      <w:r w:rsidRPr="00AE4EC1">
        <w:t xml:space="preserve">bij de geschiedenis van </w:t>
      </w:r>
      <w:r w:rsidR="002C515F">
        <w:t>s</w:t>
      </w:r>
      <w:r w:rsidR="007F69E7">
        <w:t>teden, zodat daar niet meer alles op dezelfde ‘hoop’ terechtkomt.</w:t>
      </w:r>
      <w:r w:rsidR="00E6091F">
        <w:br/>
      </w:r>
      <w:r w:rsidR="00E6091F">
        <w:br/>
      </w:r>
      <w:r w:rsidR="007F69E7">
        <w:t>Bij fusies van gemeenten die steden worden</w:t>
      </w:r>
      <w:r w:rsidRPr="00AE4EC1">
        <w:t xml:space="preserve"> (</w:t>
      </w:r>
      <w:r w:rsidR="002C515F">
        <w:t>bijvoorbeeld</w:t>
      </w:r>
      <w:r w:rsidR="007F69E7">
        <w:t xml:space="preserve"> Genk) beslist de Werkgroep om uit te gaan van de huidige situatie, bv. publicaties over Genk ontsluiten we als stad, dus met een specifieke tijdsgeleding.</w:t>
      </w:r>
    </w:p>
    <w:p w14:paraId="7832C88D" w14:textId="70456492" w:rsidR="002C515F" w:rsidRDefault="00E6091F" w:rsidP="00F147A2">
      <w:pPr>
        <w:pStyle w:val="Lijstalinea"/>
        <w:ind w:left="720"/>
      </w:pPr>
      <w:r>
        <w:br/>
      </w:r>
      <w:r w:rsidR="007F69E7">
        <w:t>De Werkgroep vraagt zich ook af hoe we moeten omgaan met fusies en n</w:t>
      </w:r>
      <w:r w:rsidR="00466270">
        <w:t>aamsverandering</w:t>
      </w:r>
      <w:r w:rsidR="007F69E7">
        <w:t>en</w:t>
      </w:r>
      <w:r w:rsidR="00466270">
        <w:t>?</w:t>
      </w:r>
    </w:p>
    <w:p w14:paraId="7597116B" w14:textId="77777777" w:rsidR="007F69E7" w:rsidRDefault="007F69E7" w:rsidP="00F147A2">
      <w:pPr>
        <w:pStyle w:val="Lijstalinea"/>
        <w:ind w:left="720"/>
      </w:pPr>
      <w:r>
        <w:t xml:space="preserve">Bv. </w:t>
      </w:r>
      <w:r w:rsidR="001000E6" w:rsidRPr="00AE4EC1">
        <w:t>Neerpelt</w:t>
      </w:r>
      <w:r>
        <w:t xml:space="preserve"> – Overpelt is sinds kort</w:t>
      </w:r>
      <w:r w:rsidR="001000E6" w:rsidRPr="00AE4EC1">
        <w:t xml:space="preserve"> Pelt</w:t>
      </w:r>
      <w:r>
        <w:t xml:space="preserve"> geworden</w:t>
      </w:r>
      <w:r w:rsidR="001000E6" w:rsidRPr="00AE4EC1">
        <w:t xml:space="preserve">. </w:t>
      </w:r>
    </w:p>
    <w:p w14:paraId="532BE8D5" w14:textId="076413BC" w:rsidR="001000E6" w:rsidRDefault="007F69E7" w:rsidP="00F147A2">
      <w:pPr>
        <w:pStyle w:val="Lijstalinea"/>
        <w:ind w:left="720"/>
      </w:pPr>
      <w:r>
        <w:t>Het is nog te vroeg om hier al duidelijke richtlijnen voor op te stellen.</w:t>
      </w:r>
      <w:r w:rsidR="00466270">
        <w:t xml:space="preserve"> We kunnen dit problee</w:t>
      </w:r>
      <w:r>
        <w:t xml:space="preserve">m behandelen als er publicaties verschijnen </w:t>
      </w:r>
      <w:r w:rsidR="00466270">
        <w:t>over gemeenten en steden die een naamsveranderingen ondergingen.</w:t>
      </w:r>
    </w:p>
    <w:p w14:paraId="2555BF95" w14:textId="65A37804" w:rsidR="007F69E7" w:rsidRDefault="007F69E7" w:rsidP="00F147A2">
      <w:pPr>
        <w:pStyle w:val="Lijstalinea"/>
        <w:ind w:left="720"/>
      </w:pPr>
    </w:p>
    <w:p w14:paraId="3130159F" w14:textId="77777777" w:rsidR="007F69E7" w:rsidRDefault="007F69E7" w:rsidP="007F69E7">
      <w:pPr>
        <w:pStyle w:val="Lijstalinea"/>
        <w:numPr>
          <w:ilvl w:val="0"/>
          <w:numId w:val="41"/>
        </w:numPr>
      </w:pPr>
      <w:r>
        <w:sym w:font="Wingdings" w:char="F0E0"/>
      </w:r>
      <w:r>
        <w:t xml:space="preserve"> </w:t>
      </w:r>
      <w:r w:rsidRPr="00AE4EC1">
        <w:t xml:space="preserve">Conclusie: </w:t>
      </w:r>
    </w:p>
    <w:p w14:paraId="4B4016D5" w14:textId="622E275F" w:rsidR="007F69E7" w:rsidRDefault="007F69E7" w:rsidP="007F69E7">
      <w:pPr>
        <w:pStyle w:val="Lijstalinea"/>
        <w:numPr>
          <w:ilvl w:val="0"/>
          <w:numId w:val="47"/>
        </w:numPr>
      </w:pPr>
      <w:r>
        <w:t>Steden: ontsluiten volgens de hiërarchie binnen de specifiekere tijdsgeleding</w:t>
      </w:r>
    </w:p>
    <w:p w14:paraId="1FA9640B" w14:textId="34E6DA54" w:rsidR="007F69E7" w:rsidRPr="00AE4EC1" w:rsidRDefault="007F69E7" w:rsidP="007F69E7">
      <w:pPr>
        <w:pStyle w:val="Lijstalinea"/>
        <w:numPr>
          <w:ilvl w:val="0"/>
          <w:numId w:val="47"/>
        </w:numPr>
      </w:pPr>
      <w:r>
        <w:t>Gemeenten: ontsluiten met geleding ‘geschiedenis’</w:t>
      </w:r>
    </w:p>
    <w:p w14:paraId="1CC276DE" w14:textId="77777777" w:rsidR="001000E6" w:rsidRPr="00AE4EC1" w:rsidRDefault="001000E6" w:rsidP="001000E6">
      <w:pPr>
        <w:pStyle w:val="Lijstalinea"/>
      </w:pPr>
    </w:p>
    <w:p w14:paraId="1B131A91" w14:textId="46818F6E" w:rsidR="00DB6EA8" w:rsidRDefault="00466270" w:rsidP="00DB6EA8">
      <w:pPr>
        <w:pStyle w:val="Lijstalinea"/>
        <w:numPr>
          <w:ilvl w:val="0"/>
          <w:numId w:val="41"/>
        </w:numPr>
      </w:pPr>
      <w:r>
        <w:rPr>
          <w:b/>
        </w:rPr>
        <w:t>“</w:t>
      </w:r>
      <w:r w:rsidRPr="00466270">
        <w:rPr>
          <w:b/>
        </w:rPr>
        <w:t>Eenmalige trefwoorden</w:t>
      </w:r>
      <w:r>
        <w:rPr>
          <w:b/>
        </w:rPr>
        <w:t>”</w:t>
      </w:r>
      <w:r w:rsidRPr="00466270">
        <w:rPr>
          <w:b/>
        </w:rPr>
        <w:t xml:space="preserve"> met tijdsgeledinge</w:t>
      </w:r>
      <w:r w:rsidR="00DB6EA8">
        <w:rPr>
          <w:b/>
        </w:rPr>
        <w:t>n</w:t>
      </w:r>
    </w:p>
    <w:p w14:paraId="6B559A82" w14:textId="1A6A69F8" w:rsidR="00DB6EA8" w:rsidRPr="00502326" w:rsidRDefault="00E6091F" w:rsidP="00DB6EA8">
      <w:pPr>
        <w:pStyle w:val="Lijstalinea"/>
        <w:ind w:left="720"/>
        <w:rPr>
          <w:strike/>
        </w:rPr>
      </w:pPr>
      <w:r>
        <w:br/>
      </w:r>
      <w:r w:rsidR="001000E6" w:rsidRPr="00AE4EC1">
        <w:t xml:space="preserve">Vb. </w:t>
      </w:r>
      <w:r w:rsidR="001000E6" w:rsidRPr="00DB6EA8">
        <w:rPr>
          <w:i/>
        </w:rPr>
        <w:t xml:space="preserve">Terracotta's uit de 17de en 18de eeuw </w:t>
      </w:r>
      <w:r w:rsidR="00DB6EA8">
        <w:t>(</w:t>
      </w:r>
      <w:proofErr w:type="spellStart"/>
      <w:r w:rsidR="006C5C6C">
        <w:fldChar w:fldCharType="begin"/>
      </w:r>
      <w:r w:rsidR="006C5C6C">
        <w:instrText xml:space="preserve"> HYPERLINK "https://bibliotheek.be/catalogus/dominique-allard/terracottas-uit-de-17de-en-18de-eeuw-de-verzameling-van-herck/boek/library-marc-vlacc_2182944" </w:instrText>
      </w:r>
      <w:r w:rsidR="006C5C6C">
        <w:fldChar w:fldCharType="separate"/>
      </w:r>
      <w:r w:rsidR="00DB6EA8" w:rsidRPr="00DB6EA8">
        <w:rPr>
          <w:rStyle w:val="Hyperlink"/>
        </w:rPr>
        <w:t>Vlaccrecord</w:t>
      </w:r>
      <w:proofErr w:type="spellEnd"/>
      <w:r w:rsidR="00DB6EA8" w:rsidRPr="00DB6EA8">
        <w:rPr>
          <w:rStyle w:val="Hyperlink"/>
        </w:rPr>
        <w:t xml:space="preserve"> 2182944</w:t>
      </w:r>
      <w:r w:rsidR="006C5C6C">
        <w:rPr>
          <w:rStyle w:val="Hyperlink"/>
        </w:rPr>
        <w:fldChar w:fldCharType="end"/>
      </w:r>
      <w:r w:rsidR="00DB6EA8">
        <w:t xml:space="preserve">) </w:t>
      </w:r>
      <w:r>
        <w:br/>
      </w:r>
      <w:proofErr w:type="spellStart"/>
      <w:r w:rsidR="00DB6EA8">
        <w:t>vtr</w:t>
      </w:r>
      <w:proofErr w:type="spellEnd"/>
      <w:r w:rsidR="00DB6EA8">
        <w:t xml:space="preserve">: </w:t>
      </w:r>
      <w:r w:rsidR="001000E6" w:rsidRPr="00AE4EC1">
        <w:t xml:space="preserve">Collectie Charles Van </w:t>
      </w:r>
      <w:proofErr w:type="spellStart"/>
      <w:r w:rsidR="001000E6" w:rsidRPr="00AE4EC1">
        <w:t>Herck</w:t>
      </w:r>
      <w:proofErr w:type="spellEnd"/>
      <w:r>
        <w:br/>
      </w:r>
      <w:proofErr w:type="spellStart"/>
      <w:r w:rsidR="00DB6EA8" w:rsidRPr="00502326">
        <w:rPr>
          <w:strike/>
        </w:rPr>
        <w:t>vtr</w:t>
      </w:r>
      <w:proofErr w:type="spellEnd"/>
      <w:r w:rsidR="00DB6EA8" w:rsidRPr="00502326">
        <w:rPr>
          <w:strike/>
        </w:rPr>
        <w:t xml:space="preserve">: </w:t>
      </w:r>
      <w:r w:rsidR="001000E6" w:rsidRPr="00502326">
        <w:rPr>
          <w:strike/>
        </w:rPr>
        <w:t xml:space="preserve">Aardewerk ; België ; geschiedenis </w:t>
      </w:r>
      <w:r w:rsidRPr="00502326">
        <w:rPr>
          <w:strike/>
        </w:rPr>
        <w:br/>
      </w:r>
      <w:proofErr w:type="spellStart"/>
      <w:r w:rsidR="00DB6EA8" w:rsidRPr="00502326">
        <w:rPr>
          <w:strike/>
        </w:rPr>
        <w:t>vtr</w:t>
      </w:r>
      <w:proofErr w:type="spellEnd"/>
      <w:r w:rsidR="00DB6EA8" w:rsidRPr="00502326">
        <w:rPr>
          <w:strike/>
        </w:rPr>
        <w:t xml:space="preserve">: </w:t>
      </w:r>
      <w:r w:rsidR="001000E6" w:rsidRPr="00502326">
        <w:rPr>
          <w:strike/>
        </w:rPr>
        <w:t>Beeldhouwkunst ; België ; 17de eeuw</w:t>
      </w:r>
      <w:r w:rsidR="00502326">
        <w:rPr>
          <w:strike/>
        </w:rPr>
        <w:t xml:space="preserve"> </w:t>
      </w:r>
      <w:r w:rsidR="00502326" w:rsidRPr="00502326">
        <w:sym w:font="Wingdings" w:char="F0E0"/>
      </w:r>
      <w:r w:rsidR="00502326" w:rsidRPr="00502326">
        <w:t xml:space="preserve"> Aardewerk; België ; 17de eeuw</w:t>
      </w:r>
      <w:r w:rsidRPr="00502326">
        <w:rPr>
          <w:strike/>
        </w:rPr>
        <w:br/>
      </w:r>
      <w:proofErr w:type="spellStart"/>
      <w:r w:rsidR="00DB6EA8" w:rsidRPr="00502326">
        <w:rPr>
          <w:strike/>
        </w:rPr>
        <w:t>vtr</w:t>
      </w:r>
      <w:proofErr w:type="spellEnd"/>
      <w:r w:rsidR="00DB6EA8" w:rsidRPr="00502326">
        <w:rPr>
          <w:strike/>
        </w:rPr>
        <w:t xml:space="preserve">: </w:t>
      </w:r>
      <w:r w:rsidR="001000E6" w:rsidRPr="00502326">
        <w:rPr>
          <w:strike/>
        </w:rPr>
        <w:t>Beeldhouwkunst ; België ; 18de eeuw</w:t>
      </w:r>
      <w:r w:rsidR="00502326">
        <w:rPr>
          <w:strike/>
        </w:rPr>
        <w:t xml:space="preserve"> </w:t>
      </w:r>
      <w:r w:rsidR="00502326" w:rsidRPr="00502326">
        <w:sym w:font="Wingdings" w:char="F0E0"/>
      </w:r>
      <w:r w:rsidR="00502326" w:rsidRPr="00502326">
        <w:t xml:space="preserve"> Aardewerk ; België ; 18de eeuw</w:t>
      </w:r>
    </w:p>
    <w:p w14:paraId="3EF33795" w14:textId="7874E210" w:rsidR="00DB6EA8" w:rsidRDefault="00E6091F" w:rsidP="00DB6EA8">
      <w:pPr>
        <w:pStyle w:val="Lijstalinea"/>
        <w:ind w:left="720"/>
      </w:pPr>
      <w:r>
        <w:br/>
      </w:r>
      <w:r w:rsidR="001000E6" w:rsidRPr="00AE4EC1">
        <w:t>Tijds- en plaatsbepali</w:t>
      </w:r>
      <w:r w:rsidR="00502326">
        <w:t>ngen bij bestaande hoofdtrefwoorden zijn sowieso</w:t>
      </w:r>
      <w:r w:rsidR="001000E6" w:rsidRPr="00AE4EC1">
        <w:t xml:space="preserve"> een meerwaarde voor</w:t>
      </w:r>
      <w:r w:rsidR="00502326">
        <w:t xml:space="preserve"> de</w:t>
      </w:r>
      <w:r w:rsidR="001000E6" w:rsidRPr="00AE4EC1">
        <w:t xml:space="preserve"> opzoekbaarheid </w:t>
      </w:r>
      <w:r w:rsidR="00502326">
        <w:t xml:space="preserve">van een publicatie. Dat is </w:t>
      </w:r>
      <w:r w:rsidR="001000E6" w:rsidRPr="00AE4EC1">
        <w:t xml:space="preserve">niet hetzelfde als het creëren van ‘eenmalige </w:t>
      </w:r>
      <w:r w:rsidR="00502326">
        <w:t>(hoofd)</w:t>
      </w:r>
      <w:r w:rsidR="001000E6" w:rsidRPr="00AE4EC1">
        <w:t>trefwoorden’</w:t>
      </w:r>
      <w:r w:rsidR="00502326">
        <w:t>.</w:t>
      </w:r>
    </w:p>
    <w:p w14:paraId="7C2A3183" w14:textId="79BA6A4B" w:rsidR="007F69E7" w:rsidRDefault="007F69E7" w:rsidP="00DB6EA8">
      <w:pPr>
        <w:pStyle w:val="Lijstalinea"/>
        <w:ind w:left="720"/>
      </w:pPr>
    </w:p>
    <w:p w14:paraId="7F8CBB40" w14:textId="54F877C4" w:rsidR="007F69E7" w:rsidRDefault="007F69E7" w:rsidP="00DB6EA8">
      <w:pPr>
        <w:pStyle w:val="Lijstalinea"/>
        <w:ind w:left="720"/>
      </w:pPr>
      <w:r w:rsidRPr="00DB6EA8">
        <w:rPr>
          <w:b/>
        </w:rPr>
        <w:t>TAAK</w:t>
      </w:r>
      <w:r>
        <w:t xml:space="preserve">: BC kent specifieke trefwoorden toe bij </w:t>
      </w:r>
      <w:r w:rsidRPr="00DB6EA8">
        <w:rPr>
          <w:i/>
        </w:rPr>
        <w:t>Terracotta’s uit de 17</w:t>
      </w:r>
      <w:r w:rsidRPr="00DB6EA8">
        <w:rPr>
          <w:i/>
          <w:vertAlign w:val="superscript"/>
        </w:rPr>
        <w:t>de</w:t>
      </w:r>
      <w:r w:rsidRPr="00DB6EA8">
        <w:rPr>
          <w:i/>
        </w:rPr>
        <w:t xml:space="preserve"> en 18</w:t>
      </w:r>
      <w:r w:rsidRPr="00DB6EA8">
        <w:rPr>
          <w:i/>
          <w:vertAlign w:val="superscript"/>
        </w:rPr>
        <w:t>de</w:t>
      </w:r>
      <w:r w:rsidRPr="00DB6EA8">
        <w:rPr>
          <w:i/>
        </w:rPr>
        <w:t xml:space="preserve"> eeuw</w:t>
      </w:r>
      <w:r>
        <w:t>.</w:t>
      </w:r>
      <w:r w:rsidRPr="00AE4EC1">
        <w:br/>
      </w:r>
    </w:p>
    <w:p w14:paraId="32F99DA2" w14:textId="7C5452B7" w:rsidR="00DB6EA8" w:rsidRDefault="00DB6EA8" w:rsidP="00DB6EA8">
      <w:pPr>
        <w:pStyle w:val="Lijstalinea"/>
        <w:ind w:left="720"/>
      </w:pPr>
    </w:p>
    <w:p w14:paraId="7AC74BA5" w14:textId="77777777" w:rsidR="005C6254" w:rsidRDefault="0019480A" w:rsidP="0019480A">
      <w:r w:rsidRPr="00F147A2">
        <w:rPr>
          <w:b/>
        </w:rPr>
        <w:t>Aanpassing regelgeving</w:t>
      </w:r>
      <w:r>
        <w:rPr>
          <w:b/>
        </w:rPr>
        <w:t xml:space="preserve"> geleding geschiedenis</w:t>
      </w:r>
      <w:r w:rsidRPr="00AE4EC1">
        <w:t>:</w:t>
      </w:r>
      <w:r>
        <w:br/>
      </w:r>
      <w:r w:rsidRPr="00AE4EC1">
        <w:t>De geleding ‘geschiedenis’ gebruiken we bij publicaties die over een periode van minstens drie eeuwen gaan.</w:t>
      </w:r>
    </w:p>
    <w:p w14:paraId="420C89CD" w14:textId="77777777" w:rsidR="005C6254" w:rsidRDefault="005C6254" w:rsidP="005C6254">
      <w:pPr>
        <w:pStyle w:val="Lijstalinea"/>
        <w:numPr>
          <w:ilvl w:val="0"/>
          <w:numId w:val="47"/>
        </w:numPr>
      </w:pPr>
      <w:r>
        <w:t>UITZONDERING:</w:t>
      </w:r>
    </w:p>
    <w:p w14:paraId="1491DE0F" w14:textId="6D61A4FB" w:rsidR="00502326" w:rsidRDefault="005C6254" w:rsidP="00502326">
      <w:pPr>
        <w:pStyle w:val="Lijstalinea"/>
        <w:ind w:left="1080"/>
      </w:pPr>
      <w:r>
        <w:t>Als e</w:t>
      </w:r>
      <w:r w:rsidR="0019480A" w:rsidRPr="00AE4EC1">
        <w:t>en werk de periode behandelt van het ontstaan tot het heden</w:t>
      </w:r>
      <w:r>
        <w:t xml:space="preserve">, waarbij die periode minder dan drie eeuwen overkoepelt, maar wel een duurtijd heeft van meer dan één eeuw, </w:t>
      </w:r>
      <w:r w:rsidR="0019480A" w:rsidRPr="00AE4EC1">
        <w:t xml:space="preserve">dan gebruiken we </w:t>
      </w:r>
      <w:r>
        <w:t>d</w:t>
      </w:r>
      <w:r w:rsidR="0019480A" w:rsidRPr="00AE4EC1">
        <w:t>e geleding “geschiedenis”</w:t>
      </w:r>
      <w:r>
        <w:t xml:space="preserve"> toch</w:t>
      </w:r>
      <w:r w:rsidR="0019480A" w:rsidRPr="00AE4EC1">
        <w:t>.</w:t>
      </w:r>
      <w:r w:rsidR="00502326">
        <w:t xml:space="preserve"> </w:t>
      </w:r>
    </w:p>
    <w:p w14:paraId="560328B1" w14:textId="2B607A30" w:rsidR="00502326" w:rsidRDefault="00502326" w:rsidP="00A969A6">
      <w:pPr>
        <w:pStyle w:val="Lijstalinea"/>
        <w:numPr>
          <w:ilvl w:val="0"/>
          <w:numId w:val="47"/>
        </w:numPr>
      </w:pPr>
      <w:r>
        <w:t>Bij publicaties over de geschiedenis van gemeenten gebruike</w:t>
      </w:r>
      <w:r w:rsidR="00A969A6">
        <w:t>n we de geleding ‘geschiedenis’.</w:t>
      </w:r>
    </w:p>
    <w:p w14:paraId="3B575C51" w14:textId="77777777" w:rsidR="005C6254" w:rsidRDefault="005C6254" w:rsidP="0019480A"/>
    <w:p w14:paraId="343CC2E5" w14:textId="5F6B6C43" w:rsidR="005C6254" w:rsidRDefault="005C6254" w:rsidP="005C6254">
      <w:pPr>
        <w:pStyle w:val="Lijstalinea"/>
        <w:numPr>
          <w:ilvl w:val="0"/>
          <w:numId w:val="47"/>
        </w:numPr>
      </w:pPr>
      <w:r>
        <w:t xml:space="preserve">Bij ALLE andere publicaties over minder dan 3 eeuwen </w:t>
      </w:r>
      <w:r w:rsidR="00502326">
        <w:t xml:space="preserve">(en dus ook minder dan 1 eeuw) </w:t>
      </w:r>
      <w:r>
        <w:t>gebruiken we</w:t>
      </w:r>
      <w:r w:rsidR="00502326">
        <w:t xml:space="preserve"> de</w:t>
      </w:r>
      <w:r>
        <w:t xml:space="preserve"> </w:t>
      </w:r>
      <w:r w:rsidRPr="00AE4EC1">
        <w:t>geleding ‘geschiedenis’</w:t>
      </w:r>
      <w:r>
        <w:t xml:space="preserve"> NIET, maar gebruiken een ‘specifiekere’ tijdsgeleding volgens de volgende hiërarchie:</w:t>
      </w:r>
    </w:p>
    <w:p w14:paraId="1A0D95E6" w14:textId="0DD33E80" w:rsidR="005C6254" w:rsidRDefault="00502326" w:rsidP="005C6254">
      <w:pPr>
        <w:pStyle w:val="Lijstalinea"/>
        <w:numPr>
          <w:ilvl w:val="1"/>
          <w:numId w:val="47"/>
        </w:numPr>
      </w:pPr>
      <w:r>
        <w:t>Volledige eeuwen, bv. 19</w:t>
      </w:r>
      <w:r w:rsidRPr="00502326">
        <w:rPr>
          <w:vertAlign w:val="superscript"/>
        </w:rPr>
        <w:t>de</w:t>
      </w:r>
      <w:r>
        <w:t xml:space="preserve"> eeuw, 20</w:t>
      </w:r>
      <w:r w:rsidRPr="00502326">
        <w:rPr>
          <w:vertAlign w:val="superscript"/>
        </w:rPr>
        <w:t>ste</w:t>
      </w:r>
      <w:r>
        <w:t xml:space="preserve"> eeuw</w:t>
      </w:r>
    </w:p>
    <w:p w14:paraId="22CA7A3E" w14:textId="21BEE938" w:rsidR="005C6254" w:rsidRDefault="00502326" w:rsidP="005C6254">
      <w:pPr>
        <w:pStyle w:val="Lijstalinea"/>
        <w:numPr>
          <w:ilvl w:val="1"/>
          <w:numId w:val="47"/>
        </w:numPr>
      </w:pPr>
      <w:r>
        <w:t>O</w:t>
      </w:r>
      <w:r w:rsidR="005C6254">
        <w:t>pen tijdsgeleding</w:t>
      </w:r>
      <w:r w:rsidR="00A969A6">
        <w:t>, bv. 1945-</w:t>
      </w:r>
    </w:p>
    <w:p w14:paraId="367549F4" w14:textId="621E3293" w:rsidR="00A969A6" w:rsidRDefault="00502326" w:rsidP="00A969A6">
      <w:pPr>
        <w:pStyle w:val="Lijstalinea"/>
        <w:numPr>
          <w:ilvl w:val="1"/>
          <w:numId w:val="47"/>
        </w:numPr>
      </w:pPr>
      <w:r>
        <w:t>D</w:t>
      </w:r>
      <w:r w:rsidR="005C6254">
        <w:t>ecennium</w:t>
      </w:r>
      <w:r w:rsidR="00A969A6">
        <w:t>, bv. 1960-1970</w:t>
      </w:r>
    </w:p>
    <w:p w14:paraId="45B2032F" w14:textId="77777777" w:rsidR="005C6254" w:rsidRDefault="005C6254" w:rsidP="005C6254">
      <w:pPr>
        <w:pStyle w:val="Lijstalinea"/>
        <w:numPr>
          <w:ilvl w:val="0"/>
          <w:numId w:val="47"/>
        </w:numPr>
      </w:pPr>
      <w:r>
        <w:t>Bij faculteitsgeschiedenissen gebruiken we de geleding ‘geschiedenis’ niet.</w:t>
      </w:r>
    </w:p>
    <w:p w14:paraId="35646F90" w14:textId="04C6BB8C" w:rsidR="0019480A" w:rsidRPr="00AE4EC1" w:rsidRDefault="00502326" w:rsidP="00A969A6">
      <w:pPr>
        <w:pStyle w:val="Lijstalinea"/>
        <w:numPr>
          <w:ilvl w:val="0"/>
          <w:numId w:val="47"/>
        </w:numPr>
      </w:pPr>
      <w:r>
        <w:t>Bij publicaties over de geschiedenis van steden, gebruiken we een tijdsgeleding die meer specifiek is.</w:t>
      </w:r>
    </w:p>
    <w:p w14:paraId="49F64059" w14:textId="070F7891" w:rsidR="0019480A" w:rsidRDefault="0019480A" w:rsidP="0019480A"/>
    <w:p w14:paraId="77910B2B" w14:textId="7E69050C" w:rsidR="0019480A" w:rsidRDefault="00A969A6" w:rsidP="00A969A6">
      <w:r>
        <w:rPr>
          <w:b/>
        </w:rPr>
        <w:t xml:space="preserve">TAAK: </w:t>
      </w:r>
      <w:r>
        <w:t>BC zal bovenstaande conclusies mee opnemen in de regelgeving over ‘Tijdsgeledingen’.</w:t>
      </w:r>
    </w:p>
    <w:p w14:paraId="5350FF57" w14:textId="53DB8064" w:rsidR="001000E6" w:rsidRPr="00AE4EC1" w:rsidRDefault="001000E6" w:rsidP="00DB6EA8">
      <w:pPr>
        <w:pStyle w:val="Lijstalinea"/>
        <w:ind w:left="720"/>
      </w:pPr>
    </w:p>
    <w:p w14:paraId="04AB54ED" w14:textId="1F71B8C0" w:rsidR="00FD0C65" w:rsidRPr="00AE4EC1" w:rsidRDefault="00FD0C65" w:rsidP="00D810EC">
      <w:pPr>
        <w:pStyle w:val="Kop3"/>
      </w:pPr>
      <w:bookmarkStart w:id="10" w:name="_Toc69311291"/>
      <w:r w:rsidRPr="00D810EC">
        <w:t>Vormgenres</w:t>
      </w:r>
      <w:bookmarkEnd w:id="10"/>
      <w:r w:rsidR="008C782C">
        <w:t xml:space="preserve"> </w:t>
      </w:r>
    </w:p>
    <w:p w14:paraId="45F64916" w14:textId="77777777" w:rsidR="00822E35" w:rsidRDefault="00822E35" w:rsidP="00822E35">
      <w:r>
        <w:t xml:space="preserve">Zodra alle bibliotheken zijn overgeschakeld op het Eengemaakt Bibliotheeksysteem willen we ook ‘eengemaakte genres voor jeugd en volwassen fictie’ introduceren. We willen dat stapsgewijs doen. Daarom stelt Annika voor om in deze fase al de lijst met mogelijke vormgenres te bekijken met de werkgroepen en die vormgenres al in gebruik te nemen. De afstemming van de andere genres zou dan in de volgende maanden kunnen gebeuren in een Werkgroep Eengemaakte Genrelijst die overkoepelend is voor jeugd en volwassen fictie. </w:t>
      </w:r>
    </w:p>
    <w:p w14:paraId="145EA3A4" w14:textId="77777777" w:rsidR="00822E35" w:rsidRDefault="00822E35" w:rsidP="00822E35"/>
    <w:p w14:paraId="0DB88B78" w14:textId="162AE992" w:rsidR="00822E35" w:rsidRDefault="00822E35" w:rsidP="00822E35">
      <w:r>
        <w:t>Nieuwe vormgenres (die toegevoegd zullen worden aan de reeds bestaande lijst met vormgenres) zijn de volgende:</w:t>
      </w:r>
    </w:p>
    <w:tbl>
      <w:tblPr>
        <w:tblW w:w="9047" w:type="dxa"/>
        <w:tblCellMar>
          <w:left w:w="0" w:type="dxa"/>
          <w:right w:w="0" w:type="dxa"/>
        </w:tblCellMar>
        <w:tblLook w:val="04A0" w:firstRow="1" w:lastRow="0" w:firstColumn="1" w:lastColumn="0" w:noHBand="0" w:noVBand="1"/>
      </w:tblPr>
      <w:tblGrid>
        <w:gridCol w:w="1824"/>
        <w:gridCol w:w="1851"/>
        <w:gridCol w:w="1071"/>
        <w:gridCol w:w="1183"/>
        <w:gridCol w:w="1102"/>
        <w:gridCol w:w="2016"/>
      </w:tblGrid>
      <w:tr w:rsidR="00822E35" w:rsidRPr="004B3BFD" w14:paraId="29EEBFCB" w14:textId="77777777" w:rsidTr="006C5C6C">
        <w:trPr>
          <w:trHeight w:val="285"/>
        </w:trPr>
        <w:tc>
          <w:tcPr>
            <w:tcW w:w="0" w:type="auto"/>
            <w:tcBorders>
              <w:top w:val="single" w:sz="12" w:space="0" w:color="CCCCCC"/>
              <w:left w:val="single" w:sz="12"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7BCB399B" w14:textId="77777777" w:rsidR="00822E35" w:rsidRPr="004B3BFD" w:rsidRDefault="00822E35" w:rsidP="006C5C6C">
            <w:r w:rsidRPr="004B3BFD">
              <w:lastRenderedPageBreak/>
              <w:t>genre / vormgenre</w:t>
            </w:r>
          </w:p>
        </w:tc>
        <w:tc>
          <w:tcPr>
            <w:tcW w:w="0" w:type="auto"/>
            <w:tcBorders>
              <w:top w:val="single" w:sz="12" w:space="0" w:color="CCCCCC"/>
              <w:left w:val="single" w:sz="6"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3E6DE64C" w14:textId="77777777" w:rsidR="00822E35" w:rsidRPr="004B3BFD" w:rsidRDefault="00822E35" w:rsidP="006C5C6C">
            <w:r w:rsidRPr="004B3BFD">
              <w:t>etiketverwoording</w:t>
            </w:r>
          </w:p>
        </w:tc>
        <w:tc>
          <w:tcPr>
            <w:tcW w:w="0" w:type="auto"/>
            <w:tcBorders>
              <w:top w:val="single" w:sz="12" w:space="0" w:color="CCCCCC"/>
              <w:left w:val="single" w:sz="6"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1928B62C" w14:textId="77777777" w:rsidR="00822E35" w:rsidRPr="004B3BFD" w:rsidRDefault="00822E35" w:rsidP="006C5C6C">
            <w:r w:rsidRPr="004B3BFD">
              <w:t>materiaal</w:t>
            </w:r>
          </w:p>
        </w:tc>
        <w:tc>
          <w:tcPr>
            <w:tcW w:w="0" w:type="auto"/>
            <w:tcBorders>
              <w:top w:val="single" w:sz="12" w:space="0" w:color="CCCCCC"/>
              <w:left w:val="single" w:sz="6"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49E1712D" w14:textId="77777777" w:rsidR="00822E35" w:rsidRPr="004B3BFD" w:rsidRDefault="00822E35" w:rsidP="006C5C6C">
            <w:r w:rsidRPr="004B3BFD">
              <w:t>voorstel doelgroep</w:t>
            </w:r>
          </w:p>
        </w:tc>
        <w:tc>
          <w:tcPr>
            <w:tcW w:w="0" w:type="auto"/>
            <w:tcBorders>
              <w:top w:val="single" w:sz="12" w:space="0" w:color="CCCCCC"/>
              <w:left w:val="single" w:sz="6" w:space="0" w:color="CCCCCC"/>
              <w:bottom w:val="single" w:sz="12" w:space="0" w:color="CCCCCC"/>
              <w:right w:val="single" w:sz="6" w:space="0" w:color="000000"/>
            </w:tcBorders>
            <w:shd w:val="clear" w:color="auto" w:fill="C9DAF8"/>
            <w:tcMar>
              <w:top w:w="0" w:type="dxa"/>
              <w:left w:w="45" w:type="dxa"/>
              <w:bottom w:w="0" w:type="dxa"/>
              <w:right w:w="45" w:type="dxa"/>
            </w:tcMar>
            <w:vAlign w:val="bottom"/>
            <w:hideMark/>
          </w:tcPr>
          <w:p w14:paraId="68BFB837" w14:textId="77777777" w:rsidR="00822E35" w:rsidRPr="004B3BFD" w:rsidRDefault="00822E35" w:rsidP="006C5C6C">
            <w:r w:rsidRPr="004B3BFD">
              <w:t>mogelijk literair type</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0" w:type="dxa"/>
              <w:left w:w="45" w:type="dxa"/>
              <w:bottom w:w="0" w:type="dxa"/>
              <w:right w:w="45" w:type="dxa"/>
            </w:tcMar>
            <w:vAlign w:val="bottom"/>
            <w:hideMark/>
          </w:tcPr>
          <w:p w14:paraId="1E0B1343" w14:textId="77777777" w:rsidR="00822E35" w:rsidRPr="004B3BFD" w:rsidRDefault="00822E35" w:rsidP="006C5C6C">
            <w:r w:rsidRPr="004B3BFD">
              <w:t>opmerkingen</w:t>
            </w:r>
          </w:p>
        </w:tc>
      </w:tr>
      <w:tr w:rsidR="00822E35" w:rsidRPr="004B3BFD" w14:paraId="5EEB5DDE"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4740890A" w14:textId="77777777" w:rsidR="00822E35" w:rsidRPr="004B3BFD" w:rsidRDefault="00822E35" w:rsidP="006C5C6C">
            <w:r w:rsidRPr="004B3BFD">
              <w:t>Bloemlezingen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1D62A9D"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02D84AD"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4D47D12A"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57301CCF" w14:textId="51102262" w:rsidR="00822E35" w:rsidRPr="004B3BFD" w:rsidRDefault="00822E35" w:rsidP="006C5C6C">
            <w:r w:rsidRPr="004B3BFD">
              <w:t>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CE2842" w14:textId="77777777" w:rsidR="00822E35" w:rsidRPr="004B3BFD" w:rsidRDefault="00822E35" w:rsidP="006C5C6C">
            <w:r w:rsidRPr="004B3BFD">
              <w:t>Vormgenre</w:t>
            </w:r>
          </w:p>
        </w:tc>
      </w:tr>
      <w:tr w:rsidR="00822E35" w:rsidRPr="004B3BFD" w14:paraId="144BEE08"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067CEB16" w14:textId="77777777" w:rsidR="00822E35" w:rsidRPr="004B3BFD" w:rsidRDefault="00822E35" w:rsidP="006C5C6C">
            <w:r w:rsidRPr="004B3BFD">
              <w:t>Brieven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015371E1"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94471C4"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51CD72C6" w14:textId="77777777" w:rsidR="00822E35" w:rsidRPr="004B3BFD" w:rsidRDefault="00822E35" w:rsidP="006C5C6C">
            <w: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51B90400" w14:textId="77777777" w:rsidR="00822E35" w:rsidRPr="004B3BFD" w:rsidRDefault="00822E35" w:rsidP="006C5C6C">
            <w:r w:rsidRPr="004B3BFD">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DB4752" w14:textId="77777777" w:rsidR="00822E35" w:rsidRPr="004B3BFD" w:rsidRDefault="00822E35" w:rsidP="006C5C6C">
            <w:r>
              <w:t>Vormgenre</w:t>
            </w:r>
          </w:p>
        </w:tc>
      </w:tr>
      <w:tr w:rsidR="00822E35" w:rsidRPr="004B3BFD" w14:paraId="33D1083B"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3FF76932" w14:textId="77777777" w:rsidR="00822E35" w:rsidRPr="004B3BFD" w:rsidRDefault="00822E35" w:rsidP="006C5C6C">
            <w:r w:rsidRPr="004B3BFD">
              <w:t>Columns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18B7729"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E672B20"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46EE2C30"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3A2204CE" w14:textId="77777777" w:rsidR="00822E35" w:rsidRPr="004B3BFD" w:rsidRDefault="00822E35" w:rsidP="006C5C6C">
            <w:r w:rsidRPr="004B3BFD">
              <w:t>F en NF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61F24BC" w14:textId="77777777" w:rsidR="00822E35" w:rsidRPr="004B3BFD" w:rsidRDefault="00822E35" w:rsidP="006C5C6C">
            <w:r w:rsidRPr="004B3BFD">
              <w:t>Vormgenre</w:t>
            </w:r>
          </w:p>
        </w:tc>
      </w:tr>
      <w:tr w:rsidR="00822E35" w:rsidRPr="004B3BFD" w14:paraId="474A3D44"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7535814B" w14:textId="77777777" w:rsidR="00822E35" w:rsidRPr="004B3BFD" w:rsidRDefault="00822E35" w:rsidP="006C5C6C">
            <w:r w:rsidRPr="004B3BFD">
              <w:t>Cursiefjes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0AE0D7D"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504835F9"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D4B68D2"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5101388C" w14:textId="77777777" w:rsidR="00822E35" w:rsidRPr="004B3BFD" w:rsidRDefault="00822E35" w:rsidP="006C5C6C">
            <w:r w:rsidRPr="004B3BFD">
              <w:t>F en NF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6E3413B" w14:textId="77777777" w:rsidR="00822E35" w:rsidRPr="004B3BFD" w:rsidRDefault="00822E35" w:rsidP="006C5C6C">
            <w:r w:rsidRPr="004B3BFD">
              <w:t>Vormgenre</w:t>
            </w:r>
          </w:p>
        </w:tc>
      </w:tr>
      <w:tr w:rsidR="00822E35" w:rsidRPr="004B3BFD" w14:paraId="6B49DD9A"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061D2276" w14:textId="77777777" w:rsidR="00822E35" w:rsidRPr="004B3BFD" w:rsidRDefault="00822E35" w:rsidP="006C5C6C">
            <w:r w:rsidRPr="004B3BFD">
              <w:t>Dialogen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6BFCAA8"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6CE54F1"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549D6715"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3588800C" w14:textId="77777777" w:rsidR="00822E35" w:rsidRPr="004B3BFD" w:rsidRDefault="00822E35" w:rsidP="006C5C6C">
            <w:r w:rsidRPr="004B3BFD">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A52A05" w14:textId="77777777" w:rsidR="00822E35" w:rsidRPr="004B3BFD" w:rsidRDefault="00822E35" w:rsidP="006C5C6C">
            <w:r w:rsidRPr="004B3BFD">
              <w:t xml:space="preserve">Vormgenre ; ook </w:t>
            </w:r>
            <w:proofErr w:type="spellStart"/>
            <w:r w:rsidRPr="004B3BFD">
              <w:t>subgenre</w:t>
            </w:r>
            <w:proofErr w:type="spellEnd"/>
            <w:r w:rsidRPr="004B3BFD">
              <w:t xml:space="preserve"> van Toneelteksten</w:t>
            </w:r>
          </w:p>
        </w:tc>
      </w:tr>
      <w:tr w:rsidR="00822E35" w:rsidRPr="004B3BFD" w14:paraId="53F83A98"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0BC74A58" w14:textId="77777777" w:rsidR="00822E35" w:rsidRPr="004B3BFD" w:rsidRDefault="00822E35" w:rsidP="006C5C6C">
            <w:r w:rsidRPr="004B3BFD">
              <w:t>Filmscenario's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77BCCEF"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371EB27"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4571A9A"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3CA43AD8" w14:textId="77777777" w:rsidR="00822E35" w:rsidRPr="004B3BFD" w:rsidRDefault="00822E35" w:rsidP="006C5C6C">
            <w:r w:rsidRPr="004B3BFD">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725374" w14:textId="77777777" w:rsidR="00822E35" w:rsidRPr="004B3BFD" w:rsidRDefault="00822E35" w:rsidP="006C5C6C">
            <w:r w:rsidRPr="004B3BFD">
              <w:t>Vormgenre</w:t>
            </w:r>
          </w:p>
        </w:tc>
      </w:tr>
      <w:tr w:rsidR="00822E35" w:rsidRPr="004B3BFD" w14:paraId="74292E1C"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74ECAE8F" w14:textId="77777777" w:rsidR="00822E35" w:rsidRPr="004B3BFD" w:rsidRDefault="00822E35" w:rsidP="006C5C6C">
            <w:r w:rsidRPr="004B3BFD">
              <w:t>Gedichten / Poëziebundels</w:t>
            </w:r>
          </w:p>
        </w:tc>
        <w:tc>
          <w:tcPr>
            <w:tcW w:w="0" w:type="auto"/>
            <w:tcBorders>
              <w:top w:val="single" w:sz="6" w:space="0" w:color="CCCCCC"/>
              <w:left w:val="single" w:sz="6"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36F19FE2" w14:textId="77777777" w:rsidR="00822E35" w:rsidRPr="004B3BFD" w:rsidRDefault="00822E35" w:rsidP="006C5C6C">
            <w:r w:rsidRPr="004B3BFD">
              <w:t>gedichten / poëzie</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E8F655C"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0E306679"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71D7E0BC" w14:textId="77777777" w:rsidR="00822E35" w:rsidRPr="004B3BFD" w:rsidRDefault="00822E35" w:rsidP="006C5C6C">
            <w:r w:rsidRPr="004B3BFD">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D56FA8" w14:textId="77777777" w:rsidR="00822E35" w:rsidRPr="004B3BFD" w:rsidRDefault="00822E35" w:rsidP="006C5C6C">
            <w:r w:rsidRPr="004B3BFD">
              <w:t>Vormgenre</w:t>
            </w:r>
          </w:p>
        </w:tc>
      </w:tr>
      <w:tr w:rsidR="00822E35" w:rsidRPr="004B3BFD" w14:paraId="30773929"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6ADADD36" w14:textId="77777777" w:rsidR="00822E35" w:rsidRPr="004B3BFD" w:rsidRDefault="00822E35" w:rsidP="006C5C6C">
            <w:r w:rsidRPr="004B3BFD">
              <w:t>Hoorspelen</w:t>
            </w:r>
          </w:p>
        </w:tc>
        <w:tc>
          <w:tcPr>
            <w:tcW w:w="0" w:type="auto"/>
            <w:tcBorders>
              <w:top w:val="single" w:sz="6" w:space="0" w:color="CCCCCC"/>
              <w:left w:val="single" w:sz="6"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696546E4"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D5D96C8"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3A6E5D75"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37043370" w14:textId="77777777" w:rsidR="00822E35" w:rsidRPr="004B3BFD" w:rsidRDefault="00822E35" w:rsidP="006C5C6C">
            <w:r w:rsidRPr="004B3BFD">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3612AD" w14:textId="77777777" w:rsidR="00822E35" w:rsidRPr="004B3BFD" w:rsidRDefault="00822E35" w:rsidP="006C5C6C">
            <w:r w:rsidRPr="004B3BFD">
              <w:t>Vormgenre</w:t>
            </w:r>
          </w:p>
        </w:tc>
      </w:tr>
      <w:tr w:rsidR="00822E35" w:rsidRPr="004B3BFD" w14:paraId="1C6601FE"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68D8AA37" w14:textId="77777777" w:rsidR="00822E35" w:rsidRPr="004B3BFD" w:rsidRDefault="00822E35" w:rsidP="006C5C6C">
            <w:r w:rsidRPr="004B3BFD">
              <w:t>Kortverhalen / Verhalen</w:t>
            </w:r>
          </w:p>
        </w:tc>
        <w:tc>
          <w:tcPr>
            <w:tcW w:w="0" w:type="auto"/>
            <w:tcBorders>
              <w:top w:val="single" w:sz="6" w:space="0" w:color="CCCCCC"/>
              <w:left w:val="single" w:sz="6"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5B06F564" w14:textId="77777777" w:rsidR="00822E35" w:rsidRPr="004B3BFD" w:rsidRDefault="00822E35" w:rsidP="006C5C6C">
            <w:r w:rsidRPr="004B3BFD">
              <w:t>kortverhalen / verhalen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3500EF5F"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FEBD484"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1544D753" w14:textId="77777777" w:rsidR="00822E35" w:rsidRPr="004B3BFD" w:rsidRDefault="00822E35" w:rsidP="006C5C6C">
            <w:r w:rsidRPr="004B3BFD">
              <w:t>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D0538F0" w14:textId="77777777" w:rsidR="00822E35" w:rsidRPr="004B3BFD" w:rsidRDefault="00822E35" w:rsidP="006C5C6C">
            <w:r w:rsidRPr="004B3BFD">
              <w:t>Vormgenre</w:t>
            </w:r>
          </w:p>
        </w:tc>
      </w:tr>
      <w:tr w:rsidR="00822E35" w:rsidRPr="004B3BFD" w14:paraId="1493C70C"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10672699" w14:textId="77777777" w:rsidR="00822E35" w:rsidRPr="004B3BFD" w:rsidRDefault="00822E35" w:rsidP="006C5C6C">
            <w:r w:rsidRPr="004B3BFD">
              <w:t>Liedjes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0406D55"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2AF4719" w14:textId="77777777" w:rsidR="00822E35" w:rsidRPr="004B3BFD" w:rsidRDefault="00822E35" w:rsidP="006C5C6C">
            <w:r w:rsidRPr="004B3BFD">
              <w:t>muziek en 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39474F2B" w14:textId="77777777" w:rsidR="00822E35" w:rsidRPr="004B3BFD" w:rsidRDefault="00822E35" w:rsidP="006C5C6C">
            <w:r w:rsidRPr="004B3BFD">
              <w:t>jeugd</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7FB4EA3A" w14:textId="77777777" w:rsidR="00822E35" w:rsidRPr="004B3BFD" w:rsidRDefault="00822E35" w:rsidP="006C5C6C">
            <w:r w:rsidRPr="004B3BFD">
              <w:t>F</w:t>
            </w:r>
            <w:r>
              <w:t xml:space="preserve">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8AA975" w14:textId="77777777" w:rsidR="00822E35" w:rsidRPr="004B3BFD" w:rsidRDefault="00822E35" w:rsidP="006C5C6C">
            <w:r w:rsidRPr="004B3BFD">
              <w:t>Vormgenre</w:t>
            </w:r>
          </w:p>
        </w:tc>
      </w:tr>
      <w:tr w:rsidR="00822E35" w:rsidRPr="004B3BFD" w14:paraId="3C54FBEF"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0447CD29" w14:textId="77777777" w:rsidR="00822E35" w:rsidRPr="004B3BFD" w:rsidRDefault="00822E35" w:rsidP="006C5C6C">
            <w:r w:rsidRPr="004B3BFD">
              <w:t>Novelle</w:t>
            </w:r>
            <w:r>
              <w:t>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51966167"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1239F83"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EAB1811"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24C715D9" w14:textId="77777777" w:rsidR="00822E35" w:rsidRPr="004B3BFD" w:rsidRDefault="00822E35" w:rsidP="006C5C6C">
            <w:r w:rsidRPr="004B3BFD">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9DFF3A" w14:textId="77777777" w:rsidR="00822E35" w:rsidRPr="004B3BFD" w:rsidRDefault="00822E35" w:rsidP="006C5C6C">
            <w:r w:rsidRPr="004B3BFD">
              <w:t>Vormgenre</w:t>
            </w:r>
          </w:p>
        </w:tc>
      </w:tr>
      <w:tr w:rsidR="00822E35" w:rsidRPr="004B3BFD" w14:paraId="49C32CAE"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2351CB94" w14:textId="77777777" w:rsidR="00822E35" w:rsidRPr="004B3BFD" w:rsidRDefault="00822E35" w:rsidP="006C5C6C">
            <w:r>
              <w:t>Prentenboeken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13FBB8BF"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3AEB31E8" w14:textId="77777777" w:rsidR="00822E35" w:rsidRPr="004B3BFD" w:rsidRDefault="00822E35" w:rsidP="006C5C6C">
            <w: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6BE665CC" w14:textId="77777777" w:rsidR="00822E35" w:rsidRPr="004B3BFD" w:rsidRDefault="00822E35" w:rsidP="006C5C6C">
            <w: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00DC3F1F" w14:textId="77777777" w:rsidR="00822E35" w:rsidRPr="004B3BFD" w:rsidRDefault="00822E35" w:rsidP="006C5C6C">
            <w:r>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C6E2D0E" w14:textId="77777777" w:rsidR="00822E35" w:rsidRPr="004B3BFD" w:rsidRDefault="00822E35" w:rsidP="006C5C6C">
            <w:r>
              <w:t>Vormgenre</w:t>
            </w:r>
          </w:p>
        </w:tc>
      </w:tr>
      <w:tr w:rsidR="00822E35" w:rsidRPr="004B3BFD" w14:paraId="437F3713"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5F95F633" w14:textId="77777777" w:rsidR="00822E35" w:rsidRPr="004B3BFD" w:rsidRDefault="00822E35" w:rsidP="006C5C6C">
            <w:r>
              <w:t>Prentenboeken zonder woorden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1712E2BD"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4A9128D4" w14:textId="77777777" w:rsidR="00822E35" w:rsidRPr="004B3BFD" w:rsidRDefault="00822E35" w:rsidP="006C5C6C">
            <w: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3DD82163" w14:textId="77777777" w:rsidR="00822E35" w:rsidRPr="004B3BFD" w:rsidRDefault="00822E35" w:rsidP="006C5C6C">
            <w: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27859AAC" w14:textId="77777777" w:rsidR="00822E35" w:rsidRPr="004B3BFD" w:rsidRDefault="00822E35" w:rsidP="006C5C6C">
            <w:r>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B8B8BCE" w14:textId="77777777" w:rsidR="00822E35" w:rsidRPr="004B3BFD" w:rsidRDefault="00822E35" w:rsidP="006C5C6C">
            <w:r>
              <w:t>Vormgenre</w:t>
            </w:r>
          </w:p>
        </w:tc>
      </w:tr>
      <w:tr w:rsidR="00822E35" w:rsidRPr="004B3BFD" w14:paraId="29A1BC3F"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0270BA8F" w14:textId="77777777" w:rsidR="00822E35" w:rsidRPr="004B3BFD" w:rsidRDefault="00822E35" w:rsidP="006C5C6C">
            <w:r>
              <w:t>Romans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39B1AD95"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705CF85B" w14:textId="77777777" w:rsidR="00822E35" w:rsidRPr="004B3BFD" w:rsidRDefault="00822E35" w:rsidP="006C5C6C">
            <w: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39B0B9FD" w14:textId="77777777" w:rsidR="00822E35" w:rsidRPr="004B3BFD" w:rsidRDefault="00822E35" w:rsidP="006C5C6C">
            <w: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4BDBED5C" w14:textId="77777777" w:rsidR="00822E35" w:rsidRPr="004B3BFD" w:rsidRDefault="00822E35" w:rsidP="006C5C6C">
            <w:r>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F2DC314" w14:textId="77777777" w:rsidR="00822E35" w:rsidRPr="004B3BFD" w:rsidRDefault="00822E35" w:rsidP="006C5C6C">
            <w:r>
              <w:t>Vormgenre</w:t>
            </w:r>
          </w:p>
        </w:tc>
      </w:tr>
      <w:tr w:rsidR="00822E35" w:rsidRPr="004B3BFD" w14:paraId="7840ABEC"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3CBF7888" w14:textId="77777777" w:rsidR="00822E35" w:rsidRPr="004B3BFD" w:rsidRDefault="00822E35" w:rsidP="006C5C6C">
            <w:r w:rsidRPr="004B3BFD">
              <w:t>Speelfilms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187FC35D" w14:textId="77777777" w:rsidR="00822E35" w:rsidRPr="004B3BFD" w:rsidRDefault="00822E35" w:rsidP="006C5C6C"/>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787684F9" w14:textId="77777777" w:rsidR="00822E35" w:rsidRPr="004B3BFD" w:rsidRDefault="00822E35" w:rsidP="006C5C6C">
            <w:r w:rsidRPr="004B3BFD">
              <w:t>film</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75D83B84"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037028EC" w14:textId="77777777" w:rsidR="00822E35" w:rsidRPr="004B3BFD" w:rsidRDefault="00822E35" w:rsidP="006C5C6C">
            <w:r w:rsidRPr="004B3BFD">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DEA3DB" w14:textId="77777777" w:rsidR="00822E35" w:rsidRPr="004B3BFD" w:rsidRDefault="00822E35" w:rsidP="006C5C6C">
            <w:r w:rsidRPr="004B3BFD">
              <w:t>Vormgenre</w:t>
            </w:r>
          </w:p>
        </w:tc>
      </w:tr>
      <w:tr w:rsidR="00822E35" w:rsidRPr="004B3BFD" w14:paraId="7286A92C" w14:textId="77777777" w:rsidTr="006C5C6C">
        <w:trPr>
          <w:trHeight w:val="285"/>
        </w:trPr>
        <w:tc>
          <w:tcPr>
            <w:tcW w:w="0" w:type="auto"/>
            <w:tcBorders>
              <w:top w:val="single" w:sz="6" w:space="0" w:color="CCCCCC"/>
              <w:left w:val="single" w:sz="12" w:space="0" w:color="CCCCCC"/>
              <w:bottom w:val="single" w:sz="6" w:space="0" w:color="CCCCCC"/>
              <w:right w:val="single" w:sz="12" w:space="0" w:color="CCCCCC"/>
            </w:tcBorders>
            <w:tcMar>
              <w:top w:w="0" w:type="dxa"/>
              <w:left w:w="45" w:type="dxa"/>
              <w:bottom w:w="0" w:type="dxa"/>
              <w:right w:w="45" w:type="dxa"/>
            </w:tcMar>
            <w:vAlign w:val="bottom"/>
          </w:tcPr>
          <w:p w14:paraId="641072BF" w14:textId="77777777" w:rsidR="00822E35" w:rsidRPr="004B3BFD" w:rsidRDefault="00822E35" w:rsidP="006C5C6C">
            <w:r w:rsidRPr="004B3BFD">
              <w:t>Stripverhalen</w:t>
            </w:r>
          </w:p>
        </w:tc>
        <w:tc>
          <w:tcPr>
            <w:tcW w:w="0" w:type="auto"/>
            <w:tcBorders>
              <w:top w:val="single" w:sz="6" w:space="0" w:color="CCCCCC"/>
              <w:left w:val="single" w:sz="6" w:space="0" w:color="CCCCCC"/>
              <w:bottom w:val="single" w:sz="6" w:space="0" w:color="CCCCCC"/>
              <w:right w:val="single" w:sz="12" w:space="0" w:color="CCCCCC"/>
            </w:tcBorders>
            <w:tcMar>
              <w:top w:w="0" w:type="dxa"/>
              <w:left w:w="45" w:type="dxa"/>
              <w:bottom w:w="0" w:type="dxa"/>
              <w:right w:w="45" w:type="dxa"/>
            </w:tcMar>
            <w:vAlign w:val="bottom"/>
          </w:tcPr>
          <w:p w14:paraId="660EF20F" w14:textId="77777777" w:rsidR="00822E35" w:rsidRPr="004B3BFD" w:rsidRDefault="00822E35" w:rsidP="006C5C6C"/>
        </w:tc>
        <w:tc>
          <w:tcPr>
            <w:tcW w:w="0" w:type="auto"/>
            <w:tcBorders>
              <w:top w:val="single" w:sz="6" w:space="0" w:color="CCCCCC"/>
              <w:left w:val="single" w:sz="6" w:space="0" w:color="CCCCCC"/>
              <w:bottom w:val="single" w:sz="6" w:space="0" w:color="CCCCCC"/>
              <w:right w:val="single" w:sz="12" w:space="0" w:color="CCCCCC"/>
            </w:tcBorders>
            <w:tcMar>
              <w:top w:w="0" w:type="dxa"/>
              <w:left w:w="45" w:type="dxa"/>
              <w:bottom w:w="0" w:type="dxa"/>
              <w:right w:w="45" w:type="dxa"/>
            </w:tcMar>
            <w:vAlign w:val="bottom"/>
          </w:tcPr>
          <w:p w14:paraId="66692022" w14:textId="77777777" w:rsidR="00822E35" w:rsidRPr="004B3BFD" w:rsidRDefault="00822E35" w:rsidP="006C5C6C">
            <w:r w:rsidRPr="004B3BFD">
              <w:t>strip</w:t>
            </w:r>
          </w:p>
        </w:tc>
        <w:tc>
          <w:tcPr>
            <w:tcW w:w="0" w:type="auto"/>
            <w:tcBorders>
              <w:top w:val="single" w:sz="6" w:space="0" w:color="CCCCCC"/>
              <w:left w:val="single" w:sz="6" w:space="0" w:color="CCCCCC"/>
              <w:bottom w:val="single" w:sz="6" w:space="0" w:color="CCCCCC"/>
              <w:right w:val="single" w:sz="12" w:space="0" w:color="CCCCCC"/>
            </w:tcBorders>
            <w:tcMar>
              <w:top w:w="0" w:type="dxa"/>
              <w:left w:w="45" w:type="dxa"/>
              <w:bottom w:w="0" w:type="dxa"/>
              <w:right w:w="45" w:type="dxa"/>
            </w:tcMar>
            <w:vAlign w:val="bottom"/>
          </w:tcPr>
          <w:p w14:paraId="6A02ADC3" w14:textId="77777777" w:rsidR="00822E35" w:rsidRPr="004B3BFD" w:rsidRDefault="00822E35" w:rsidP="006C5C6C">
            <w:r w:rsidRPr="004B3BFD">
              <w:t>alle</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03D103E2" w14:textId="77777777" w:rsidR="00822E35" w:rsidRPr="004B3BFD" w:rsidRDefault="00822E35" w:rsidP="006C5C6C">
            <w:r w:rsidRPr="004B3BFD">
              <w:t>F en NF</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048EBA1D" w14:textId="77777777" w:rsidR="00822E35" w:rsidRPr="004B3BFD" w:rsidRDefault="00822E35" w:rsidP="006C5C6C">
            <w:r w:rsidRPr="004B3BFD">
              <w:t>Vormgenre</w:t>
            </w:r>
          </w:p>
        </w:tc>
      </w:tr>
      <w:tr w:rsidR="00822E35" w:rsidRPr="004B3BFD" w14:paraId="3EC3F91A" w14:textId="77777777" w:rsidTr="006C5C6C">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3314F77E" w14:textId="77777777" w:rsidR="00822E35" w:rsidRPr="004B3BFD" w:rsidRDefault="00822E35" w:rsidP="006C5C6C">
            <w:r w:rsidRPr="004B3BFD">
              <w:t>T</w:t>
            </w:r>
            <w:r>
              <w:t>heater</w:t>
            </w:r>
            <w:r w:rsidRPr="004B3BFD">
              <w:t>teksten</w:t>
            </w:r>
            <w:r>
              <w:t xml:space="preserve"> / Toneelteksten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46677603" w14:textId="77777777" w:rsidR="00822E35" w:rsidRPr="004B3BFD" w:rsidRDefault="00822E35" w:rsidP="006C5C6C">
            <w:r>
              <w:t>t</w:t>
            </w:r>
            <w:r w:rsidRPr="004B3BFD">
              <w:t>oneel</w:t>
            </w:r>
            <w:r>
              <w:t xml:space="preserve"> / theater</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0A2737BF" w14:textId="77777777" w:rsidR="00822E35" w:rsidRPr="004B3BFD" w:rsidRDefault="00822E35" w:rsidP="006C5C6C">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1D924805" w14:textId="77777777" w:rsidR="00822E35" w:rsidRPr="004B3BFD" w:rsidRDefault="00822E35" w:rsidP="006C5C6C">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0FE1B30C" w14:textId="77777777" w:rsidR="00822E35" w:rsidRPr="004B3BFD" w:rsidRDefault="00822E35" w:rsidP="006C5C6C">
            <w:r w:rsidRPr="004B3BFD">
              <w:t>F</w:t>
            </w:r>
            <w:r>
              <w:t xml:space="preserve">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09E94EC" w14:textId="77777777" w:rsidR="00822E35" w:rsidRPr="004B3BFD" w:rsidRDefault="00822E35" w:rsidP="006C5C6C">
            <w:r w:rsidRPr="004B3BFD">
              <w:t>Vormgenre</w:t>
            </w:r>
          </w:p>
        </w:tc>
      </w:tr>
    </w:tbl>
    <w:p w14:paraId="7F382C57" w14:textId="77777777" w:rsidR="00822E35" w:rsidRDefault="00822E35" w:rsidP="00822E35"/>
    <w:p w14:paraId="2909F3E7" w14:textId="77777777" w:rsidR="00822E35" w:rsidRDefault="00822E35" w:rsidP="00822E35">
      <w:r>
        <w:t>Opmerkingen:</w:t>
      </w:r>
    </w:p>
    <w:p w14:paraId="7DDEA6C7" w14:textId="0B359C53" w:rsidR="00822E35" w:rsidRDefault="00822E35" w:rsidP="00822E35">
      <w:pPr>
        <w:pStyle w:val="Lijstalinea"/>
        <w:numPr>
          <w:ilvl w:val="0"/>
          <w:numId w:val="46"/>
        </w:numPr>
      </w:pPr>
      <w:r>
        <w:t xml:space="preserve">De Werkgroep Non-Fictie gaat ook akkoord met de voorgelegde lijst van vormgenres, onder voorbehoud voor de opmerkingen die hieronder verder uitgewerkt worden. </w:t>
      </w:r>
    </w:p>
    <w:p w14:paraId="5571CE4D" w14:textId="0109E5C9" w:rsidR="009D49E7" w:rsidRDefault="00822E35" w:rsidP="006C5C6C">
      <w:pPr>
        <w:pStyle w:val="Lijstalinea"/>
        <w:numPr>
          <w:ilvl w:val="0"/>
          <w:numId w:val="46"/>
        </w:numPr>
      </w:pPr>
      <w:r>
        <w:t>Enkele specificaties:</w:t>
      </w:r>
    </w:p>
    <w:p w14:paraId="2AC87E21" w14:textId="3EDFFF2D" w:rsidR="00B049BE" w:rsidRPr="00A969A6" w:rsidRDefault="009D49E7" w:rsidP="00822E35">
      <w:pPr>
        <w:pStyle w:val="Lijstalinea"/>
        <w:numPr>
          <w:ilvl w:val="1"/>
          <w:numId w:val="41"/>
        </w:numPr>
      </w:pPr>
      <w:r w:rsidRPr="00A969A6">
        <w:rPr>
          <w:b/>
        </w:rPr>
        <w:t>V</w:t>
      </w:r>
      <w:r w:rsidR="00B049BE" w:rsidRPr="00A969A6">
        <w:rPr>
          <w:b/>
        </w:rPr>
        <w:t>ormgenre Brieven</w:t>
      </w:r>
      <w:r w:rsidRPr="00A969A6">
        <w:t xml:space="preserve"> wordt toegekend aan:</w:t>
      </w:r>
    </w:p>
    <w:p w14:paraId="092E7AD7" w14:textId="576DE8A1" w:rsidR="00B049BE" w:rsidRPr="00A969A6" w:rsidRDefault="00B049BE" w:rsidP="00822E35">
      <w:pPr>
        <w:pStyle w:val="Lijstalinea"/>
        <w:numPr>
          <w:ilvl w:val="0"/>
          <w:numId w:val="45"/>
        </w:numPr>
        <w:ind w:left="1800"/>
      </w:pPr>
      <w:r w:rsidRPr="00A969A6">
        <w:t>Een literaire briefwisseling van één of meerdere auteurs.</w:t>
      </w:r>
    </w:p>
    <w:p w14:paraId="29507475" w14:textId="0EC18CC1" w:rsidR="00B049BE" w:rsidRPr="00A969A6" w:rsidRDefault="00B049BE" w:rsidP="00822E35">
      <w:pPr>
        <w:pStyle w:val="Lijstalinea"/>
        <w:numPr>
          <w:ilvl w:val="0"/>
          <w:numId w:val="45"/>
        </w:numPr>
        <w:ind w:left="1800"/>
      </w:pPr>
      <w:r w:rsidRPr="00A969A6">
        <w:t>Tekstedities of bronnenpublicaties die bij non-fictie worden geplaatst (en waarbij de hoofdredacteur veelal als hoofdauteur is opgenomen).</w:t>
      </w:r>
    </w:p>
    <w:p w14:paraId="364F59A9" w14:textId="60C70B29" w:rsidR="009D49E7" w:rsidRDefault="00B049BE" w:rsidP="00822E35">
      <w:pPr>
        <w:pStyle w:val="Lijstalinea"/>
        <w:numPr>
          <w:ilvl w:val="0"/>
          <w:numId w:val="45"/>
        </w:numPr>
        <w:ind w:left="1800"/>
      </w:pPr>
      <w:r>
        <w:t xml:space="preserve">Briefromans, als overkoepelend genre. </w:t>
      </w:r>
    </w:p>
    <w:p w14:paraId="073702DB" w14:textId="7C04A7DA" w:rsidR="00B90D35" w:rsidRPr="00B90D35" w:rsidRDefault="00B90D35" w:rsidP="00B90D35">
      <w:pPr>
        <w:pStyle w:val="Lijstalinea"/>
        <w:numPr>
          <w:ilvl w:val="1"/>
          <w:numId w:val="41"/>
        </w:numPr>
      </w:pPr>
      <w:r w:rsidRPr="00B90D35">
        <w:rPr>
          <w:b/>
        </w:rPr>
        <w:t xml:space="preserve">Bloemlezingen: </w:t>
      </w:r>
      <w:r w:rsidRPr="00B90D35">
        <w:t xml:space="preserve">bloemlezing is </w:t>
      </w:r>
      <w:r>
        <w:t xml:space="preserve">een typische literaire term </w:t>
      </w:r>
      <w:r w:rsidRPr="00B90D35">
        <w:t xml:space="preserve">die geassocieerd wordt met verhalend proza en poëzie. Het wringt om dit ook voor non-fictie te gebruiken. </w:t>
      </w:r>
    </w:p>
    <w:p w14:paraId="64752E19" w14:textId="34F5B43C" w:rsidR="00B90D35" w:rsidRPr="00AE4EC1" w:rsidRDefault="00B90D35" w:rsidP="00B90D35">
      <w:pPr>
        <w:pStyle w:val="Lijstalinea"/>
        <w:ind w:left="720" w:firstLine="720"/>
      </w:pPr>
      <w:r w:rsidRPr="00B90D35">
        <w:t>De werkgroep is het er over</w:t>
      </w:r>
      <w:r w:rsidRPr="00AE4EC1">
        <w:t xml:space="preserve"> eens om dit voor te behouden voor </w:t>
      </w:r>
      <w:r>
        <w:t xml:space="preserve">fictief </w:t>
      </w:r>
      <w:r w:rsidRPr="00AE4EC1">
        <w:t>literair werk.</w:t>
      </w:r>
    </w:p>
    <w:p w14:paraId="7E766B2A" w14:textId="47E4ED68" w:rsidR="00B90D35" w:rsidRDefault="00B90D35" w:rsidP="00B90D35">
      <w:pPr>
        <w:pStyle w:val="Lijstalinea"/>
        <w:numPr>
          <w:ilvl w:val="0"/>
          <w:numId w:val="45"/>
        </w:numPr>
      </w:pPr>
      <w:r w:rsidRPr="009D49E7">
        <w:rPr>
          <w:b/>
        </w:rPr>
        <w:t>Stripverhalen</w:t>
      </w:r>
      <w:r w:rsidRPr="00AE4EC1">
        <w:t>:</w:t>
      </w:r>
      <w:r>
        <w:t xml:space="preserve"> De werkgroep vindt het</w:t>
      </w:r>
      <w:r w:rsidRPr="00AE4EC1">
        <w:t xml:space="preserve"> zeker zinvol om dit ook voor non-fictie te kunnen gebruiken</w:t>
      </w:r>
      <w:r>
        <w:t>.</w:t>
      </w:r>
    </w:p>
    <w:p w14:paraId="350FDA40" w14:textId="169FA4C6" w:rsidR="009D49E7" w:rsidRDefault="00B90D35" w:rsidP="006C5C6C">
      <w:pPr>
        <w:pStyle w:val="Lijstalinea"/>
        <w:numPr>
          <w:ilvl w:val="0"/>
          <w:numId w:val="46"/>
        </w:numPr>
      </w:pPr>
      <w:r>
        <w:t xml:space="preserve">Annika stelt nog voor om </w:t>
      </w:r>
      <w:r w:rsidR="009D49E7" w:rsidRPr="00B90D35">
        <w:t xml:space="preserve">NT2 als vormgenre </w:t>
      </w:r>
      <w:r>
        <w:t xml:space="preserve">te </w:t>
      </w:r>
      <w:r w:rsidR="009D49E7" w:rsidRPr="00B90D35">
        <w:t>introduceren</w:t>
      </w:r>
      <w:r>
        <w:t>. En er misschien ook voor te zorgen dat NT2 op het etiket komt zoals bv. ML (Makkelijk Lezen). Op het eerste zicht is er geen nood aan zichtbaarheid o</w:t>
      </w:r>
      <w:r w:rsidR="0085667A">
        <w:t xml:space="preserve">p het etiket, maar een extra vormgenre lijkt zinvol. De </w:t>
      </w:r>
      <w:proofErr w:type="spellStart"/>
      <w:r w:rsidR="0085667A">
        <w:t>werkgroepleden</w:t>
      </w:r>
      <w:proofErr w:type="spellEnd"/>
      <w:r w:rsidR="0085667A">
        <w:t xml:space="preserve"> vragen na in de eigen bibliotheek.</w:t>
      </w:r>
    </w:p>
    <w:p w14:paraId="145CE849" w14:textId="77777777" w:rsidR="00B90D35" w:rsidRDefault="00B90D35" w:rsidP="00B90D35">
      <w:pPr>
        <w:pStyle w:val="Lijstalinea"/>
        <w:ind w:left="720"/>
      </w:pPr>
    </w:p>
    <w:p w14:paraId="49670211" w14:textId="101E0074" w:rsidR="009D49E7" w:rsidRPr="00AE4EC1" w:rsidRDefault="009D49E7" w:rsidP="009D49E7">
      <w:r w:rsidRPr="009D49E7">
        <w:rPr>
          <w:b/>
        </w:rPr>
        <w:lastRenderedPageBreak/>
        <w:t>TAAK</w:t>
      </w:r>
      <w:r>
        <w:t xml:space="preserve">: </w:t>
      </w:r>
      <w:r w:rsidR="00BE7115">
        <w:t xml:space="preserve">Intern polsen of iedereen </w:t>
      </w:r>
      <w:r>
        <w:t xml:space="preserve">NT2 als vormgenre </w:t>
      </w:r>
      <w:r w:rsidR="00BE7115">
        <w:t>(</w:t>
      </w:r>
      <w:r>
        <w:t>en etiketgenre</w:t>
      </w:r>
      <w:r w:rsidR="00BE7115">
        <w:t>)</w:t>
      </w:r>
      <w:r>
        <w:t xml:space="preserve"> </w:t>
      </w:r>
      <w:r w:rsidR="00BE7115">
        <w:t xml:space="preserve">binnen Open </w:t>
      </w:r>
      <w:proofErr w:type="spellStart"/>
      <w:r w:rsidR="00BE7115">
        <w:t>Vlacc</w:t>
      </w:r>
      <w:proofErr w:type="spellEnd"/>
      <w:r w:rsidR="00BE7115">
        <w:t xml:space="preserve"> wil introduceren (in plaats van nu enkel als tref- en themawoord). </w:t>
      </w:r>
      <w:r>
        <w:t xml:space="preserve"> </w:t>
      </w:r>
    </w:p>
    <w:p w14:paraId="2E116E2D" w14:textId="3A93C483" w:rsidR="00FD0C65" w:rsidRPr="00AE4EC1" w:rsidRDefault="00FD0C65" w:rsidP="00DF52A7">
      <w:pPr>
        <w:pStyle w:val="Lijstalinea"/>
        <w:ind w:left="720"/>
      </w:pPr>
    </w:p>
    <w:p w14:paraId="1B309BB1" w14:textId="78DD9155" w:rsidR="00FD0C65" w:rsidRPr="00805066" w:rsidRDefault="00FD0C65" w:rsidP="00805066">
      <w:pPr>
        <w:pStyle w:val="Kop3"/>
      </w:pPr>
      <w:bookmarkStart w:id="11" w:name="_Toc69311292"/>
      <w:r w:rsidRPr="00805066">
        <w:t xml:space="preserve">Victor </w:t>
      </w:r>
      <w:proofErr w:type="spellStart"/>
      <w:r w:rsidRPr="00805066">
        <w:t>Klemperer</w:t>
      </w:r>
      <w:proofErr w:type="spellEnd"/>
      <w:r w:rsidR="00C2645E">
        <w:t>: Autobiografische literatuur</w:t>
      </w:r>
      <w:bookmarkEnd w:id="11"/>
    </w:p>
    <w:p w14:paraId="70910817" w14:textId="178F2980" w:rsidR="00DF52A7" w:rsidRPr="00AE4EC1" w:rsidRDefault="00DF52A7" w:rsidP="00DF52A7">
      <w:r w:rsidRPr="00AE4EC1">
        <w:t xml:space="preserve">Titels van </w:t>
      </w:r>
      <w:r w:rsidR="004A6C68">
        <w:t xml:space="preserve">Duits filosoof Victor </w:t>
      </w:r>
      <w:proofErr w:type="spellStart"/>
      <w:r w:rsidR="004A6C68">
        <w:t>Klemperer</w:t>
      </w:r>
      <w:proofErr w:type="spellEnd"/>
      <w:r w:rsidR="004A6C68">
        <w:t xml:space="preserve"> </w:t>
      </w:r>
      <w:r w:rsidR="00A640A0">
        <w:t>waren tot nu toe erg verscheiden opgesteld:</w:t>
      </w:r>
      <w:r w:rsidRPr="00AE4EC1">
        <w:t xml:space="preserve"> sommige stonden bij fictie Autobiografische lit</w:t>
      </w:r>
      <w:r w:rsidR="00297BE3" w:rsidRPr="00AE4EC1">
        <w:t>eratuur, andere bij non-fictie (Wereldoorlog II)</w:t>
      </w:r>
      <w:r w:rsidR="00805066">
        <w:t>.</w:t>
      </w:r>
      <w:r w:rsidR="004A6C68">
        <w:t xml:space="preserve"> </w:t>
      </w:r>
      <w:r w:rsidRPr="00AE4EC1">
        <w:t>Deze zijn nu herbekeken en de meeste zijn ondergebracht bij Autobiografische literatuur.</w:t>
      </w:r>
    </w:p>
    <w:p w14:paraId="094709B9" w14:textId="054CBAFA" w:rsidR="00DF52A7" w:rsidRPr="00AE4EC1" w:rsidRDefault="00DF52A7" w:rsidP="00DF52A7"/>
    <w:p w14:paraId="3048A0F3" w14:textId="1256E5A8" w:rsidR="00297BE3" w:rsidRPr="00AE4EC1" w:rsidRDefault="00DF52A7" w:rsidP="00DF52A7">
      <w:r w:rsidRPr="00AE4EC1">
        <w:t>Dit brengt de overlap tussen fictie en non-fictie wat betreft dit soort</w:t>
      </w:r>
      <w:r w:rsidR="00297BE3" w:rsidRPr="00AE4EC1">
        <w:t xml:space="preserve"> werken aan de oppervlakte, een gekend en aloud probleem, dat mogelijk eens breder bekeken</w:t>
      </w:r>
      <w:r w:rsidR="00A640A0">
        <w:t xml:space="preserve"> moet</w:t>
      </w:r>
      <w:r w:rsidR="00297BE3" w:rsidRPr="00AE4EC1">
        <w:t xml:space="preserve"> worden, fictie/non-fictie overschrijdend.</w:t>
      </w:r>
    </w:p>
    <w:p w14:paraId="30C200C4" w14:textId="1DA42244" w:rsidR="00297BE3" w:rsidRPr="00AE4EC1" w:rsidRDefault="00297BE3" w:rsidP="00DF52A7"/>
    <w:p w14:paraId="0847C6F1" w14:textId="11EC1E6C" w:rsidR="00C2645E" w:rsidRDefault="00C2645E">
      <w:r>
        <w:t xml:space="preserve">Staat nog bij non-fictie: </w:t>
      </w:r>
      <w:hyperlink r:id="rId8" w:history="1">
        <w:r w:rsidR="00297BE3" w:rsidRPr="00C2645E">
          <w:rPr>
            <w:rStyle w:val="Hyperlink"/>
          </w:rPr>
          <w:t>Zo zag</w:t>
        </w:r>
        <w:r w:rsidRPr="00C2645E">
          <w:rPr>
            <w:rStyle w:val="Hyperlink"/>
          </w:rPr>
          <w:t xml:space="preserve"> de waarheid er op donderdag uit</w:t>
        </w:r>
      </w:hyperlink>
      <w:r w:rsidR="00297BE3" w:rsidRPr="00AE4EC1">
        <w:t xml:space="preserve"> (</w:t>
      </w:r>
      <w:r>
        <w:t>+ oorspronkelijk Duitse editie)</w:t>
      </w:r>
      <w:r w:rsidR="00297BE3" w:rsidRPr="00AE4EC1">
        <w:t>: de werkgroep is het er over eens dat dit werk dan ook bij de fictie ondergebracht zal worden</w:t>
      </w:r>
      <w:r w:rsidR="00805066">
        <w:t>.</w:t>
      </w:r>
    </w:p>
    <w:p w14:paraId="138CF1F6" w14:textId="77777777" w:rsidR="00C2645E" w:rsidRDefault="00C2645E"/>
    <w:p w14:paraId="5AD875E0" w14:textId="1A2BFB3A" w:rsidR="00297BE3" w:rsidRDefault="00C2645E">
      <w:r w:rsidRPr="00C2645E">
        <w:rPr>
          <w:b/>
        </w:rPr>
        <w:t>TAAK</w:t>
      </w:r>
      <w:r>
        <w:t xml:space="preserve">: BC verplaatst </w:t>
      </w:r>
      <w:r w:rsidRPr="00C2645E">
        <w:rPr>
          <w:i/>
        </w:rPr>
        <w:t>Zo zag de waarheid er op donderdag uit : dagboek van de Duitse revolutie 1919</w:t>
      </w:r>
      <w:r w:rsidRPr="00C2645E">
        <w:t xml:space="preserve"> </w:t>
      </w:r>
      <w:r>
        <w:t xml:space="preserve">naar fictie. </w:t>
      </w:r>
    </w:p>
    <w:p w14:paraId="2451A54E" w14:textId="77777777" w:rsidR="00A969A6" w:rsidRPr="00AE4EC1" w:rsidRDefault="00A969A6"/>
    <w:p w14:paraId="57524BC4" w14:textId="3FD9B29C" w:rsidR="0047340A" w:rsidRPr="00AE4EC1" w:rsidRDefault="003502EF" w:rsidP="001000E6">
      <w:pPr>
        <w:pStyle w:val="Kop2"/>
      </w:pPr>
      <w:bookmarkStart w:id="12" w:name="_Toc69311293"/>
      <w:r w:rsidRPr="00AE4EC1">
        <w:t>ZIZO- en SISO-wijzigingen</w:t>
      </w:r>
      <w:bookmarkStart w:id="13" w:name="_Toc7096663"/>
      <w:bookmarkStart w:id="14" w:name="_Toc7097695"/>
      <w:bookmarkEnd w:id="12"/>
      <w:bookmarkEnd w:id="13"/>
      <w:bookmarkEnd w:id="14"/>
    </w:p>
    <w:p w14:paraId="01DDD666" w14:textId="7BD067C5" w:rsidR="00FD0C65" w:rsidRPr="00AE4EC1" w:rsidRDefault="00FD0C65" w:rsidP="00D810EC">
      <w:pPr>
        <w:pStyle w:val="Kop3"/>
      </w:pPr>
      <w:bookmarkStart w:id="15" w:name="_Toc69311294"/>
      <w:r w:rsidRPr="00AE4EC1">
        <w:t>SISO: 707/717/727/737</w:t>
      </w:r>
      <w:bookmarkEnd w:id="15"/>
    </w:p>
    <w:p w14:paraId="09AC9944" w14:textId="40AC6ED5" w:rsidR="00297BE3" w:rsidRPr="00AE4EC1" w:rsidRDefault="00A969A6" w:rsidP="00297BE3">
      <w:r>
        <w:t>Bij de SISO-kunstrubrieken is het niet altijd duidelijk welke landaanduiding gekozen moet worden voor de kunstenaar.</w:t>
      </w:r>
    </w:p>
    <w:p w14:paraId="3D8088C4" w14:textId="77777777" w:rsidR="00297BE3" w:rsidRPr="00AE4EC1" w:rsidRDefault="00297BE3" w:rsidP="00297BE3">
      <w:pPr>
        <w:pStyle w:val="Lijstalinea"/>
        <w:numPr>
          <w:ilvl w:val="0"/>
          <w:numId w:val="42"/>
        </w:numPr>
      </w:pPr>
      <w:r w:rsidRPr="00AE4EC1">
        <w:t xml:space="preserve">het geboorteland / land van herkomst kunstenaar </w:t>
      </w:r>
    </w:p>
    <w:p w14:paraId="070B907D" w14:textId="77777777" w:rsidR="00297BE3" w:rsidRPr="00AE4EC1" w:rsidRDefault="00297BE3" w:rsidP="00297BE3">
      <w:pPr>
        <w:pStyle w:val="Lijstalinea"/>
        <w:numPr>
          <w:ilvl w:val="0"/>
          <w:numId w:val="42"/>
        </w:numPr>
      </w:pPr>
      <w:r w:rsidRPr="00AE4EC1">
        <w:t>het land waar hij werkt/ woont/ leeft</w:t>
      </w:r>
    </w:p>
    <w:p w14:paraId="61B2B13F" w14:textId="77777777" w:rsidR="00297BE3" w:rsidRPr="00AE4EC1" w:rsidRDefault="00297BE3" w:rsidP="00297BE3">
      <w:pPr>
        <w:pStyle w:val="Lijstalinea"/>
        <w:numPr>
          <w:ilvl w:val="0"/>
          <w:numId w:val="42"/>
        </w:numPr>
      </w:pPr>
      <w:r w:rsidRPr="00AE4EC1">
        <w:t>het land waar de kunstenaar zijn opleiding heeft genoten</w:t>
      </w:r>
    </w:p>
    <w:p w14:paraId="0529F99D" w14:textId="3D2EE7B8" w:rsidR="00FD0C65" w:rsidRPr="00AE4EC1" w:rsidRDefault="00297BE3" w:rsidP="00297BE3">
      <w:pPr>
        <w:pStyle w:val="Lijstalinea"/>
        <w:numPr>
          <w:ilvl w:val="0"/>
          <w:numId w:val="42"/>
        </w:numPr>
      </w:pPr>
      <w:r w:rsidRPr="00AE4EC1">
        <w:t>zijn nationaliteit van geboorte of verworven</w:t>
      </w:r>
    </w:p>
    <w:p w14:paraId="4B7C5369" w14:textId="2C81FF88" w:rsidR="00297BE3" w:rsidRPr="00AE4EC1" w:rsidRDefault="00297BE3" w:rsidP="00297BE3"/>
    <w:p w14:paraId="1B30CE42" w14:textId="7349B0B2" w:rsidR="009F3F91" w:rsidRDefault="00A640A0" w:rsidP="00341BAF">
      <w:r>
        <w:t>Het</w:t>
      </w:r>
      <w:r w:rsidR="00297BE3" w:rsidRPr="00AE4EC1">
        <w:t xml:space="preserve"> is zeer lastig in een regel om te zetten</w:t>
      </w:r>
      <w:r>
        <w:t xml:space="preserve">. </w:t>
      </w:r>
      <w:r w:rsidR="00A969A6">
        <w:t xml:space="preserve">De Werkgroep beslist dat deze beslissing beter kunstenaar per kunstenaar wordt genomen. </w:t>
      </w:r>
      <w:r>
        <w:t>Bij twijfel kan hierover af</w:t>
      </w:r>
      <w:r w:rsidR="00341BAF" w:rsidRPr="00AE4EC1">
        <w:t xml:space="preserve">gestemd worden via het forum. </w:t>
      </w:r>
    </w:p>
    <w:p w14:paraId="626C528F" w14:textId="77777777" w:rsidR="009F3F91" w:rsidRDefault="009F3F91" w:rsidP="00341BAF"/>
    <w:p w14:paraId="3C2DAB62" w14:textId="7509E953" w:rsidR="00341BAF" w:rsidRPr="00AE4EC1" w:rsidRDefault="00341BAF" w:rsidP="00341BAF">
      <w:r w:rsidRPr="00AE4EC1">
        <w:t xml:space="preserve">We spreken wel af dat we werken gelinkt aan één kunstenaar steeds bij hetzelfde land </w:t>
      </w:r>
      <w:r w:rsidR="00A969A6">
        <w:t>plaatsen.</w:t>
      </w:r>
      <w:r w:rsidRPr="00AE4EC1">
        <w:t xml:space="preserve"> </w:t>
      </w:r>
      <w:r w:rsidRPr="00AE4EC1">
        <w:br/>
      </w:r>
      <w:r w:rsidRPr="00AE4EC1">
        <w:br/>
        <w:t xml:space="preserve">Constantin </w:t>
      </w:r>
      <w:proofErr w:type="spellStart"/>
      <w:r w:rsidR="009F3F91" w:rsidRPr="009F3F91">
        <w:t>Brâncuși</w:t>
      </w:r>
      <w:proofErr w:type="spellEnd"/>
      <w:r w:rsidRPr="00AE4EC1">
        <w:t xml:space="preserve"> </w:t>
      </w:r>
      <w:r w:rsidRPr="00AE4EC1">
        <w:rPr>
          <w:rFonts w:ascii="Cambria Math" w:hAnsi="Cambria Math" w:cs="Cambria Math"/>
        </w:rPr>
        <w:t>⇒</w:t>
      </w:r>
      <w:r w:rsidRPr="00AE4EC1">
        <w:t xml:space="preserve"> staat nu bij Frankrijk </w:t>
      </w:r>
    </w:p>
    <w:p w14:paraId="3F14902A" w14:textId="156B6D23" w:rsidR="00341BAF" w:rsidRPr="00AE4EC1" w:rsidRDefault="00341BAF" w:rsidP="00341BAF">
      <w:pPr>
        <w:pStyle w:val="Lijstalinea"/>
        <w:numPr>
          <w:ilvl w:val="0"/>
          <w:numId w:val="42"/>
        </w:numPr>
      </w:pPr>
      <w:r w:rsidRPr="00AE4EC1">
        <w:t>°Roemenië</w:t>
      </w:r>
    </w:p>
    <w:p w14:paraId="1234DF26" w14:textId="6021543D" w:rsidR="00297BE3" w:rsidRPr="00AE4EC1" w:rsidRDefault="00341BAF" w:rsidP="00341BAF">
      <w:pPr>
        <w:pStyle w:val="Lijstalinea"/>
        <w:numPr>
          <w:ilvl w:val="0"/>
          <w:numId w:val="42"/>
        </w:numPr>
      </w:pPr>
      <w:r w:rsidRPr="00AE4EC1">
        <w:t>werkte (vooral) in Frankrijk: Frankrijk of Roemenië</w:t>
      </w:r>
    </w:p>
    <w:p w14:paraId="79A982AC" w14:textId="316513C8" w:rsidR="00341BAF" w:rsidRDefault="00341BAF" w:rsidP="00341BAF">
      <w:r w:rsidRPr="00AE4EC1">
        <w:t xml:space="preserve">De werkgroep is het er over eens om deze kunstenaar onder te brengen bij Roemenië. In de kunstwereld is hij gekend als een Roemeense kunstenaar. </w:t>
      </w:r>
    </w:p>
    <w:p w14:paraId="0DB4B5D4" w14:textId="68B03525" w:rsidR="009F3F91" w:rsidRDefault="009F3F91" w:rsidP="00341BAF"/>
    <w:p w14:paraId="4AF3AFF2" w14:textId="1848FD61" w:rsidR="009F3F91" w:rsidRDefault="009F3F91" w:rsidP="009F3F91">
      <w:r w:rsidRPr="009F3F91">
        <w:rPr>
          <w:b/>
        </w:rPr>
        <w:t>TAAK</w:t>
      </w:r>
      <w:r>
        <w:t xml:space="preserve">: BC verplaatst de werken over </w:t>
      </w:r>
      <w:r w:rsidRPr="00AE4EC1">
        <w:t xml:space="preserve">Constantin </w:t>
      </w:r>
      <w:proofErr w:type="spellStart"/>
      <w:r w:rsidRPr="009F3F91">
        <w:t>Brâncuși</w:t>
      </w:r>
      <w:proofErr w:type="spellEnd"/>
      <w:r>
        <w:t xml:space="preserve"> van Frankrijk naar Roemenië.</w:t>
      </w:r>
    </w:p>
    <w:p w14:paraId="432D3F31" w14:textId="39DE032F" w:rsidR="00A969A6" w:rsidRDefault="00A969A6" w:rsidP="009F3F91"/>
    <w:p w14:paraId="152CE763" w14:textId="76B5751D" w:rsidR="00A969A6" w:rsidRDefault="00A969A6" w:rsidP="009F3F91"/>
    <w:p w14:paraId="2A5AC38F" w14:textId="770D1FAF" w:rsidR="00A969A6" w:rsidRDefault="00A969A6" w:rsidP="009F3F91"/>
    <w:p w14:paraId="4D857B81" w14:textId="14DFD251" w:rsidR="00A969A6" w:rsidRDefault="00A969A6" w:rsidP="009F3F91"/>
    <w:p w14:paraId="699427B8" w14:textId="73C4A3D1" w:rsidR="00A969A6" w:rsidRDefault="00A969A6" w:rsidP="009F3F91"/>
    <w:p w14:paraId="59CD914B" w14:textId="77777777" w:rsidR="00A969A6" w:rsidRPr="00AE4EC1" w:rsidRDefault="00A969A6" w:rsidP="009F3F91"/>
    <w:p w14:paraId="7ADA6558" w14:textId="77777777" w:rsidR="00297BE3" w:rsidRPr="00AE4EC1" w:rsidRDefault="00297BE3" w:rsidP="001000E6"/>
    <w:p w14:paraId="46046A7C" w14:textId="042A5777" w:rsidR="0030476F" w:rsidRPr="00AE4EC1" w:rsidRDefault="00FD0C65" w:rsidP="00D810EC">
      <w:pPr>
        <w:pStyle w:val="Kop3"/>
      </w:pPr>
      <w:bookmarkStart w:id="16" w:name="_Toc69311295"/>
      <w:r w:rsidRPr="00AE4EC1">
        <w:lastRenderedPageBreak/>
        <w:t>SISO / ZIZO Medische ethiek / Ethiek in de zorg</w:t>
      </w:r>
      <w:bookmarkEnd w:id="16"/>
    </w:p>
    <w:p w14:paraId="65BF6ECB" w14:textId="1C3DB422" w:rsidR="00341BAF" w:rsidRPr="00AE4EC1" w:rsidRDefault="00341BAF" w:rsidP="00341BAF"/>
    <w:p w14:paraId="0634463C" w14:textId="2821E62E" w:rsidR="00341BAF" w:rsidRPr="00AE4EC1" w:rsidRDefault="00341BAF" w:rsidP="00341BAF">
      <w:r w:rsidRPr="00AE4EC1">
        <w:rPr>
          <w:noProof/>
          <w:lang w:val="nl-BE"/>
        </w:rPr>
        <w:drawing>
          <wp:inline distT="0" distB="0" distL="0" distR="0" wp14:anchorId="378836F9" wp14:editId="2ED38460">
            <wp:extent cx="5759450" cy="2152594"/>
            <wp:effectExtent l="0" t="0" r="0" b="635"/>
            <wp:docPr id="1" name="Afbeelding 1" descr="https://lh5.googleusercontent.com/WbqwbXnNgBBI_mJIcrAcpUfFCo4DryA1hpqi0qhTleHcuUiF0WohZ7Mts4uFJTQVt7_Ck6cylbrSXedULt_aP6sp91QwF3XAjErhMPK4v0f5k4aqXu2jN8_t5MZUxFCEqh5qV3ttC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bqwbXnNgBBI_mJIcrAcpUfFCo4DryA1hpqi0qhTleHcuUiF0WohZ7Mts4uFJTQVt7_Ck6cylbrSXedULt_aP6sp91QwF3XAjErhMPK4v0f5k4aqXu2jN8_t5MZUxFCEqh5qV3ttC9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152594"/>
                    </a:xfrm>
                    <a:prstGeom prst="rect">
                      <a:avLst/>
                    </a:prstGeom>
                    <a:noFill/>
                    <a:ln>
                      <a:noFill/>
                    </a:ln>
                  </pic:spPr>
                </pic:pic>
              </a:graphicData>
            </a:graphic>
          </wp:inline>
        </w:drawing>
      </w:r>
    </w:p>
    <w:p w14:paraId="3414C7B2" w14:textId="77777777" w:rsidR="00341BAF" w:rsidRPr="00AE4EC1" w:rsidRDefault="00341BAF" w:rsidP="00341BAF"/>
    <w:p w14:paraId="10C8472C" w14:textId="4C6064A8" w:rsidR="00A569B2" w:rsidRDefault="00AE4EC1" w:rsidP="00A569B2">
      <w:r w:rsidRPr="00AE4EC1">
        <w:t xml:space="preserve">Gelijkaardige titels komen soms in twee verschillende ZIZO-rubrieken terecht. </w:t>
      </w:r>
      <w:r w:rsidR="00A569B2">
        <w:t xml:space="preserve">Nochtans zijn beide rubrieken duidelijk onderscheiden per doelgroep: </w:t>
      </w:r>
    </w:p>
    <w:p w14:paraId="5855B4A7" w14:textId="703A7C1C" w:rsidR="00CF106B" w:rsidRDefault="00CF106B" w:rsidP="00341BAF"/>
    <w:p w14:paraId="16162976" w14:textId="6FAFD3B0" w:rsidR="00CF106B" w:rsidRDefault="00341BAF" w:rsidP="00CF106B">
      <w:pPr>
        <w:pStyle w:val="Lijstalinea"/>
        <w:numPr>
          <w:ilvl w:val="0"/>
          <w:numId w:val="42"/>
        </w:numPr>
      </w:pPr>
      <w:r w:rsidRPr="00AE4EC1">
        <w:t xml:space="preserve">Is het eerder bedoeld voor mensen in de zorg, praktijkgericht, dan </w:t>
      </w:r>
      <w:r w:rsidR="00CF106B">
        <w:t>komt het bij Verpleging – Zorg</w:t>
      </w:r>
      <w:r w:rsidR="00DC2636">
        <w:t xml:space="preserve"> (LGVZVZ).</w:t>
      </w:r>
    </w:p>
    <w:p w14:paraId="76504007" w14:textId="77777777" w:rsidR="00CF106B" w:rsidRDefault="00CF106B" w:rsidP="00CF106B">
      <w:pPr>
        <w:pStyle w:val="Lijstalinea"/>
        <w:ind w:left="720"/>
      </w:pPr>
    </w:p>
    <w:p w14:paraId="676A23C7" w14:textId="097F1FE4" w:rsidR="00341BAF" w:rsidRPr="00AE4EC1" w:rsidRDefault="00CF106B" w:rsidP="00CF106B">
      <w:pPr>
        <w:pStyle w:val="Lijstalinea"/>
        <w:numPr>
          <w:ilvl w:val="0"/>
          <w:numId w:val="42"/>
        </w:numPr>
      </w:pPr>
      <w:r>
        <w:t>I</w:t>
      </w:r>
      <w:r w:rsidR="00341BAF" w:rsidRPr="00AE4EC1">
        <w:t xml:space="preserve">s het eerder algemeen beschouwend over ethiek in de medische wereld, de meer theoretische werken, </w:t>
      </w:r>
      <w:r w:rsidR="00AC69BB">
        <w:t xml:space="preserve">meer </w:t>
      </w:r>
      <w:r w:rsidR="00341BAF" w:rsidRPr="00AE4EC1">
        <w:t>filosofische werken</w:t>
      </w:r>
      <w:r w:rsidR="00DC2636">
        <w:t xml:space="preserve"> komt het bij Medische ethiek (LGGEME).</w:t>
      </w:r>
    </w:p>
    <w:p w14:paraId="6E5AC4FA" w14:textId="7352260D" w:rsidR="00AE4EC1" w:rsidRDefault="00AE4EC1" w:rsidP="00341BAF"/>
    <w:p w14:paraId="699E1C68" w14:textId="1EBA7CCA" w:rsidR="00DC2636" w:rsidRDefault="00DC2636" w:rsidP="00341BAF">
      <w:r w:rsidRPr="00DC2636">
        <w:rPr>
          <w:b/>
        </w:rPr>
        <w:t>TAAK</w:t>
      </w:r>
      <w:r>
        <w:t xml:space="preserve">: </w:t>
      </w:r>
      <w:r w:rsidR="00A569B2" w:rsidRPr="00AE4EC1">
        <w:t>Tina maakt een toelichting voor de ZIZO-module zodat het duidelijker is wat waar moet komen en verplaatst de titels die niet correct geplaatst zijn.</w:t>
      </w:r>
      <w:r w:rsidR="00A569B2">
        <w:t xml:space="preserve"> En</w:t>
      </w:r>
      <w:r>
        <w:t xml:space="preserve"> kijkt de </w:t>
      </w:r>
      <w:r w:rsidR="000350D0">
        <w:t xml:space="preserve">drie </w:t>
      </w:r>
      <w:r>
        <w:t>LGGEME-boeken na</w:t>
      </w:r>
      <w:r w:rsidR="000350D0">
        <w:t xml:space="preserve"> die misschien beter onder LGVZVZ zouden staan</w:t>
      </w:r>
      <w:r>
        <w:t xml:space="preserve"> </w:t>
      </w:r>
      <w:r w:rsidR="000350D0">
        <w:t>en zet die op het forum</w:t>
      </w:r>
      <w:r>
        <w:t>.</w:t>
      </w:r>
    </w:p>
    <w:p w14:paraId="2376B9D8" w14:textId="77777777" w:rsidR="00DC2636" w:rsidRPr="00AE4EC1" w:rsidRDefault="00DC2636" w:rsidP="00341BAF"/>
    <w:p w14:paraId="6308A29D" w14:textId="28AC043E" w:rsidR="00AE4EC1" w:rsidRDefault="0075365D" w:rsidP="00D810EC">
      <w:pPr>
        <w:pStyle w:val="Kop3"/>
      </w:pPr>
      <w:bookmarkStart w:id="17" w:name="_Toc69311296"/>
      <w:r w:rsidRPr="00AE4EC1">
        <w:t>Humanisme of Vrijzinnig Humanisme?</w:t>
      </w:r>
      <w:bookmarkEnd w:id="17"/>
    </w:p>
    <w:p w14:paraId="6A5BC1BC" w14:textId="4999DDE4" w:rsidR="000350D0" w:rsidRDefault="006C5C6C" w:rsidP="006C5C6C">
      <w:pPr>
        <w:spacing w:after="160" w:line="259" w:lineRule="auto"/>
        <w:rPr>
          <w:rFonts w:eastAsia="Calibri" w:cs="Times New Roman"/>
          <w:bCs/>
          <w:szCs w:val="22"/>
          <w:lang w:eastAsia="en-US"/>
        </w:rPr>
      </w:pPr>
      <w:r>
        <w:rPr>
          <w:rFonts w:eastAsia="Calibri" w:cs="Times New Roman"/>
          <w:szCs w:val="22"/>
          <w:lang w:eastAsia="en-US"/>
        </w:rPr>
        <w:t xml:space="preserve">Via onze </w:t>
      </w:r>
      <w:proofErr w:type="spellStart"/>
      <w:r>
        <w:rPr>
          <w:rFonts w:eastAsia="Calibri" w:cs="Times New Roman"/>
          <w:szCs w:val="22"/>
          <w:lang w:eastAsia="en-US"/>
        </w:rPr>
        <w:t>servicedesk</w:t>
      </w:r>
      <w:proofErr w:type="spellEnd"/>
      <w:r>
        <w:rPr>
          <w:rFonts w:eastAsia="Calibri" w:cs="Times New Roman"/>
          <w:szCs w:val="22"/>
          <w:lang w:eastAsia="en-US"/>
        </w:rPr>
        <w:t xml:space="preserve"> kregen we een vraag van een </w:t>
      </w:r>
      <w:r w:rsidR="00E6091F" w:rsidRPr="00E6091F">
        <w:rPr>
          <w:rFonts w:eastAsia="Calibri" w:cs="Times New Roman"/>
          <w:szCs w:val="22"/>
          <w:lang w:eastAsia="en-US"/>
        </w:rPr>
        <w:t>bibliothecaris</w:t>
      </w:r>
      <w:r>
        <w:rPr>
          <w:rFonts w:eastAsia="Calibri" w:cs="Times New Roman"/>
          <w:szCs w:val="22"/>
          <w:lang w:eastAsia="en-US"/>
        </w:rPr>
        <w:t xml:space="preserve"> over de rubriek </w:t>
      </w:r>
      <w:r>
        <w:rPr>
          <w:rFonts w:eastAsia="Calibri" w:cs="Times New Roman"/>
          <w:bCs/>
          <w:szCs w:val="22"/>
          <w:lang w:eastAsia="en-US"/>
        </w:rPr>
        <w:t>L</w:t>
      </w:r>
      <w:r w:rsidRPr="00E6091F">
        <w:rPr>
          <w:rFonts w:eastAsia="Calibri" w:cs="Times New Roman"/>
          <w:bCs/>
          <w:szCs w:val="22"/>
          <w:lang w:eastAsia="en-US"/>
        </w:rPr>
        <w:t xml:space="preserve">evensvisies &gt; </w:t>
      </w:r>
      <w:r>
        <w:rPr>
          <w:rFonts w:eastAsia="Calibri" w:cs="Times New Roman"/>
          <w:bCs/>
          <w:szCs w:val="22"/>
          <w:lang w:eastAsia="en-US"/>
        </w:rPr>
        <w:t>R</w:t>
      </w:r>
      <w:r w:rsidRPr="00E6091F">
        <w:rPr>
          <w:rFonts w:eastAsia="Calibri" w:cs="Times New Roman"/>
          <w:bCs/>
          <w:szCs w:val="22"/>
          <w:lang w:eastAsia="en-US"/>
        </w:rPr>
        <w:t xml:space="preserve">eligies - </w:t>
      </w:r>
      <w:r>
        <w:rPr>
          <w:rFonts w:eastAsia="Calibri" w:cs="Times New Roman"/>
          <w:bCs/>
          <w:szCs w:val="22"/>
          <w:lang w:eastAsia="en-US"/>
        </w:rPr>
        <w:t>Levensbeschouwingen &gt; L</w:t>
      </w:r>
      <w:r w:rsidRPr="00E6091F">
        <w:rPr>
          <w:rFonts w:eastAsia="Calibri" w:cs="Times New Roman"/>
          <w:bCs/>
          <w:szCs w:val="22"/>
          <w:lang w:eastAsia="en-US"/>
        </w:rPr>
        <w:t>evensbeschouwingen &gt; Humanisme</w:t>
      </w:r>
      <w:r>
        <w:rPr>
          <w:rFonts w:eastAsia="Calibri" w:cs="Times New Roman"/>
          <w:bCs/>
          <w:szCs w:val="22"/>
          <w:lang w:eastAsia="en-US"/>
        </w:rPr>
        <w:t>. Iemand van de Unie Vrijzinnige Verenigingen had er in de bibliotheek voor gepleit om een afzonderlijke rubriek te maken voor Vrijzinnig humanisme.</w:t>
      </w:r>
      <w:bookmarkStart w:id="18" w:name="_Toc57115350"/>
      <w:r w:rsidR="00E6091F" w:rsidRPr="00E6091F">
        <w:rPr>
          <w:rFonts w:eastAsia="Calibri" w:cs="Times New Roman"/>
          <w:bCs/>
          <w:szCs w:val="22"/>
          <w:lang w:eastAsia="en-US"/>
        </w:rPr>
        <w:t xml:space="preserve"> </w:t>
      </w:r>
    </w:p>
    <w:p w14:paraId="71D687B7" w14:textId="4A4C40B8" w:rsidR="00E6091F" w:rsidRPr="00E6091F" w:rsidRDefault="00E6091F" w:rsidP="00E6091F">
      <w:pPr>
        <w:spacing w:after="160" w:line="259" w:lineRule="auto"/>
        <w:rPr>
          <w:rFonts w:eastAsia="Calibri" w:cs="Times New Roman"/>
          <w:bCs/>
          <w:szCs w:val="22"/>
          <w:lang w:eastAsia="en-US"/>
        </w:rPr>
      </w:pPr>
      <w:r w:rsidRPr="00E6091F">
        <w:rPr>
          <w:rFonts w:eastAsia="Calibri" w:cs="Times New Roman"/>
          <w:bCs/>
          <w:i/>
          <w:noProof/>
          <w:szCs w:val="22"/>
          <w:lang w:val="nl-BE"/>
        </w:rPr>
        <w:drawing>
          <wp:inline distT="0" distB="0" distL="0" distR="0" wp14:anchorId="708B4960" wp14:editId="2A8ADA38">
            <wp:extent cx="5759450" cy="923290"/>
            <wp:effectExtent l="0" t="0" r="0" b="0"/>
            <wp:docPr id="4" name="Afbeelding 4" descr="https://lh4.googleusercontent.com/22p5uPzI2aiaBi4p_yFRWfb07_GlDzHR4U13NVPaI8wCv_feya5mwNjSAi3FzVVxqA6UDlecDYBtJSPyuhEpP1V0n990UhewqjlDK5OzgQn4q4DLfs9mZxLtd-5n70Q3lNMzM7Hc8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2p5uPzI2aiaBi4p_yFRWfb07_GlDzHR4U13NVPaI8wCv_feya5mwNjSAi3FzVVxqA6UDlecDYBtJSPyuhEpP1V0n990UhewqjlDK5OzgQn4q4DLfs9mZxLtd-5n70Q3lNMzM7Hc8t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923290"/>
                    </a:xfrm>
                    <a:prstGeom prst="rect">
                      <a:avLst/>
                    </a:prstGeom>
                    <a:noFill/>
                    <a:ln>
                      <a:noFill/>
                    </a:ln>
                  </pic:spPr>
                </pic:pic>
              </a:graphicData>
            </a:graphic>
          </wp:inline>
        </w:drawing>
      </w:r>
      <w:bookmarkEnd w:id="18"/>
    </w:p>
    <w:p w14:paraId="67FF39A3" w14:textId="77777777" w:rsidR="006C5C6C" w:rsidRDefault="00E6091F" w:rsidP="00E6091F">
      <w:pPr>
        <w:spacing w:after="160" w:line="259" w:lineRule="auto"/>
        <w:rPr>
          <w:rFonts w:eastAsia="Calibri" w:cs="Times New Roman"/>
          <w:szCs w:val="22"/>
          <w:lang w:eastAsia="en-US"/>
        </w:rPr>
      </w:pPr>
      <w:bookmarkStart w:id="19" w:name="_Toc57115351"/>
      <w:r w:rsidRPr="00E6091F">
        <w:rPr>
          <w:rFonts w:eastAsia="Calibri" w:cs="Times New Roman"/>
          <w:szCs w:val="22"/>
          <w:lang w:eastAsia="en-US"/>
        </w:rPr>
        <w:t xml:space="preserve">In de ZIZO documentatie is te lezen dat onder ‘Humanisme’ boeken staan over ‘moderne vrijzinnige beweging, Humanistisch verbond’. Het UVV is het er niet mee eens dat de algemenere term ‘Humanisme’ wordt gebruikt en niet de specifiekere term ‘Vrijzinnig humanisme’. </w:t>
      </w:r>
      <w:r w:rsidRPr="00E6091F">
        <w:rPr>
          <w:rFonts w:eastAsia="Calibri" w:cs="Times New Roman"/>
          <w:szCs w:val="22"/>
          <w:lang w:eastAsia="en-US"/>
        </w:rPr>
        <w:br/>
      </w:r>
      <w:r w:rsidRPr="00E6091F">
        <w:rPr>
          <w:rFonts w:eastAsia="Calibri" w:cs="Times New Roman"/>
          <w:szCs w:val="22"/>
          <w:lang w:eastAsia="en-US"/>
        </w:rPr>
        <w:br/>
      </w:r>
      <w:r w:rsidR="006C5C6C" w:rsidRPr="00E6091F">
        <w:rPr>
          <w:rFonts w:eastAsia="Calibri" w:cs="Times New Roman"/>
          <w:szCs w:val="22"/>
          <w:lang w:eastAsia="en-US"/>
        </w:rPr>
        <w:t xml:space="preserve">Humanisme is </w:t>
      </w:r>
      <w:r w:rsidR="006C5C6C">
        <w:rPr>
          <w:rFonts w:eastAsia="Calibri" w:cs="Times New Roman"/>
          <w:szCs w:val="22"/>
          <w:lang w:eastAsia="en-US"/>
        </w:rPr>
        <w:t xml:space="preserve">echter </w:t>
      </w:r>
      <w:r w:rsidR="006C5C6C" w:rsidRPr="00E6091F">
        <w:rPr>
          <w:rFonts w:eastAsia="Calibri" w:cs="Times New Roman"/>
          <w:szCs w:val="22"/>
          <w:lang w:eastAsia="en-US"/>
        </w:rPr>
        <w:t xml:space="preserve">de ruimere term. De ‘Omvat onder andere’ is niet beperkend. </w:t>
      </w:r>
      <w:r w:rsidRPr="00E6091F">
        <w:rPr>
          <w:rFonts w:eastAsia="Calibri" w:cs="Times New Roman"/>
          <w:szCs w:val="22"/>
          <w:lang w:eastAsia="en-US"/>
        </w:rPr>
        <w:t xml:space="preserve">Bij de ‘omvat niet’ wordt </w:t>
      </w:r>
      <w:r w:rsidR="006C5C6C">
        <w:rPr>
          <w:rFonts w:eastAsia="Calibri" w:cs="Times New Roman"/>
          <w:szCs w:val="22"/>
          <w:lang w:eastAsia="en-US"/>
        </w:rPr>
        <w:t>voor ‘F</w:t>
      </w:r>
      <w:r w:rsidRPr="00E6091F">
        <w:rPr>
          <w:rFonts w:eastAsia="Calibri" w:cs="Times New Roman"/>
          <w:szCs w:val="22"/>
          <w:lang w:eastAsia="en-US"/>
        </w:rPr>
        <w:t>ilosofisch humanisme</w:t>
      </w:r>
      <w:r w:rsidR="006C5C6C">
        <w:rPr>
          <w:rFonts w:eastAsia="Calibri" w:cs="Times New Roman"/>
          <w:szCs w:val="22"/>
          <w:lang w:eastAsia="en-US"/>
        </w:rPr>
        <w:t>’</w:t>
      </w:r>
      <w:r w:rsidRPr="00E6091F">
        <w:rPr>
          <w:rFonts w:eastAsia="Calibri" w:cs="Times New Roman"/>
          <w:szCs w:val="22"/>
          <w:lang w:eastAsia="en-US"/>
        </w:rPr>
        <w:t xml:space="preserve"> verwezen naar de rubriek Geschiedenis &gt; Nieuwe tijd.  </w:t>
      </w:r>
      <w:r w:rsidRPr="00E6091F">
        <w:rPr>
          <w:rFonts w:eastAsia="Calibri" w:cs="Times New Roman"/>
          <w:szCs w:val="22"/>
          <w:lang w:eastAsia="en-US"/>
        </w:rPr>
        <w:br/>
      </w:r>
    </w:p>
    <w:p w14:paraId="26F69A4D" w14:textId="6DA4D7FF" w:rsidR="00417EF2" w:rsidRDefault="00E6091F" w:rsidP="00E6091F">
      <w:pPr>
        <w:spacing w:after="160" w:line="259" w:lineRule="auto"/>
        <w:rPr>
          <w:rFonts w:eastAsia="Calibri" w:cs="Times New Roman"/>
          <w:szCs w:val="22"/>
          <w:lang w:eastAsia="en-US"/>
        </w:rPr>
      </w:pPr>
      <w:r w:rsidRPr="00E6091F">
        <w:rPr>
          <w:rFonts w:eastAsia="Calibri" w:cs="Times New Roman"/>
          <w:szCs w:val="22"/>
          <w:lang w:eastAsia="en-US"/>
        </w:rPr>
        <w:t xml:space="preserve">De werkgroep is het er over eens dat deze werkwijze correct is en niet dient aangepast te worden. </w:t>
      </w:r>
    </w:p>
    <w:p w14:paraId="1B9C7050" w14:textId="0DD45CBE" w:rsidR="00341BAF" w:rsidRPr="00AE4EC1" w:rsidRDefault="00417EF2" w:rsidP="00E6091F">
      <w:pPr>
        <w:spacing w:after="160" w:line="259" w:lineRule="auto"/>
        <w:rPr>
          <w:i/>
        </w:rPr>
      </w:pPr>
      <w:r w:rsidRPr="00417EF2">
        <w:rPr>
          <w:rFonts w:eastAsia="Calibri" w:cs="Times New Roman"/>
          <w:b/>
          <w:szCs w:val="22"/>
          <w:lang w:eastAsia="en-US"/>
        </w:rPr>
        <w:lastRenderedPageBreak/>
        <w:t>TAAK</w:t>
      </w:r>
      <w:r>
        <w:rPr>
          <w:rFonts w:eastAsia="Calibri" w:cs="Times New Roman"/>
          <w:szCs w:val="22"/>
          <w:lang w:eastAsia="en-US"/>
        </w:rPr>
        <w:t xml:space="preserve">: </w:t>
      </w:r>
      <w:r w:rsidR="00E6091F" w:rsidRPr="00E6091F">
        <w:rPr>
          <w:rFonts w:eastAsia="Calibri" w:cs="Times New Roman"/>
          <w:szCs w:val="22"/>
          <w:lang w:eastAsia="en-US"/>
        </w:rPr>
        <w:t>Tina bekijkt of er eventueel in de ZIZO-annotaties iets verduidelijkt kan worden. Zo wordt Religieus humanisme toegevoegd aan ‘Omvat onder andere’.</w:t>
      </w:r>
      <w:bookmarkEnd w:id="19"/>
    </w:p>
    <w:p w14:paraId="28E6A059" w14:textId="1EDB75BF" w:rsidR="00FD0C65" w:rsidRPr="00AE4EC1" w:rsidRDefault="00FD0C65" w:rsidP="001000E6">
      <w:pPr>
        <w:pStyle w:val="Kop2"/>
      </w:pPr>
      <w:bookmarkStart w:id="20" w:name="_Toc7096672"/>
      <w:bookmarkStart w:id="21" w:name="_Toc7097706"/>
      <w:bookmarkStart w:id="22" w:name="_Toc7096673"/>
      <w:bookmarkStart w:id="23" w:name="_Toc7097707"/>
      <w:bookmarkStart w:id="24" w:name="_Toc7096674"/>
      <w:bookmarkStart w:id="25" w:name="_Toc7097708"/>
      <w:bookmarkStart w:id="26" w:name="_Toc7096675"/>
      <w:bookmarkStart w:id="27" w:name="_Toc7097709"/>
      <w:bookmarkStart w:id="28" w:name="_Toc7096676"/>
      <w:bookmarkStart w:id="29" w:name="_Toc7097710"/>
      <w:bookmarkStart w:id="30" w:name="_Toc7096677"/>
      <w:bookmarkStart w:id="31" w:name="_Toc7097711"/>
      <w:bookmarkStart w:id="32" w:name="_Toc7096678"/>
      <w:bookmarkStart w:id="33" w:name="_Toc7097712"/>
      <w:bookmarkStart w:id="34" w:name="_Toc7096679"/>
      <w:bookmarkStart w:id="35" w:name="_Toc7097713"/>
      <w:bookmarkStart w:id="36" w:name="_Toc7096680"/>
      <w:bookmarkStart w:id="37" w:name="_Toc7097714"/>
      <w:bookmarkStart w:id="38" w:name="_Toc7096681"/>
      <w:bookmarkStart w:id="39" w:name="_Toc7097715"/>
      <w:bookmarkStart w:id="40" w:name="_Toc7096682"/>
      <w:bookmarkStart w:id="41" w:name="_Toc7097716"/>
      <w:bookmarkStart w:id="42" w:name="_Toc6931129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AE4EC1">
        <w:t>Opvolging andere of vorige werkgroepen en fora</w:t>
      </w:r>
      <w:bookmarkEnd w:id="42"/>
    </w:p>
    <w:p w14:paraId="6E1DF896" w14:textId="0F85B613" w:rsidR="00FD0C65" w:rsidRPr="000350D0" w:rsidRDefault="00FD0C65" w:rsidP="000350D0">
      <w:pPr>
        <w:pStyle w:val="Kop3"/>
      </w:pPr>
      <w:bookmarkStart w:id="43" w:name="_Toc69311298"/>
      <w:r w:rsidRPr="000350D0">
        <w:t>Dekoloniseren</w:t>
      </w:r>
      <w:bookmarkEnd w:id="43"/>
    </w:p>
    <w:p w14:paraId="3600E0E7" w14:textId="03E5B140" w:rsidR="009F43AB" w:rsidRPr="00AE4EC1" w:rsidRDefault="00865977" w:rsidP="0075365D">
      <w:r>
        <w:t>De l</w:t>
      </w:r>
      <w:r w:rsidR="0075365D" w:rsidRPr="00AE4EC1">
        <w:t>ijst met titels werd doorgestuurd via het forum.</w:t>
      </w:r>
    </w:p>
    <w:p w14:paraId="338C5A5D" w14:textId="77777777" w:rsidR="009F43AB" w:rsidRPr="00AE4EC1" w:rsidRDefault="009F43AB" w:rsidP="0075365D"/>
    <w:p w14:paraId="1DA7BC96" w14:textId="3BF1BB7B" w:rsidR="00D24063" w:rsidRDefault="009F43AB" w:rsidP="00D24063">
      <w:r w:rsidRPr="00AE4EC1">
        <w:t xml:space="preserve">De werkgroep is het er over eens om het trefwoord </w:t>
      </w:r>
      <w:r w:rsidR="006C5C6C">
        <w:t>‘</w:t>
      </w:r>
      <w:r w:rsidRPr="00AE4EC1">
        <w:t>Dekolonis</w:t>
      </w:r>
      <w:r w:rsidR="006C5C6C">
        <w:t xml:space="preserve">eren’ </w:t>
      </w:r>
      <w:r w:rsidRPr="00AE4EC1">
        <w:t>in gebruik te nemen</w:t>
      </w:r>
      <w:r w:rsidR="00AE4EC1" w:rsidRPr="00AE4EC1">
        <w:t xml:space="preserve"> met aanname van </w:t>
      </w:r>
      <w:r w:rsidRPr="00AE4EC1">
        <w:t>onderstaande definitie</w:t>
      </w:r>
      <w:r w:rsidR="00F73162" w:rsidRPr="00AE4EC1">
        <w:t>:</w:t>
      </w:r>
    </w:p>
    <w:p w14:paraId="46F50E7D" w14:textId="328D6920" w:rsidR="0075365D" w:rsidRPr="00D24063" w:rsidRDefault="0075365D" w:rsidP="00D24063">
      <w:pPr>
        <w:ind w:left="720"/>
        <w:rPr>
          <w:i/>
        </w:rPr>
      </w:pPr>
      <w:r w:rsidRPr="00AE4EC1">
        <w:br/>
      </w:r>
      <w:r w:rsidR="00D24063">
        <w:rPr>
          <w:i/>
        </w:rPr>
        <w:t>“</w:t>
      </w:r>
      <w:r w:rsidRPr="00D24063">
        <w:rPr>
          <w:i/>
        </w:rPr>
        <w:t xml:space="preserve">Het nastreven van fysieke en geestelijke vrijheid ten opzichte van het westerse </w:t>
      </w:r>
      <w:proofErr w:type="spellStart"/>
      <w:r w:rsidRPr="00D24063">
        <w:rPr>
          <w:i/>
        </w:rPr>
        <w:t>superioriteitsdenken</w:t>
      </w:r>
      <w:proofErr w:type="spellEnd"/>
      <w:r w:rsidRPr="00D24063">
        <w:rPr>
          <w:i/>
        </w:rPr>
        <w:t>. Een proces waarbij men zich ontdoet van ongelijkheid en onderdrukking door mythes en blinde vlekken in ons collectieve geheugen op te sporen.</w:t>
      </w:r>
      <w:r w:rsidR="00D24063">
        <w:rPr>
          <w:i/>
        </w:rPr>
        <w:t>”</w:t>
      </w:r>
      <w:r w:rsidRPr="00D24063">
        <w:rPr>
          <w:i/>
        </w:rPr>
        <w:t xml:space="preserve"> </w:t>
      </w:r>
    </w:p>
    <w:p w14:paraId="06847C1C" w14:textId="7606B3E8" w:rsidR="00E027A9" w:rsidRDefault="00E027A9" w:rsidP="001000E6"/>
    <w:p w14:paraId="7A30CFD4" w14:textId="4DEE14C2" w:rsidR="00D24063" w:rsidRDefault="00D24063" w:rsidP="001000E6">
      <w:r>
        <w:t>De definitie uit META bevat ook “</w:t>
      </w:r>
      <w:r w:rsidRPr="00D24063">
        <w:rPr>
          <w:i/>
        </w:rPr>
        <w:t>Bestaande algemene, wetenschappelijke en culturele kennis aanvullen door de hiërarchie op basis van afkomst, klasse, gender en seksuele oriëntatie te ontmantelen</w:t>
      </w:r>
      <w:r>
        <w:rPr>
          <w:i/>
        </w:rPr>
        <w:t>”</w:t>
      </w:r>
      <w:r w:rsidRPr="00D24063">
        <w:rPr>
          <w:i/>
        </w:rPr>
        <w:t>.</w:t>
      </w:r>
      <w:r>
        <w:t xml:space="preserve"> Maar dit hoort eerder bij het ruimere emancipatie.</w:t>
      </w:r>
      <w:r w:rsidR="00F87DEF">
        <w:t xml:space="preserve"> Dus dit nemen we niet op.</w:t>
      </w:r>
    </w:p>
    <w:p w14:paraId="3AE0D2C2" w14:textId="53DC23B6" w:rsidR="00F87DEF" w:rsidRDefault="006C5C6C" w:rsidP="001000E6">
      <w:r>
        <w:t xml:space="preserve">Als trefwoord moeten we het vooral benaderen als </w:t>
      </w:r>
      <w:r w:rsidR="00F87DEF">
        <w:t xml:space="preserve">een filosofisch opgezette term: het dekoloniseren van de geest. </w:t>
      </w:r>
    </w:p>
    <w:p w14:paraId="065E5696" w14:textId="6C2C7B67" w:rsidR="00D24063" w:rsidRDefault="00D24063" w:rsidP="001000E6"/>
    <w:p w14:paraId="4528FA6A" w14:textId="1CEA7D66" w:rsidR="00D24063" w:rsidRDefault="006C5C6C" w:rsidP="001000E6">
      <w:r w:rsidRPr="006C5C6C">
        <w:t>De werkgroep vraagt zich wel af of het nog</w:t>
      </w:r>
      <w:r w:rsidR="00D24063" w:rsidRPr="006C5C6C">
        <w:t xml:space="preserve"> nodig </w:t>
      </w:r>
      <w:r w:rsidRPr="006C5C6C">
        <w:t xml:space="preserve">is om een nieuw trefwoord ‘Dekoloniseren’ in gebruik te nemen </w:t>
      </w:r>
      <w:r w:rsidR="00D24063" w:rsidRPr="006C5C6C">
        <w:t xml:space="preserve">als </w:t>
      </w:r>
      <w:r>
        <w:t>‘</w:t>
      </w:r>
      <w:r w:rsidR="00D24063" w:rsidRPr="006C5C6C">
        <w:t>Racisme</w:t>
      </w:r>
      <w:r>
        <w:t>’</w:t>
      </w:r>
      <w:r w:rsidR="00D24063" w:rsidRPr="006C5C6C">
        <w:t xml:space="preserve">, </w:t>
      </w:r>
      <w:r>
        <w:t>‘</w:t>
      </w:r>
      <w:r w:rsidR="00D24063" w:rsidRPr="006C5C6C">
        <w:t>Dekolonisatie</w:t>
      </w:r>
      <w:r>
        <w:t>’</w:t>
      </w:r>
      <w:r w:rsidR="00D24063" w:rsidRPr="006C5C6C">
        <w:t>…</w:t>
      </w:r>
      <w:r w:rsidR="00865977" w:rsidRPr="006C5C6C">
        <w:t xml:space="preserve"> al opgenomen werden als trefwoorden</w:t>
      </w:r>
      <w:r w:rsidR="00D24063" w:rsidRPr="006C5C6C">
        <w:t xml:space="preserve">? Bij bepaalde boeken is het duidelijk: </w:t>
      </w:r>
      <w:hyperlink r:id="rId11" w:history="1">
        <w:r w:rsidR="00D24063" w:rsidRPr="006C5C6C">
          <w:rPr>
            <w:rStyle w:val="Hyperlink"/>
          </w:rPr>
          <w:t>Het dekoloniseringsparcours : wandelen langs Congolees erfgoed in België</w:t>
        </w:r>
      </w:hyperlink>
      <w:r w:rsidR="00865977" w:rsidRPr="006C5C6C">
        <w:t>. Maar d</w:t>
      </w:r>
      <w:r w:rsidR="00D24063" w:rsidRPr="006C5C6C">
        <w:t>aar is trefwoord Dekolonisatie al aan toegevoegd.</w:t>
      </w:r>
      <w:r w:rsidR="005C7A0D" w:rsidRPr="006C5C6C">
        <w:t xml:space="preserve"> Voeg je dan nog Dekoloniseren toe aan? En ook aan bijvoorbeeld </w:t>
      </w:r>
      <w:hyperlink r:id="rId12" w:history="1">
        <w:r w:rsidR="005C7A0D" w:rsidRPr="006C5C6C">
          <w:rPr>
            <w:rStyle w:val="Hyperlink"/>
          </w:rPr>
          <w:t>Ogenblikken van genezen</w:t>
        </w:r>
      </w:hyperlink>
      <w:r w:rsidR="005C7A0D" w:rsidRPr="006C5C6C">
        <w:t>, dat al trefwoord Nederlands-Indië ; onafhankelijkheid heeft?</w:t>
      </w:r>
      <w:r w:rsidR="00865977">
        <w:t xml:space="preserve"> </w:t>
      </w:r>
      <w:r w:rsidR="00D24063">
        <w:t>I</w:t>
      </w:r>
      <w:r>
        <w:t>s het</w:t>
      </w:r>
      <w:r w:rsidR="00D24063">
        <w:t xml:space="preserve"> nodig bij </w:t>
      </w:r>
      <w:hyperlink r:id="rId13" w:history="1">
        <w:r w:rsidR="00D24063" w:rsidRPr="00D24063">
          <w:rPr>
            <w:rStyle w:val="Hyperlink"/>
          </w:rPr>
          <w:t>Zwijg, allochtoon</w:t>
        </w:r>
      </w:hyperlink>
      <w:r w:rsidR="00D24063">
        <w:t xml:space="preserve">? Dit is een essaybundel met stukken over </w:t>
      </w:r>
      <w:r w:rsidR="00D24063" w:rsidRPr="00D24063">
        <w:t xml:space="preserve">privacy voor </w:t>
      </w:r>
      <w:r w:rsidR="00D24063">
        <w:t>m</w:t>
      </w:r>
      <w:r w:rsidR="00D24063" w:rsidRPr="00D24063">
        <w:t xml:space="preserve">oslima's, het boerkaverbod en vrijheid van meningsuiting in </w:t>
      </w:r>
      <w:proofErr w:type="spellStart"/>
      <w:r w:rsidR="00D24063" w:rsidRPr="00D24063">
        <w:t>Belgie</w:t>
      </w:r>
      <w:proofErr w:type="spellEnd"/>
      <w:r w:rsidR="00D24063" w:rsidRPr="00D24063">
        <w:t>̈.</w:t>
      </w:r>
      <w:r w:rsidR="00D24063">
        <w:t xml:space="preserve"> </w:t>
      </w:r>
    </w:p>
    <w:p w14:paraId="51E510B0" w14:textId="13C0E631" w:rsidR="00F87DEF" w:rsidRDefault="00F87DEF" w:rsidP="001000E6"/>
    <w:p w14:paraId="2766E7FD" w14:textId="4749CFBE" w:rsidR="00F87DEF" w:rsidRDefault="00F87DEF" w:rsidP="001000E6">
      <w:r>
        <w:t xml:space="preserve">We moeten op scherp stellen wat het verschil </w:t>
      </w:r>
      <w:r w:rsidR="006C5C6C">
        <w:t xml:space="preserve">is </w:t>
      </w:r>
      <w:r>
        <w:t>tussen Racisme</w:t>
      </w:r>
      <w:r w:rsidR="004123CF">
        <w:t xml:space="preserve"> (en andere gelijkaardige trefwoorden)</w:t>
      </w:r>
      <w:r w:rsidR="006C5C6C">
        <w:t xml:space="preserve"> en Dekoloniseren</w:t>
      </w:r>
      <w:r>
        <w:t>.</w:t>
      </w:r>
      <w:r w:rsidR="006C5C6C">
        <w:t xml:space="preserve"> Het voorstel voor het trefwoord ‘Dekoloniseren’ blijft dus nog even in de koelkast tot we alle verschillende trefwoorden die elkaar zouden kunnen overlappen, samen met Dekoloniseren verder gedefinieerd hebben (en opzichte van elkaar).</w:t>
      </w:r>
    </w:p>
    <w:p w14:paraId="20BDDF15" w14:textId="2F23EFBD" w:rsidR="00F87DEF" w:rsidRDefault="00F87DEF" w:rsidP="001000E6"/>
    <w:p w14:paraId="10B0E79A" w14:textId="3B435635" w:rsidR="00F87DEF" w:rsidRDefault="00F87DEF" w:rsidP="001000E6">
      <w:r w:rsidRPr="00F87DEF">
        <w:rPr>
          <w:b/>
        </w:rPr>
        <w:t>TAAK</w:t>
      </w:r>
      <w:r>
        <w:t xml:space="preserve">: Annika definieert het trefwoord Dekoloniseren </w:t>
      </w:r>
      <w:r w:rsidR="006C5C6C">
        <w:t>beter tegen volgende werkgroep, in vergelijking ook met de andere trefwoorden.</w:t>
      </w:r>
    </w:p>
    <w:p w14:paraId="05D9BAD7" w14:textId="77777777" w:rsidR="00D24063" w:rsidRPr="00AE4EC1" w:rsidRDefault="00D24063" w:rsidP="001000E6"/>
    <w:p w14:paraId="70452BF5" w14:textId="1F2A33C2" w:rsidR="00FD0C65" w:rsidRPr="000350D0" w:rsidRDefault="00FD0C65" w:rsidP="000350D0">
      <w:pPr>
        <w:pStyle w:val="Kop3"/>
      </w:pPr>
      <w:bookmarkStart w:id="44" w:name="_Toc69311299"/>
      <w:r w:rsidRPr="000350D0">
        <w:t>Onafhankelijkheid vs. dekolonisatie (thema’s / trefwoorden)</w:t>
      </w:r>
      <w:bookmarkEnd w:id="44"/>
    </w:p>
    <w:p w14:paraId="348C6EFF" w14:textId="77777777" w:rsidR="00C413FE" w:rsidRDefault="00C413FE" w:rsidP="00C413FE">
      <w:r>
        <w:t>W</w:t>
      </w:r>
      <w:r w:rsidR="009F43AB" w:rsidRPr="00AE4EC1">
        <w:t>aarom land + geleding</w:t>
      </w:r>
      <w:r>
        <w:t xml:space="preserve"> bij de thema’s</w:t>
      </w:r>
      <w:r w:rsidR="00CC414B">
        <w:t xml:space="preserve"> (Indonesië ; dekolonisatie </w:t>
      </w:r>
      <w:proofErr w:type="spellStart"/>
      <w:r w:rsidR="00CC414B">
        <w:t>vth</w:t>
      </w:r>
      <w:proofErr w:type="spellEnd"/>
      <w:r w:rsidR="00CC414B">
        <w:t>)</w:t>
      </w:r>
      <w:r w:rsidR="009F43AB" w:rsidRPr="00AE4EC1">
        <w:t xml:space="preserve"> vs. geleding + land</w:t>
      </w:r>
      <w:r w:rsidR="00CC414B">
        <w:t xml:space="preserve"> </w:t>
      </w:r>
      <w:r>
        <w:t xml:space="preserve">bij de trefwoorden </w:t>
      </w:r>
      <w:r w:rsidR="00CC414B">
        <w:t xml:space="preserve">(Dekolonisatie ; Indonesië </w:t>
      </w:r>
      <w:proofErr w:type="spellStart"/>
      <w:r w:rsidR="00CC414B">
        <w:t>vtr</w:t>
      </w:r>
      <w:proofErr w:type="spellEnd"/>
      <w:r w:rsidR="00CC414B">
        <w:t>)</w:t>
      </w:r>
      <w:r w:rsidR="009F43AB" w:rsidRPr="00AE4EC1">
        <w:t>?</w:t>
      </w:r>
      <w:r w:rsidR="00CC414B">
        <w:t xml:space="preserve"> </w:t>
      </w:r>
    </w:p>
    <w:p w14:paraId="3ADB47F8" w14:textId="0A8B00B6" w:rsidR="009F43AB" w:rsidRDefault="00CC414B" w:rsidP="00C413FE">
      <w:r>
        <w:t>Beslissen of land het onderwerp is OF omgekeerd.</w:t>
      </w:r>
    </w:p>
    <w:p w14:paraId="0C9C0297" w14:textId="0994F03A" w:rsidR="00C413FE" w:rsidRDefault="00C413FE" w:rsidP="00C413FE">
      <w:r>
        <w:t xml:space="preserve">In de </w:t>
      </w:r>
      <w:hyperlink r:id="rId14" w:history="1">
        <w:r w:rsidRPr="00C413FE">
          <w:rPr>
            <w:rStyle w:val="Hyperlink"/>
          </w:rPr>
          <w:t>theorie trefwoorden</w:t>
        </w:r>
      </w:hyperlink>
      <w:r>
        <w:t xml:space="preserve"> staat: </w:t>
      </w:r>
    </w:p>
    <w:p w14:paraId="11A70057" w14:textId="581C251C" w:rsidR="00C413FE" w:rsidRPr="00C413FE" w:rsidRDefault="00C413FE" w:rsidP="00C413FE">
      <w:pPr>
        <w:rPr>
          <w:i/>
        </w:rPr>
      </w:pPr>
      <w:r w:rsidRPr="00C413FE">
        <w:rPr>
          <w:i/>
        </w:rPr>
        <w:t>Als publicaties handelen over de geschiedenis, de geografie of de geologie van een geografische eenheid, beschouwt men de laatste als object.</w:t>
      </w:r>
    </w:p>
    <w:p w14:paraId="16EC0627" w14:textId="011A5EE7" w:rsidR="00C413FE" w:rsidRDefault="00C413FE" w:rsidP="00C413FE">
      <w:r>
        <w:t>Dus we kunnen met</w:t>
      </w:r>
      <w:r w:rsidR="00417EF2">
        <w:t xml:space="preserve"> een gerust gemoed dekolonisatie en onafhankelijkheid als geleding opnemen en het land eerst plaatsen. </w:t>
      </w:r>
    </w:p>
    <w:p w14:paraId="4C80C803" w14:textId="4DCA4E4C" w:rsidR="0038546C" w:rsidRDefault="0038546C" w:rsidP="00CC414B">
      <w:r w:rsidRPr="00AE4EC1">
        <w:br/>
      </w:r>
      <w:r w:rsidR="00417EF2">
        <w:sym w:font="Wingdings" w:char="F0E0"/>
      </w:r>
      <w:r w:rsidR="00417EF2">
        <w:t xml:space="preserve"> </w:t>
      </w:r>
      <w:r w:rsidRPr="00AE4EC1">
        <w:t>Conclusie</w:t>
      </w:r>
      <w:r w:rsidR="00CC414B">
        <w:t>:</w:t>
      </w:r>
      <w:r w:rsidR="00A569B2">
        <w:t xml:space="preserve"> </w:t>
      </w:r>
      <w:r w:rsidRPr="00AE4EC1">
        <w:t>Thema’s en</w:t>
      </w:r>
      <w:r w:rsidR="00417EF2">
        <w:t xml:space="preserve"> trefwoorden</w:t>
      </w:r>
      <w:r w:rsidR="00A569B2">
        <w:t xml:space="preserve"> passen we </w:t>
      </w:r>
      <w:r w:rsidR="00417EF2">
        <w:t>op dezelfde wijze</w:t>
      </w:r>
      <w:r w:rsidR="00A569B2">
        <w:t xml:space="preserve"> toe:</w:t>
      </w:r>
      <w:r w:rsidR="00417EF2">
        <w:t xml:space="preserve"> </w:t>
      </w:r>
      <w:r w:rsidR="00A569B2">
        <w:t>‘</w:t>
      </w:r>
      <w:r w:rsidR="00CC414B">
        <w:t>Land ; d</w:t>
      </w:r>
      <w:r w:rsidR="00A569B2">
        <w:t>ekolonisatie/onafhankelijkheids</w:t>
      </w:r>
      <w:r w:rsidR="00CC414B">
        <w:t>problematiek.</w:t>
      </w:r>
      <w:r w:rsidR="00A569B2">
        <w:t>’</w:t>
      </w:r>
    </w:p>
    <w:p w14:paraId="4A7AAD98" w14:textId="5F626A19" w:rsidR="00CC414B" w:rsidRDefault="00CC414B" w:rsidP="00CC414B"/>
    <w:p w14:paraId="699DB036" w14:textId="2C32894B" w:rsidR="0038546C" w:rsidRPr="00AE4EC1" w:rsidRDefault="00CC414B" w:rsidP="009F43AB">
      <w:r w:rsidRPr="00CC414B">
        <w:rPr>
          <w:b/>
        </w:rPr>
        <w:t>TAAK</w:t>
      </w:r>
      <w:r>
        <w:t>: BC past trefwoorden aan naar analogie met themawoorden, met verwijzingen.</w:t>
      </w:r>
    </w:p>
    <w:p w14:paraId="5FA7B060" w14:textId="6FC66391" w:rsidR="00DC604A" w:rsidRPr="00AE4EC1" w:rsidRDefault="00DB217A" w:rsidP="001000E6">
      <w:pPr>
        <w:pStyle w:val="Kop2"/>
      </w:pPr>
      <w:bookmarkStart w:id="45" w:name="_Toc69311300"/>
      <w:r w:rsidRPr="00AE4EC1">
        <w:t>Varia</w:t>
      </w:r>
      <w:bookmarkEnd w:id="45"/>
    </w:p>
    <w:p w14:paraId="1A2D2F5C" w14:textId="7FA648A5" w:rsidR="00E027A9" w:rsidRPr="00AE4EC1" w:rsidRDefault="00876F04" w:rsidP="001000E6">
      <w:pPr>
        <w:pStyle w:val="Lijstalinea"/>
        <w:numPr>
          <w:ilvl w:val="0"/>
          <w:numId w:val="6"/>
        </w:numPr>
      </w:pPr>
      <w:r>
        <w:t xml:space="preserve">We zullen in het vervolg </w:t>
      </w:r>
      <w:r w:rsidR="00E027A9" w:rsidRPr="00AE4EC1">
        <w:t xml:space="preserve">werkgroep </w:t>
      </w:r>
      <w:r w:rsidR="00DF4EED">
        <w:t>T</w:t>
      </w:r>
      <w:r w:rsidR="00E027A9" w:rsidRPr="00AE4EC1">
        <w:t>refwo</w:t>
      </w:r>
      <w:r w:rsidR="0038546C" w:rsidRPr="00AE4EC1">
        <w:t xml:space="preserve">orden </w:t>
      </w:r>
      <w:r>
        <w:t>hernoemen naar</w:t>
      </w:r>
      <w:r w:rsidR="0038546C" w:rsidRPr="00AE4EC1">
        <w:t xml:space="preserve"> werkgroep </w:t>
      </w:r>
      <w:r w:rsidR="00DF4EED">
        <w:rPr>
          <w:b/>
        </w:rPr>
        <w:t>N</w:t>
      </w:r>
      <w:r w:rsidR="0038546C" w:rsidRPr="00AE4EC1">
        <w:rPr>
          <w:b/>
        </w:rPr>
        <w:t>on-fictie</w:t>
      </w:r>
      <w:r w:rsidR="0038546C" w:rsidRPr="00AE4EC1">
        <w:t>: d</w:t>
      </w:r>
      <w:r w:rsidR="00E027A9" w:rsidRPr="00AE4EC1">
        <w:t xml:space="preserve">e </w:t>
      </w:r>
      <w:r w:rsidR="0038546C" w:rsidRPr="00AE4EC1">
        <w:t xml:space="preserve">werkgroep </w:t>
      </w:r>
      <w:r w:rsidR="00D810EC">
        <w:t xml:space="preserve">houdt zich bezig met </w:t>
      </w:r>
      <w:r w:rsidR="00E027A9" w:rsidRPr="00AE4EC1">
        <w:t xml:space="preserve"> m</w:t>
      </w:r>
      <w:r w:rsidR="00DF4EED">
        <w:t>éé</w:t>
      </w:r>
      <w:r w:rsidR="00E027A9" w:rsidRPr="00AE4EC1">
        <w:t xml:space="preserve">r dan enkel trefwoorden. </w:t>
      </w:r>
    </w:p>
    <w:p w14:paraId="41B65AE4" w14:textId="7C13EED6" w:rsidR="0038546C" w:rsidRPr="00AE4EC1" w:rsidRDefault="00876F04" w:rsidP="001000E6">
      <w:pPr>
        <w:pStyle w:val="Lijstalinea"/>
        <w:numPr>
          <w:ilvl w:val="0"/>
          <w:numId w:val="6"/>
        </w:numPr>
      </w:pPr>
      <w:r>
        <w:t xml:space="preserve">Op 4 december is </w:t>
      </w:r>
      <w:r w:rsidRPr="00876F04">
        <w:rPr>
          <w:i/>
        </w:rPr>
        <w:t>[was]</w:t>
      </w:r>
      <w:r>
        <w:t xml:space="preserve"> er </w:t>
      </w:r>
      <w:proofErr w:type="spellStart"/>
      <w:r w:rsidR="0038546C" w:rsidRPr="00AE4EC1">
        <w:t>Dienstendag</w:t>
      </w:r>
      <w:proofErr w:type="spellEnd"/>
      <w:r w:rsidR="0038546C" w:rsidRPr="00AE4EC1">
        <w:t xml:space="preserve"> </w:t>
      </w:r>
      <w:proofErr w:type="spellStart"/>
      <w:r w:rsidR="0038546C" w:rsidRPr="00AE4EC1">
        <w:t>Connect&amp;co</w:t>
      </w:r>
      <w:proofErr w:type="spellEnd"/>
      <w:r w:rsidR="0038546C" w:rsidRPr="00AE4EC1">
        <w:t xml:space="preserve"> 4</w:t>
      </w:r>
      <w:r>
        <w:t>, gratis, volledig online.</w:t>
      </w:r>
    </w:p>
    <w:p w14:paraId="38A9A005" w14:textId="5194EF29" w:rsidR="0038546C" w:rsidRDefault="00876F04" w:rsidP="001000E6">
      <w:pPr>
        <w:pStyle w:val="Lijstalinea"/>
        <w:numPr>
          <w:ilvl w:val="0"/>
          <w:numId w:val="6"/>
        </w:numPr>
      </w:pPr>
      <w:r>
        <w:t>S</w:t>
      </w:r>
      <w:r w:rsidR="0038546C" w:rsidRPr="00AE4EC1">
        <w:t>ISO</w:t>
      </w:r>
      <w:r>
        <w:t xml:space="preserve"> commissie</w:t>
      </w:r>
      <w:r w:rsidR="0038546C" w:rsidRPr="00AE4EC1">
        <w:t xml:space="preserve">: </w:t>
      </w:r>
      <w:r>
        <w:t xml:space="preserve">de </w:t>
      </w:r>
      <w:r w:rsidR="0038546C" w:rsidRPr="00AE4EC1">
        <w:t xml:space="preserve">sportrubriek </w:t>
      </w:r>
      <w:r>
        <w:t>is herwerkt</w:t>
      </w:r>
      <w:r w:rsidR="0038546C" w:rsidRPr="00AE4EC1">
        <w:t xml:space="preserve">, maar </w:t>
      </w:r>
      <w:r>
        <w:t xml:space="preserve">die </w:t>
      </w:r>
      <w:r w:rsidR="0038546C" w:rsidRPr="00AE4EC1">
        <w:t xml:space="preserve">moet nog </w:t>
      </w:r>
      <w:r>
        <w:t>door de Nederlandse Werkgroep Classificatie (SISO) goedgekeurd worden</w:t>
      </w:r>
      <w:r w:rsidR="0038546C" w:rsidRPr="00AE4EC1">
        <w:t>.</w:t>
      </w:r>
    </w:p>
    <w:p w14:paraId="38DC1192" w14:textId="372EBE7A" w:rsidR="0038546C" w:rsidRPr="00407365" w:rsidRDefault="009F3F91" w:rsidP="0038546C">
      <w:pPr>
        <w:pStyle w:val="Lijstalinea"/>
        <w:ind w:left="1080"/>
        <w:rPr>
          <w:i/>
        </w:rPr>
      </w:pPr>
      <w:r w:rsidRPr="009F3F91">
        <w:t>De Vlaamse SISO-commissie besliste om vanaf 2021 steeds het meest recente SISO-document online te zetten om updates en wijzigingen sneller te kunnen publiceren. Wie twijfelt over de plaatsing van een publicatie kan dan altijd online kijken of er ondertussen geen wijzigingen zijn aangebracht in de map.</w:t>
      </w:r>
      <w:r w:rsidR="00407365">
        <w:t xml:space="preserve"> </w:t>
      </w:r>
      <w:r w:rsidR="0038546C" w:rsidRPr="00AE4EC1">
        <w:t xml:space="preserve">De meest recente versie van de </w:t>
      </w:r>
      <w:hyperlink r:id="rId15" w:history="1">
        <w:r w:rsidR="0038546C" w:rsidRPr="009F3F91">
          <w:rPr>
            <w:rStyle w:val="Hyperlink"/>
          </w:rPr>
          <w:t>SISO-map</w:t>
        </w:r>
      </w:hyperlink>
      <w:r w:rsidR="0038546C" w:rsidRPr="00AE4EC1">
        <w:t xml:space="preserve"> </w:t>
      </w:r>
      <w:r>
        <w:t>is nu beschikbaar</w:t>
      </w:r>
      <w:r w:rsidR="0038546C" w:rsidRPr="00AE4EC1">
        <w:t>.</w:t>
      </w:r>
      <w:r w:rsidR="00407365">
        <w:t xml:space="preserve"> </w:t>
      </w:r>
      <w:r w:rsidR="00407365">
        <w:rPr>
          <w:i/>
        </w:rPr>
        <w:t>[Ook de 5</w:t>
      </w:r>
      <w:r w:rsidR="00407365" w:rsidRPr="00407365">
        <w:rPr>
          <w:i/>
          <w:vertAlign w:val="superscript"/>
        </w:rPr>
        <w:t>de</w:t>
      </w:r>
      <w:r w:rsidR="00407365">
        <w:rPr>
          <w:i/>
        </w:rPr>
        <w:t xml:space="preserve"> editie is ondertussen gepubliceerd]</w:t>
      </w:r>
    </w:p>
    <w:p w14:paraId="4F0711C1" w14:textId="01A41E8B" w:rsidR="00B32594" w:rsidRPr="00AE4EC1" w:rsidRDefault="00D37B6B" w:rsidP="0038546C">
      <w:pPr>
        <w:pStyle w:val="Lijstalinea"/>
        <w:numPr>
          <w:ilvl w:val="0"/>
          <w:numId w:val="6"/>
        </w:numPr>
      </w:pPr>
      <w:r w:rsidRPr="00AE4EC1">
        <w:t xml:space="preserve">Datum volgende </w:t>
      </w:r>
      <w:r w:rsidR="00E53D64">
        <w:t xml:space="preserve">online </w:t>
      </w:r>
      <w:r w:rsidR="00DF4EED">
        <w:t>werkgroep:</w:t>
      </w:r>
      <w:r w:rsidRPr="00AE4EC1">
        <w:t xml:space="preserve"> </w:t>
      </w:r>
      <w:r w:rsidR="00E53D64">
        <w:t>donderdag 6 mei.</w:t>
      </w:r>
      <w:r w:rsidR="0038546C" w:rsidRPr="00AE4EC1">
        <w:t xml:space="preserve"> </w:t>
      </w:r>
      <w:r w:rsidR="008B3F16" w:rsidRPr="00AE4EC1">
        <w:t xml:space="preserve"> </w:t>
      </w:r>
    </w:p>
    <w:p w14:paraId="2B71CA12" w14:textId="77777777" w:rsidR="00D37B6B" w:rsidRPr="00AE4EC1" w:rsidRDefault="00D37B6B" w:rsidP="001000E6"/>
    <w:p w14:paraId="301E31A4" w14:textId="6049D312" w:rsidR="00DC604A" w:rsidRPr="00AE4EC1" w:rsidRDefault="00DC604A" w:rsidP="001000E6">
      <w:pPr>
        <w:pStyle w:val="Kop1Nieuw"/>
      </w:pPr>
      <w:bookmarkStart w:id="46" w:name="_Toc7096684"/>
      <w:bookmarkStart w:id="47" w:name="_Toc7097718"/>
      <w:bookmarkStart w:id="48" w:name="_Toc69311301"/>
      <w:bookmarkEnd w:id="46"/>
      <w:bookmarkEnd w:id="47"/>
      <w:r w:rsidRPr="00AE4EC1">
        <w:t>Taken</w:t>
      </w:r>
      <w:bookmarkEnd w:id="48"/>
    </w:p>
    <w:tbl>
      <w:tblPr>
        <w:tblW w:w="8902" w:type="dxa"/>
        <w:tblInd w:w="170" w:type="dxa"/>
        <w:tblBorders>
          <w:top w:val="dotted" w:sz="2" w:space="0" w:color="auto"/>
          <w:bottom w:val="dotted" w:sz="2" w:space="0" w:color="auto"/>
          <w:insideH w:val="dotted" w:sz="2" w:space="0" w:color="auto"/>
        </w:tblBorders>
        <w:tblCellMar>
          <w:left w:w="76" w:type="dxa"/>
          <w:right w:w="76" w:type="dxa"/>
        </w:tblCellMar>
        <w:tblLook w:val="04A0" w:firstRow="1" w:lastRow="0" w:firstColumn="1" w:lastColumn="0" w:noHBand="0" w:noVBand="1"/>
      </w:tblPr>
      <w:tblGrid>
        <w:gridCol w:w="3787"/>
        <w:gridCol w:w="2422"/>
        <w:gridCol w:w="2693"/>
      </w:tblGrid>
      <w:tr w:rsidR="00BA4A33" w:rsidRPr="00AE4EC1" w14:paraId="24B81427" w14:textId="77777777" w:rsidTr="00DA1F73">
        <w:tc>
          <w:tcPr>
            <w:tcW w:w="3787" w:type="dxa"/>
            <w:tcBorders>
              <w:top w:val="dotted" w:sz="2" w:space="0" w:color="auto"/>
              <w:left w:val="nil"/>
              <w:bottom w:val="dotted" w:sz="2" w:space="0" w:color="auto"/>
              <w:right w:val="nil"/>
            </w:tcBorders>
            <w:hideMark/>
          </w:tcPr>
          <w:p w14:paraId="7C3A57ED" w14:textId="77777777" w:rsidR="00BA4A33" w:rsidRPr="00AE4EC1" w:rsidRDefault="00BA4A33" w:rsidP="001000E6">
            <w:r w:rsidRPr="00AE4EC1">
              <w:t>Wat</w:t>
            </w:r>
          </w:p>
        </w:tc>
        <w:tc>
          <w:tcPr>
            <w:tcW w:w="2422" w:type="dxa"/>
            <w:tcBorders>
              <w:top w:val="dotted" w:sz="2" w:space="0" w:color="auto"/>
              <w:left w:val="nil"/>
              <w:bottom w:val="dotted" w:sz="2" w:space="0" w:color="auto"/>
              <w:right w:val="nil"/>
            </w:tcBorders>
            <w:hideMark/>
          </w:tcPr>
          <w:p w14:paraId="654C0E4A" w14:textId="77777777" w:rsidR="00BA4A33" w:rsidRPr="00AE4EC1" w:rsidRDefault="00BA4A33" w:rsidP="001000E6">
            <w:r w:rsidRPr="00AE4EC1">
              <w:t>Wie</w:t>
            </w:r>
          </w:p>
        </w:tc>
        <w:tc>
          <w:tcPr>
            <w:tcW w:w="2693" w:type="dxa"/>
            <w:tcBorders>
              <w:top w:val="dotted" w:sz="2" w:space="0" w:color="auto"/>
              <w:left w:val="nil"/>
              <w:bottom w:val="dotted" w:sz="2" w:space="0" w:color="auto"/>
              <w:right w:val="nil"/>
            </w:tcBorders>
            <w:hideMark/>
          </w:tcPr>
          <w:p w14:paraId="31CD1C01" w14:textId="77777777" w:rsidR="00BA4A33" w:rsidRPr="00AE4EC1" w:rsidRDefault="00BA4A33" w:rsidP="001000E6">
            <w:r w:rsidRPr="00AE4EC1">
              <w:t>Wanneer</w:t>
            </w:r>
          </w:p>
        </w:tc>
      </w:tr>
      <w:tr w:rsidR="003226AC" w:rsidRPr="00AE4EC1" w14:paraId="5A7FB42B" w14:textId="77777777" w:rsidTr="00990029">
        <w:tc>
          <w:tcPr>
            <w:tcW w:w="3787" w:type="dxa"/>
            <w:tcBorders>
              <w:top w:val="dotted" w:sz="2" w:space="0" w:color="auto"/>
              <w:left w:val="nil"/>
              <w:bottom w:val="dotted" w:sz="2" w:space="0" w:color="auto"/>
              <w:right w:val="nil"/>
            </w:tcBorders>
          </w:tcPr>
          <w:p w14:paraId="0AD2B72C" w14:textId="6C5B105F" w:rsidR="003226AC" w:rsidRPr="00AE4EC1" w:rsidRDefault="00417EF2" w:rsidP="001000E6">
            <w:r>
              <w:t>Trefwoorden met tijdsgeleding en geschiedenis nakijken</w:t>
            </w:r>
            <w:r w:rsidR="00A569B2">
              <w:t xml:space="preserve"> + regelgeving aanpassen</w:t>
            </w:r>
          </w:p>
        </w:tc>
        <w:tc>
          <w:tcPr>
            <w:tcW w:w="2422" w:type="dxa"/>
            <w:tcBorders>
              <w:top w:val="dotted" w:sz="2" w:space="0" w:color="auto"/>
              <w:left w:val="nil"/>
              <w:bottom w:val="dotted" w:sz="2" w:space="0" w:color="auto"/>
              <w:right w:val="nil"/>
            </w:tcBorders>
          </w:tcPr>
          <w:p w14:paraId="50C9D3B9" w14:textId="7F281B8E" w:rsidR="003226AC" w:rsidRPr="00AE4EC1" w:rsidRDefault="00417EF2" w:rsidP="001000E6">
            <w:r>
              <w:t>BC</w:t>
            </w:r>
          </w:p>
        </w:tc>
        <w:tc>
          <w:tcPr>
            <w:tcW w:w="2693" w:type="dxa"/>
            <w:tcBorders>
              <w:top w:val="dotted" w:sz="2" w:space="0" w:color="auto"/>
              <w:left w:val="nil"/>
              <w:bottom w:val="dotted" w:sz="2" w:space="0" w:color="auto"/>
              <w:right w:val="nil"/>
            </w:tcBorders>
          </w:tcPr>
          <w:p w14:paraId="69CC37A5" w14:textId="4B16A2B1" w:rsidR="003226AC" w:rsidRPr="00AE4EC1" w:rsidRDefault="003226AC" w:rsidP="001000E6"/>
        </w:tc>
      </w:tr>
      <w:tr w:rsidR="00E26E34" w:rsidRPr="00AE4EC1" w14:paraId="12B27B05" w14:textId="77777777" w:rsidTr="00DA1F73">
        <w:tc>
          <w:tcPr>
            <w:tcW w:w="3787" w:type="dxa"/>
            <w:tcBorders>
              <w:top w:val="dotted" w:sz="2" w:space="0" w:color="auto"/>
              <w:left w:val="nil"/>
              <w:bottom w:val="dotted" w:sz="2" w:space="0" w:color="auto"/>
              <w:right w:val="nil"/>
            </w:tcBorders>
          </w:tcPr>
          <w:p w14:paraId="347650D7" w14:textId="3A988825" w:rsidR="00E26E34" w:rsidRPr="00AE4EC1" w:rsidRDefault="00417EF2" w:rsidP="001000E6">
            <w:r>
              <w:t>NT2 als vormgenre (en etiketgenre): intern polsen</w:t>
            </w:r>
          </w:p>
        </w:tc>
        <w:tc>
          <w:tcPr>
            <w:tcW w:w="2422" w:type="dxa"/>
            <w:tcBorders>
              <w:top w:val="dotted" w:sz="2" w:space="0" w:color="auto"/>
              <w:left w:val="nil"/>
              <w:bottom w:val="dotted" w:sz="2" w:space="0" w:color="auto"/>
              <w:right w:val="nil"/>
            </w:tcBorders>
          </w:tcPr>
          <w:p w14:paraId="3A0814D5" w14:textId="4167FAE8" w:rsidR="00E26E34" w:rsidRPr="00AE4EC1" w:rsidRDefault="00417EF2" w:rsidP="001000E6">
            <w:r>
              <w:t>G6</w:t>
            </w:r>
          </w:p>
        </w:tc>
        <w:tc>
          <w:tcPr>
            <w:tcW w:w="2693" w:type="dxa"/>
            <w:tcBorders>
              <w:top w:val="dotted" w:sz="2" w:space="0" w:color="auto"/>
              <w:left w:val="nil"/>
              <w:bottom w:val="dotted" w:sz="2" w:space="0" w:color="auto"/>
              <w:right w:val="nil"/>
            </w:tcBorders>
          </w:tcPr>
          <w:p w14:paraId="63140937" w14:textId="7C15F5B2" w:rsidR="00E26E34" w:rsidRPr="00AE4EC1" w:rsidRDefault="00E26E34" w:rsidP="001000E6"/>
        </w:tc>
      </w:tr>
      <w:tr w:rsidR="003226AC" w:rsidRPr="00AE4EC1" w14:paraId="2E022301" w14:textId="77777777" w:rsidTr="00990029">
        <w:tc>
          <w:tcPr>
            <w:tcW w:w="3787" w:type="dxa"/>
            <w:tcBorders>
              <w:top w:val="dotted" w:sz="2" w:space="0" w:color="auto"/>
              <w:left w:val="nil"/>
              <w:bottom w:val="dotted" w:sz="2" w:space="0" w:color="auto"/>
              <w:right w:val="nil"/>
            </w:tcBorders>
          </w:tcPr>
          <w:p w14:paraId="3B834E8D" w14:textId="0A51D546" w:rsidR="003226AC" w:rsidRPr="00AE4EC1" w:rsidRDefault="00417EF2" w:rsidP="001000E6">
            <w:r>
              <w:t xml:space="preserve">Werken over </w:t>
            </w:r>
            <w:r w:rsidRPr="00AE4EC1">
              <w:t xml:space="preserve">Constantin </w:t>
            </w:r>
            <w:proofErr w:type="spellStart"/>
            <w:r w:rsidRPr="009F3F91">
              <w:t>Brâncuși</w:t>
            </w:r>
            <w:proofErr w:type="spellEnd"/>
            <w:r>
              <w:t xml:space="preserve"> naar Roemenië verplaatsen</w:t>
            </w:r>
          </w:p>
        </w:tc>
        <w:tc>
          <w:tcPr>
            <w:tcW w:w="2422" w:type="dxa"/>
            <w:tcBorders>
              <w:top w:val="dotted" w:sz="2" w:space="0" w:color="auto"/>
              <w:left w:val="nil"/>
              <w:bottom w:val="dotted" w:sz="2" w:space="0" w:color="auto"/>
              <w:right w:val="nil"/>
            </w:tcBorders>
          </w:tcPr>
          <w:p w14:paraId="37695628" w14:textId="55344C52" w:rsidR="003226AC" w:rsidRPr="00AE4EC1" w:rsidRDefault="00417EF2" w:rsidP="001000E6">
            <w:r>
              <w:t>BC</w:t>
            </w:r>
          </w:p>
        </w:tc>
        <w:tc>
          <w:tcPr>
            <w:tcW w:w="2693" w:type="dxa"/>
            <w:tcBorders>
              <w:top w:val="dotted" w:sz="2" w:space="0" w:color="auto"/>
              <w:left w:val="nil"/>
              <w:bottom w:val="dotted" w:sz="2" w:space="0" w:color="auto"/>
              <w:right w:val="nil"/>
            </w:tcBorders>
          </w:tcPr>
          <w:p w14:paraId="5F1B1BB0" w14:textId="52C08A05" w:rsidR="003226AC" w:rsidRPr="00AE4EC1" w:rsidRDefault="003226AC" w:rsidP="001000E6"/>
        </w:tc>
      </w:tr>
      <w:tr w:rsidR="002B5CE1" w:rsidRPr="00AE4EC1" w14:paraId="1FEEFB1D" w14:textId="77777777" w:rsidTr="00DA1F73">
        <w:tc>
          <w:tcPr>
            <w:tcW w:w="3787" w:type="dxa"/>
            <w:tcBorders>
              <w:top w:val="dotted" w:sz="2" w:space="0" w:color="auto"/>
              <w:left w:val="nil"/>
              <w:bottom w:val="dotted" w:sz="2" w:space="0" w:color="auto"/>
              <w:right w:val="nil"/>
            </w:tcBorders>
          </w:tcPr>
          <w:p w14:paraId="3E3978DE" w14:textId="2F13987A" w:rsidR="002B5CE1" w:rsidRPr="00AE4EC1" w:rsidRDefault="00417EF2" w:rsidP="001000E6">
            <w:r>
              <w:t>Definitie Dekoloniseren scherpstellen</w:t>
            </w:r>
          </w:p>
        </w:tc>
        <w:tc>
          <w:tcPr>
            <w:tcW w:w="2422" w:type="dxa"/>
            <w:tcBorders>
              <w:top w:val="dotted" w:sz="2" w:space="0" w:color="auto"/>
              <w:left w:val="nil"/>
              <w:bottom w:val="dotted" w:sz="2" w:space="0" w:color="auto"/>
              <w:right w:val="nil"/>
            </w:tcBorders>
          </w:tcPr>
          <w:p w14:paraId="3DDEB5BD" w14:textId="159C94B9" w:rsidR="002B5CE1" w:rsidRPr="00AE4EC1" w:rsidRDefault="00417EF2" w:rsidP="001000E6">
            <w:r>
              <w:t>Annika</w:t>
            </w:r>
          </w:p>
        </w:tc>
        <w:tc>
          <w:tcPr>
            <w:tcW w:w="2693" w:type="dxa"/>
            <w:tcBorders>
              <w:top w:val="dotted" w:sz="2" w:space="0" w:color="auto"/>
              <w:left w:val="nil"/>
              <w:bottom w:val="dotted" w:sz="2" w:space="0" w:color="auto"/>
              <w:right w:val="nil"/>
            </w:tcBorders>
          </w:tcPr>
          <w:p w14:paraId="23EEEC61" w14:textId="61342965" w:rsidR="002B5CE1" w:rsidRPr="00AE4EC1" w:rsidRDefault="002B5CE1" w:rsidP="001000E6"/>
        </w:tc>
      </w:tr>
      <w:tr w:rsidR="00417EF2" w:rsidRPr="00AE4EC1" w14:paraId="130B1FD9" w14:textId="77777777" w:rsidTr="00DA1F73">
        <w:tc>
          <w:tcPr>
            <w:tcW w:w="3787" w:type="dxa"/>
            <w:tcBorders>
              <w:top w:val="dotted" w:sz="2" w:space="0" w:color="auto"/>
              <w:left w:val="nil"/>
              <w:bottom w:val="dotted" w:sz="2" w:space="0" w:color="auto"/>
              <w:right w:val="nil"/>
            </w:tcBorders>
          </w:tcPr>
          <w:p w14:paraId="7FD67FF2" w14:textId="6470D48A" w:rsidR="00417EF2" w:rsidRDefault="00417EF2" w:rsidP="001000E6">
            <w:r>
              <w:t>Trefwoorden aanpassen naar Land ; dekolonisatie/onafhankelijkheids- problematiek aanpassen en verwijzingen leggen</w:t>
            </w:r>
          </w:p>
        </w:tc>
        <w:tc>
          <w:tcPr>
            <w:tcW w:w="2422" w:type="dxa"/>
            <w:tcBorders>
              <w:top w:val="dotted" w:sz="2" w:space="0" w:color="auto"/>
              <w:left w:val="nil"/>
              <w:bottom w:val="dotted" w:sz="2" w:space="0" w:color="auto"/>
              <w:right w:val="nil"/>
            </w:tcBorders>
          </w:tcPr>
          <w:p w14:paraId="62F76C23" w14:textId="32DC5039" w:rsidR="00417EF2" w:rsidRDefault="00417EF2" w:rsidP="001000E6">
            <w:r>
              <w:t>BC</w:t>
            </w:r>
          </w:p>
        </w:tc>
        <w:tc>
          <w:tcPr>
            <w:tcW w:w="2693" w:type="dxa"/>
            <w:tcBorders>
              <w:top w:val="dotted" w:sz="2" w:space="0" w:color="auto"/>
              <w:left w:val="nil"/>
              <w:bottom w:val="dotted" w:sz="2" w:space="0" w:color="auto"/>
              <w:right w:val="nil"/>
            </w:tcBorders>
          </w:tcPr>
          <w:p w14:paraId="48FC530E" w14:textId="77777777" w:rsidR="00417EF2" w:rsidRPr="00AE4EC1" w:rsidRDefault="00417EF2" w:rsidP="001000E6"/>
        </w:tc>
      </w:tr>
      <w:tr w:rsidR="00417EF2" w:rsidRPr="00AE4EC1" w14:paraId="6EB26622" w14:textId="77777777" w:rsidTr="00DA1F73">
        <w:tc>
          <w:tcPr>
            <w:tcW w:w="3787" w:type="dxa"/>
            <w:tcBorders>
              <w:top w:val="dotted" w:sz="2" w:space="0" w:color="auto"/>
              <w:left w:val="nil"/>
              <w:bottom w:val="dotted" w:sz="2" w:space="0" w:color="auto"/>
              <w:right w:val="nil"/>
            </w:tcBorders>
          </w:tcPr>
          <w:p w14:paraId="1616800E" w14:textId="2B021F1C" w:rsidR="00417EF2" w:rsidRDefault="00417EF2" w:rsidP="001000E6">
            <w:r>
              <w:t>ZIZO-annotaties Humanisme uitbreiden</w:t>
            </w:r>
          </w:p>
        </w:tc>
        <w:tc>
          <w:tcPr>
            <w:tcW w:w="2422" w:type="dxa"/>
            <w:tcBorders>
              <w:top w:val="dotted" w:sz="2" w:space="0" w:color="auto"/>
              <w:left w:val="nil"/>
              <w:bottom w:val="dotted" w:sz="2" w:space="0" w:color="auto"/>
              <w:right w:val="nil"/>
            </w:tcBorders>
          </w:tcPr>
          <w:p w14:paraId="783B6942" w14:textId="7D1EAEC4" w:rsidR="00417EF2" w:rsidRDefault="00417EF2" w:rsidP="001000E6">
            <w:r>
              <w:t>Tina</w:t>
            </w:r>
          </w:p>
        </w:tc>
        <w:tc>
          <w:tcPr>
            <w:tcW w:w="2693" w:type="dxa"/>
            <w:tcBorders>
              <w:top w:val="dotted" w:sz="2" w:space="0" w:color="auto"/>
              <w:left w:val="nil"/>
              <w:bottom w:val="dotted" w:sz="2" w:space="0" w:color="auto"/>
              <w:right w:val="nil"/>
            </w:tcBorders>
          </w:tcPr>
          <w:p w14:paraId="1A41F075" w14:textId="77777777" w:rsidR="00417EF2" w:rsidRPr="00AE4EC1" w:rsidRDefault="00417EF2" w:rsidP="001000E6"/>
        </w:tc>
      </w:tr>
    </w:tbl>
    <w:p w14:paraId="78965E46" w14:textId="781C328D" w:rsidR="00417EF2" w:rsidRPr="00AE4EC1" w:rsidRDefault="00417EF2" w:rsidP="001000E6"/>
    <w:p w14:paraId="11279B17" w14:textId="1F6B73CE" w:rsidR="00DC604A" w:rsidRPr="00AE4EC1" w:rsidRDefault="00DC604A" w:rsidP="001000E6">
      <w:pPr>
        <w:pStyle w:val="Kop1Nieuw"/>
      </w:pPr>
      <w:bookmarkStart w:id="49" w:name="_Toc69311302"/>
      <w:r w:rsidRPr="00AE4EC1">
        <w:t>Aanwezigheden</w:t>
      </w:r>
      <w:bookmarkEnd w:id="49"/>
    </w:p>
    <w:p w14:paraId="41CEE909" w14:textId="48E85D71" w:rsidR="00DC604A" w:rsidRPr="00AE4EC1" w:rsidRDefault="00DC604A" w:rsidP="001000E6"/>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302"/>
        <w:gridCol w:w="3296"/>
        <w:gridCol w:w="2049"/>
      </w:tblGrid>
      <w:tr w:rsidR="00DC604A" w:rsidRPr="00AE4EC1" w14:paraId="4934CB37" w14:textId="77777777" w:rsidTr="007446BE">
        <w:trPr>
          <w:trHeight w:val="480"/>
          <w:jc w:val="center"/>
        </w:trPr>
        <w:tc>
          <w:tcPr>
            <w:tcW w:w="3302" w:type="dxa"/>
            <w:tcBorders>
              <w:top w:val="dotted" w:sz="4" w:space="0" w:color="auto"/>
              <w:left w:val="nil"/>
              <w:bottom w:val="dotted" w:sz="4" w:space="0" w:color="auto"/>
              <w:right w:val="nil"/>
            </w:tcBorders>
            <w:vAlign w:val="center"/>
            <w:hideMark/>
          </w:tcPr>
          <w:p w14:paraId="0B8CAE31" w14:textId="77777777" w:rsidR="00DC604A" w:rsidRPr="00AE4EC1" w:rsidRDefault="00DC604A" w:rsidP="001000E6">
            <w:r w:rsidRPr="00AE4EC1">
              <w:t>Naam</w:t>
            </w:r>
          </w:p>
        </w:tc>
        <w:tc>
          <w:tcPr>
            <w:tcW w:w="3296" w:type="dxa"/>
            <w:tcBorders>
              <w:top w:val="dotted" w:sz="4" w:space="0" w:color="auto"/>
              <w:left w:val="nil"/>
              <w:bottom w:val="dotted" w:sz="4" w:space="0" w:color="auto"/>
              <w:right w:val="nil"/>
            </w:tcBorders>
            <w:hideMark/>
          </w:tcPr>
          <w:p w14:paraId="73FFF93A" w14:textId="77777777" w:rsidR="007446BE" w:rsidRPr="00AE4EC1" w:rsidRDefault="007446BE" w:rsidP="001000E6"/>
          <w:p w14:paraId="2F0347B9" w14:textId="02AE4E56" w:rsidR="00DC604A" w:rsidRPr="00AE4EC1" w:rsidRDefault="00DC604A" w:rsidP="001000E6">
            <w:r w:rsidRPr="00AE4EC1">
              <w:t>Organisatie</w:t>
            </w:r>
          </w:p>
        </w:tc>
        <w:tc>
          <w:tcPr>
            <w:tcW w:w="2049" w:type="dxa"/>
            <w:tcBorders>
              <w:top w:val="dotted" w:sz="4" w:space="0" w:color="auto"/>
              <w:left w:val="nil"/>
              <w:bottom w:val="dotted" w:sz="4" w:space="0" w:color="auto"/>
              <w:right w:val="nil"/>
            </w:tcBorders>
            <w:vAlign w:val="center"/>
            <w:hideMark/>
          </w:tcPr>
          <w:p w14:paraId="2BE34758" w14:textId="30010159" w:rsidR="00DC604A" w:rsidRPr="00AE4EC1" w:rsidRDefault="00DC604A" w:rsidP="001000E6">
            <w:r w:rsidRPr="00AE4EC1">
              <w:t>Aanwezig /</w:t>
            </w:r>
            <w:r w:rsidRPr="00AE4EC1">
              <w:br/>
              <w:t>Verontschuldigd</w:t>
            </w:r>
          </w:p>
        </w:tc>
      </w:tr>
      <w:tr w:rsidR="00DC604A" w:rsidRPr="00AE4EC1" w14:paraId="3F09A576" w14:textId="77777777" w:rsidTr="007446BE">
        <w:trPr>
          <w:trHeight w:val="438"/>
          <w:jc w:val="center"/>
        </w:trPr>
        <w:tc>
          <w:tcPr>
            <w:tcW w:w="3302" w:type="dxa"/>
            <w:tcBorders>
              <w:top w:val="dotted" w:sz="4" w:space="0" w:color="auto"/>
              <w:left w:val="nil"/>
              <w:bottom w:val="dotted" w:sz="4" w:space="0" w:color="auto"/>
              <w:right w:val="nil"/>
            </w:tcBorders>
            <w:hideMark/>
          </w:tcPr>
          <w:p w14:paraId="0964EB6E" w14:textId="77777777" w:rsidR="00DC604A" w:rsidRPr="00AE4EC1" w:rsidRDefault="00DC604A" w:rsidP="001000E6">
            <w:r w:rsidRPr="00AE4EC1">
              <w:t xml:space="preserve">Tina </w:t>
            </w:r>
            <w:proofErr w:type="spellStart"/>
            <w:r w:rsidRPr="00AE4EC1">
              <w:t>Weemaes</w:t>
            </w:r>
            <w:proofErr w:type="spellEnd"/>
          </w:p>
        </w:tc>
        <w:tc>
          <w:tcPr>
            <w:tcW w:w="3296" w:type="dxa"/>
            <w:tcBorders>
              <w:top w:val="dotted" w:sz="4" w:space="0" w:color="auto"/>
              <w:left w:val="nil"/>
              <w:bottom w:val="dotted" w:sz="4" w:space="0" w:color="auto"/>
              <w:right w:val="nil"/>
            </w:tcBorders>
            <w:vAlign w:val="center"/>
            <w:hideMark/>
          </w:tcPr>
          <w:p w14:paraId="7FA88465" w14:textId="77777777" w:rsidR="00DC604A" w:rsidRPr="00AE4EC1" w:rsidRDefault="00DC604A" w:rsidP="001000E6">
            <w:r w:rsidRPr="00AE4EC1">
              <w:t>Bibliotheek Antwerpen</w:t>
            </w:r>
          </w:p>
        </w:tc>
        <w:tc>
          <w:tcPr>
            <w:tcW w:w="2049" w:type="dxa"/>
            <w:tcBorders>
              <w:top w:val="dotted" w:sz="4" w:space="0" w:color="auto"/>
              <w:left w:val="nil"/>
              <w:bottom w:val="dotted" w:sz="4" w:space="0" w:color="auto"/>
              <w:right w:val="nil"/>
            </w:tcBorders>
            <w:vAlign w:val="center"/>
            <w:hideMark/>
          </w:tcPr>
          <w:p w14:paraId="7EEC01AF" w14:textId="4504B748" w:rsidR="00DC604A" w:rsidRPr="00AE4EC1" w:rsidRDefault="00C246A4" w:rsidP="001000E6">
            <w:r w:rsidRPr="00AE4EC1">
              <w:t>A</w:t>
            </w:r>
          </w:p>
        </w:tc>
      </w:tr>
      <w:tr w:rsidR="00C246A4" w:rsidRPr="00AE4EC1" w14:paraId="0A55A4F2" w14:textId="77777777" w:rsidTr="007446BE">
        <w:trPr>
          <w:trHeight w:val="438"/>
          <w:jc w:val="center"/>
        </w:trPr>
        <w:tc>
          <w:tcPr>
            <w:tcW w:w="3302" w:type="dxa"/>
            <w:tcBorders>
              <w:top w:val="dotted" w:sz="4" w:space="0" w:color="auto"/>
              <w:left w:val="nil"/>
              <w:bottom w:val="dotted" w:sz="4" w:space="0" w:color="auto"/>
              <w:right w:val="nil"/>
            </w:tcBorders>
          </w:tcPr>
          <w:p w14:paraId="44F2E2A2" w14:textId="5C5790AC" w:rsidR="00C246A4" w:rsidRPr="00AE4EC1" w:rsidRDefault="00C246A4" w:rsidP="001000E6">
            <w:r w:rsidRPr="00AE4EC1">
              <w:t xml:space="preserve">Catherine </w:t>
            </w:r>
            <w:proofErr w:type="spellStart"/>
            <w:r w:rsidRPr="00AE4EC1">
              <w:t>Michielssen</w:t>
            </w:r>
            <w:proofErr w:type="spellEnd"/>
          </w:p>
        </w:tc>
        <w:tc>
          <w:tcPr>
            <w:tcW w:w="3296" w:type="dxa"/>
            <w:tcBorders>
              <w:top w:val="dotted" w:sz="4" w:space="0" w:color="auto"/>
              <w:left w:val="nil"/>
              <w:bottom w:val="dotted" w:sz="4" w:space="0" w:color="auto"/>
              <w:right w:val="nil"/>
            </w:tcBorders>
            <w:vAlign w:val="center"/>
          </w:tcPr>
          <w:p w14:paraId="34ED3EBD" w14:textId="4E669E7B" w:rsidR="00C246A4" w:rsidRPr="00AE4EC1" w:rsidRDefault="00C246A4" w:rsidP="001000E6">
            <w:r w:rsidRPr="00AE4EC1">
              <w:t>Bibliotheek Brugge</w:t>
            </w:r>
          </w:p>
        </w:tc>
        <w:tc>
          <w:tcPr>
            <w:tcW w:w="2049" w:type="dxa"/>
            <w:tcBorders>
              <w:top w:val="dotted" w:sz="4" w:space="0" w:color="auto"/>
              <w:left w:val="nil"/>
              <w:bottom w:val="dotted" w:sz="4" w:space="0" w:color="auto"/>
              <w:right w:val="nil"/>
            </w:tcBorders>
            <w:vAlign w:val="center"/>
          </w:tcPr>
          <w:p w14:paraId="0C8CA2FE" w14:textId="4F5D25B8" w:rsidR="00C246A4" w:rsidRPr="00AE4EC1" w:rsidRDefault="00C246A4" w:rsidP="001000E6">
            <w:r w:rsidRPr="00AE4EC1">
              <w:t>A</w:t>
            </w:r>
          </w:p>
        </w:tc>
      </w:tr>
      <w:tr w:rsidR="004A1B90" w:rsidRPr="00AE4EC1" w14:paraId="0BFD2F52" w14:textId="77777777" w:rsidTr="004A1B90">
        <w:trPr>
          <w:trHeight w:val="438"/>
          <w:jc w:val="center"/>
        </w:trPr>
        <w:tc>
          <w:tcPr>
            <w:tcW w:w="3302" w:type="dxa"/>
            <w:tcBorders>
              <w:top w:val="dotted" w:sz="4" w:space="0" w:color="auto"/>
              <w:left w:val="nil"/>
              <w:bottom w:val="dotted" w:sz="4" w:space="0" w:color="auto"/>
              <w:right w:val="nil"/>
            </w:tcBorders>
            <w:hideMark/>
          </w:tcPr>
          <w:p w14:paraId="40442CED" w14:textId="77777777" w:rsidR="004A1B90" w:rsidRPr="00AE4EC1" w:rsidRDefault="004A1B90" w:rsidP="001000E6">
            <w:r w:rsidRPr="00AE4EC1">
              <w:t xml:space="preserve">Johan </w:t>
            </w:r>
            <w:proofErr w:type="spellStart"/>
            <w:r w:rsidRPr="00AE4EC1">
              <w:t>Waumans</w:t>
            </w:r>
            <w:proofErr w:type="spellEnd"/>
          </w:p>
        </w:tc>
        <w:tc>
          <w:tcPr>
            <w:tcW w:w="3296" w:type="dxa"/>
            <w:tcBorders>
              <w:top w:val="dotted" w:sz="4" w:space="0" w:color="auto"/>
              <w:left w:val="nil"/>
              <w:bottom w:val="dotted" w:sz="4" w:space="0" w:color="auto"/>
              <w:right w:val="nil"/>
            </w:tcBorders>
            <w:vAlign w:val="center"/>
            <w:hideMark/>
          </w:tcPr>
          <w:p w14:paraId="127C476F" w14:textId="77777777" w:rsidR="004A1B90" w:rsidRPr="00AE4EC1" w:rsidRDefault="004A1B90" w:rsidP="001000E6">
            <w:r w:rsidRPr="00AE4EC1">
              <w:t>Muntpunt</w:t>
            </w:r>
          </w:p>
        </w:tc>
        <w:tc>
          <w:tcPr>
            <w:tcW w:w="2049" w:type="dxa"/>
            <w:tcBorders>
              <w:top w:val="dotted" w:sz="4" w:space="0" w:color="auto"/>
              <w:left w:val="nil"/>
              <w:bottom w:val="dotted" w:sz="4" w:space="0" w:color="auto"/>
              <w:right w:val="nil"/>
            </w:tcBorders>
            <w:vAlign w:val="center"/>
            <w:hideMark/>
          </w:tcPr>
          <w:p w14:paraId="44CD1DCE" w14:textId="77777777" w:rsidR="004A1B90" w:rsidRPr="00AE4EC1" w:rsidRDefault="004A1B90" w:rsidP="001000E6">
            <w:r w:rsidRPr="00AE4EC1">
              <w:t>V</w:t>
            </w:r>
          </w:p>
        </w:tc>
      </w:tr>
      <w:tr w:rsidR="00C246A4" w:rsidRPr="00AE4EC1" w14:paraId="6DA96C6D" w14:textId="77777777" w:rsidTr="007446BE">
        <w:trPr>
          <w:trHeight w:val="438"/>
          <w:jc w:val="center"/>
        </w:trPr>
        <w:tc>
          <w:tcPr>
            <w:tcW w:w="3302" w:type="dxa"/>
            <w:tcBorders>
              <w:top w:val="dotted" w:sz="4" w:space="0" w:color="auto"/>
              <w:left w:val="nil"/>
              <w:bottom w:val="dotted" w:sz="4" w:space="0" w:color="auto"/>
              <w:right w:val="nil"/>
            </w:tcBorders>
            <w:hideMark/>
          </w:tcPr>
          <w:p w14:paraId="701D88B0" w14:textId="41CEF25C" w:rsidR="00C246A4" w:rsidRPr="00AE4EC1" w:rsidRDefault="004A1B90" w:rsidP="001000E6">
            <w:r w:rsidRPr="00AE4EC1">
              <w:t>Martine Vanacker</w:t>
            </w:r>
          </w:p>
        </w:tc>
        <w:tc>
          <w:tcPr>
            <w:tcW w:w="3296" w:type="dxa"/>
            <w:tcBorders>
              <w:top w:val="dotted" w:sz="4" w:space="0" w:color="auto"/>
              <w:left w:val="nil"/>
              <w:bottom w:val="dotted" w:sz="4" w:space="0" w:color="auto"/>
              <w:right w:val="nil"/>
            </w:tcBorders>
            <w:vAlign w:val="center"/>
            <w:hideMark/>
          </w:tcPr>
          <w:p w14:paraId="3811CC90" w14:textId="5FF5ABAF" w:rsidR="00C246A4" w:rsidRPr="00AE4EC1" w:rsidRDefault="00C246A4" w:rsidP="001000E6">
            <w:r w:rsidRPr="00AE4EC1">
              <w:t>Muntpunt</w:t>
            </w:r>
          </w:p>
        </w:tc>
        <w:tc>
          <w:tcPr>
            <w:tcW w:w="2049" w:type="dxa"/>
            <w:tcBorders>
              <w:top w:val="dotted" w:sz="4" w:space="0" w:color="auto"/>
              <w:left w:val="nil"/>
              <w:bottom w:val="dotted" w:sz="4" w:space="0" w:color="auto"/>
              <w:right w:val="nil"/>
            </w:tcBorders>
            <w:vAlign w:val="center"/>
            <w:hideMark/>
          </w:tcPr>
          <w:p w14:paraId="1DE17746" w14:textId="28F8DADB" w:rsidR="00C246A4" w:rsidRPr="00AE4EC1" w:rsidRDefault="004A1B90" w:rsidP="001000E6">
            <w:r w:rsidRPr="00AE4EC1">
              <w:t>A</w:t>
            </w:r>
          </w:p>
        </w:tc>
      </w:tr>
      <w:tr w:rsidR="00C246A4" w:rsidRPr="00AE4EC1" w14:paraId="1FBC0C94" w14:textId="77777777" w:rsidTr="007446BE">
        <w:trPr>
          <w:trHeight w:val="439"/>
          <w:jc w:val="center"/>
        </w:trPr>
        <w:tc>
          <w:tcPr>
            <w:tcW w:w="3302" w:type="dxa"/>
            <w:tcBorders>
              <w:top w:val="dotted" w:sz="4" w:space="0" w:color="auto"/>
              <w:left w:val="nil"/>
              <w:bottom w:val="dotted" w:sz="4" w:space="0" w:color="auto"/>
              <w:right w:val="nil"/>
            </w:tcBorders>
            <w:hideMark/>
          </w:tcPr>
          <w:p w14:paraId="17B1940D" w14:textId="3B0AC32C" w:rsidR="00C246A4" w:rsidRPr="00AE4EC1" w:rsidRDefault="00C246A4" w:rsidP="001000E6">
            <w:r w:rsidRPr="00AE4EC1">
              <w:t>Els Lambaerts</w:t>
            </w:r>
          </w:p>
        </w:tc>
        <w:tc>
          <w:tcPr>
            <w:tcW w:w="3296" w:type="dxa"/>
            <w:tcBorders>
              <w:top w:val="dotted" w:sz="4" w:space="0" w:color="auto"/>
              <w:left w:val="nil"/>
              <w:bottom w:val="dotted" w:sz="4" w:space="0" w:color="auto"/>
              <w:right w:val="nil"/>
            </w:tcBorders>
            <w:vAlign w:val="center"/>
            <w:hideMark/>
          </w:tcPr>
          <w:p w14:paraId="12897358" w14:textId="20160530" w:rsidR="00C246A4" w:rsidRPr="00AE4EC1" w:rsidRDefault="00C246A4" w:rsidP="001000E6">
            <w:r w:rsidRPr="00AE4EC1">
              <w:t>Bibliotheek Gent</w:t>
            </w:r>
          </w:p>
        </w:tc>
        <w:tc>
          <w:tcPr>
            <w:tcW w:w="2049" w:type="dxa"/>
            <w:tcBorders>
              <w:top w:val="dotted" w:sz="4" w:space="0" w:color="auto"/>
              <w:left w:val="nil"/>
              <w:bottom w:val="dotted" w:sz="4" w:space="0" w:color="auto"/>
              <w:right w:val="nil"/>
            </w:tcBorders>
            <w:vAlign w:val="center"/>
            <w:hideMark/>
          </w:tcPr>
          <w:p w14:paraId="3E1AA86C" w14:textId="13C0DDBC" w:rsidR="00C246A4" w:rsidRPr="00AE4EC1" w:rsidRDefault="00C246A4" w:rsidP="001000E6">
            <w:r w:rsidRPr="00AE4EC1">
              <w:t>A</w:t>
            </w:r>
          </w:p>
        </w:tc>
      </w:tr>
      <w:tr w:rsidR="00C246A4" w:rsidRPr="00AE4EC1" w14:paraId="13AC7BCE" w14:textId="77777777" w:rsidTr="007446BE">
        <w:trPr>
          <w:trHeight w:val="439"/>
          <w:jc w:val="center"/>
        </w:trPr>
        <w:tc>
          <w:tcPr>
            <w:tcW w:w="3302" w:type="dxa"/>
            <w:tcBorders>
              <w:top w:val="dotted" w:sz="4" w:space="0" w:color="auto"/>
              <w:left w:val="nil"/>
              <w:bottom w:val="dotted" w:sz="4" w:space="0" w:color="auto"/>
              <w:right w:val="nil"/>
            </w:tcBorders>
          </w:tcPr>
          <w:p w14:paraId="339B9538" w14:textId="52F9027F" w:rsidR="00C246A4" w:rsidRPr="00AE4EC1" w:rsidRDefault="00C246A4" w:rsidP="001000E6">
            <w:r w:rsidRPr="00AE4EC1">
              <w:lastRenderedPageBreak/>
              <w:t>Dirk Duwijn</w:t>
            </w:r>
          </w:p>
        </w:tc>
        <w:tc>
          <w:tcPr>
            <w:tcW w:w="3296" w:type="dxa"/>
            <w:tcBorders>
              <w:top w:val="dotted" w:sz="4" w:space="0" w:color="auto"/>
              <w:left w:val="nil"/>
              <w:bottom w:val="dotted" w:sz="4" w:space="0" w:color="auto"/>
              <w:right w:val="nil"/>
            </w:tcBorders>
            <w:vAlign w:val="center"/>
          </w:tcPr>
          <w:p w14:paraId="72B856F0" w14:textId="2D853C56" w:rsidR="00C246A4" w:rsidRPr="00AE4EC1" w:rsidRDefault="00C246A4" w:rsidP="001000E6">
            <w:r w:rsidRPr="00AE4EC1">
              <w:t>Bibliotheek Limburg</w:t>
            </w:r>
          </w:p>
        </w:tc>
        <w:tc>
          <w:tcPr>
            <w:tcW w:w="2049" w:type="dxa"/>
            <w:tcBorders>
              <w:top w:val="dotted" w:sz="4" w:space="0" w:color="auto"/>
              <w:left w:val="nil"/>
              <w:bottom w:val="dotted" w:sz="4" w:space="0" w:color="auto"/>
              <w:right w:val="nil"/>
            </w:tcBorders>
            <w:vAlign w:val="center"/>
          </w:tcPr>
          <w:p w14:paraId="24EC2DF9" w14:textId="21186211" w:rsidR="00C246A4" w:rsidRPr="00AE4EC1" w:rsidRDefault="00C246A4" w:rsidP="001000E6">
            <w:r w:rsidRPr="00AE4EC1">
              <w:t>A</w:t>
            </w:r>
          </w:p>
        </w:tc>
      </w:tr>
      <w:tr w:rsidR="00C246A4" w:rsidRPr="00AE4EC1" w14:paraId="19EA6A13" w14:textId="77777777" w:rsidTr="007446BE">
        <w:trPr>
          <w:trHeight w:val="439"/>
          <w:jc w:val="center"/>
        </w:trPr>
        <w:tc>
          <w:tcPr>
            <w:tcW w:w="3302" w:type="dxa"/>
            <w:tcBorders>
              <w:top w:val="dotted" w:sz="4" w:space="0" w:color="auto"/>
              <w:left w:val="nil"/>
              <w:bottom w:val="dotted" w:sz="4" w:space="0" w:color="auto"/>
              <w:right w:val="nil"/>
            </w:tcBorders>
            <w:hideMark/>
          </w:tcPr>
          <w:p w14:paraId="0C3B5F56" w14:textId="4F99958B" w:rsidR="00C246A4" w:rsidRPr="00AE4EC1" w:rsidRDefault="00C246A4" w:rsidP="001000E6">
            <w:r w:rsidRPr="00AE4EC1">
              <w:t>Juul Brepoels</w:t>
            </w:r>
          </w:p>
        </w:tc>
        <w:tc>
          <w:tcPr>
            <w:tcW w:w="3296" w:type="dxa"/>
            <w:tcBorders>
              <w:top w:val="dotted" w:sz="4" w:space="0" w:color="auto"/>
              <w:left w:val="nil"/>
              <w:bottom w:val="dotted" w:sz="4" w:space="0" w:color="auto"/>
              <w:right w:val="nil"/>
            </w:tcBorders>
            <w:vAlign w:val="center"/>
            <w:hideMark/>
          </w:tcPr>
          <w:p w14:paraId="5CC52A5A" w14:textId="0508992D" w:rsidR="00C246A4" w:rsidRPr="00AE4EC1" w:rsidRDefault="00C246A4" w:rsidP="001000E6">
            <w:r w:rsidRPr="00AE4EC1">
              <w:t>Bibliotheek Leuven</w:t>
            </w:r>
          </w:p>
        </w:tc>
        <w:tc>
          <w:tcPr>
            <w:tcW w:w="2049" w:type="dxa"/>
            <w:tcBorders>
              <w:top w:val="dotted" w:sz="4" w:space="0" w:color="auto"/>
              <w:left w:val="nil"/>
              <w:bottom w:val="dotted" w:sz="4" w:space="0" w:color="auto"/>
              <w:right w:val="nil"/>
            </w:tcBorders>
            <w:vAlign w:val="center"/>
            <w:hideMark/>
          </w:tcPr>
          <w:p w14:paraId="12F69CCF" w14:textId="5CA70C0A" w:rsidR="00C246A4" w:rsidRPr="00AE4EC1" w:rsidRDefault="00E027A9" w:rsidP="001000E6">
            <w:r w:rsidRPr="00AE4EC1">
              <w:t>A</w:t>
            </w:r>
          </w:p>
        </w:tc>
      </w:tr>
      <w:tr w:rsidR="00C246A4" w:rsidRPr="00AE4EC1" w14:paraId="188EAD82" w14:textId="77777777" w:rsidTr="007446BE">
        <w:trPr>
          <w:trHeight w:val="438"/>
          <w:jc w:val="center"/>
        </w:trPr>
        <w:tc>
          <w:tcPr>
            <w:tcW w:w="3302" w:type="dxa"/>
            <w:tcBorders>
              <w:top w:val="dotted" w:sz="4" w:space="0" w:color="auto"/>
              <w:left w:val="nil"/>
              <w:bottom w:val="dotted" w:sz="4" w:space="0" w:color="auto"/>
              <w:right w:val="nil"/>
            </w:tcBorders>
            <w:hideMark/>
          </w:tcPr>
          <w:p w14:paraId="50F40935" w14:textId="419EDAF5" w:rsidR="00C246A4" w:rsidRPr="00AE4EC1" w:rsidRDefault="00C246A4" w:rsidP="001000E6">
            <w:r w:rsidRPr="00AE4EC1">
              <w:t>Annika Buysse</w:t>
            </w:r>
          </w:p>
        </w:tc>
        <w:tc>
          <w:tcPr>
            <w:tcW w:w="3296" w:type="dxa"/>
            <w:tcBorders>
              <w:top w:val="dotted" w:sz="4" w:space="0" w:color="auto"/>
              <w:left w:val="nil"/>
              <w:bottom w:val="dotted" w:sz="4" w:space="0" w:color="auto"/>
              <w:right w:val="nil"/>
            </w:tcBorders>
            <w:vAlign w:val="center"/>
            <w:hideMark/>
          </w:tcPr>
          <w:p w14:paraId="3D1219D6" w14:textId="48C9BAB2" w:rsidR="00C246A4" w:rsidRPr="00AE4EC1" w:rsidRDefault="00C246A4" w:rsidP="001000E6">
            <w:proofErr w:type="spellStart"/>
            <w:r w:rsidRPr="00AE4EC1">
              <w:t>Cultuurconnect</w:t>
            </w:r>
            <w:proofErr w:type="spellEnd"/>
            <w:r w:rsidRPr="00AE4EC1">
              <w:t xml:space="preserve"> </w:t>
            </w:r>
          </w:p>
        </w:tc>
        <w:tc>
          <w:tcPr>
            <w:tcW w:w="2049" w:type="dxa"/>
            <w:tcBorders>
              <w:top w:val="dotted" w:sz="4" w:space="0" w:color="auto"/>
              <w:left w:val="nil"/>
              <w:bottom w:val="dotted" w:sz="4" w:space="0" w:color="auto"/>
              <w:right w:val="nil"/>
            </w:tcBorders>
            <w:vAlign w:val="center"/>
            <w:hideMark/>
          </w:tcPr>
          <w:p w14:paraId="7A75E993" w14:textId="2F93AFDE" w:rsidR="00C246A4" w:rsidRPr="00AE4EC1" w:rsidRDefault="00C246A4" w:rsidP="001000E6">
            <w:r w:rsidRPr="00AE4EC1">
              <w:t>A</w:t>
            </w:r>
          </w:p>
        </w:tc>
      </w:tr>
      <w:tr w:rsidR="00C246A4" w:rsidRPr="00AE4EC1" w14:paraId="187A89E3" w14:textId="77777777" w:rsidTr="007446BE">
        <w:trPr>
          <w:trHeight w:val="439"/>
          <w:jc w:val="center"/>
        </w:trPr>
        <w:tc>
          <w:tcPr>
            <w:tcW w:w="3302" w:type="dxa"/>
            <w:tcBorders>
              <w:top w:val="dotted" w:sz="4" w:space="0" w:color="auto"/>
              <w:left w:val="nil"/>
              <w:bottom w:val="dotted" w:sz="4" w:space="0" w:color="auto"/>
              <w:right w:val="nil"/>
            </w:tcBorders>
            <w:hideMark/>
          </w:tcPr>
          <w:p w14:paraId="4184CCA9" w14:textId="391745DA" w:rsidR="00C246A4" w:rsidRPr="00AE4EC1" w:rsidRDefault="00C246A4" w:rsidP="001000E6">
            <w:r w:rsidRPr="00AE4EC1">
              <w:t>Marjan Hauchecorne</w:t>
            </w:r>
          </w:p>
        </w:tc>
        <w:tc>
          <w:tcPr>
            <w:tcW w:w="3296" w:type="dxa"/>
            <w:tcBorders>
              <w:top w:val="dotted" w:sz="4" w:space="0" w:color="auto"/>
              <w:left w:val="nil"/>
              <w:bottom w:val="dotted" w:sz="4" w:space="0" w:color="auto"/>
              <w:right w:val="nil"/>
            </w:tcBorders>
            <w:vAlign w:val="center"/>
            <w:hideMark/>
          </w:tcPr>
          <w:p w14:paraId="1EAC4065" w14:textId="35DCA7DA" w:rsidR="00C246A4" w:rsidRPr="00AE4EC1" w:rsidRDefault="00C246A4" w:rsidP="001000E6">
            <w:proofErr w:type="spellStart"/>
            <w:r w:rsidRPr="00AE4EC1">
              <w:t>Cultuurconnect</w:t>
            </w:r>
            <w:proofErr w:type="spellEnd"/>
          </w:p>
        </w:tc>
        <w:tc>
          <w:tcPr>
            <w:tcW w:w="2049" w:type="dxa"/>
            <w:tcBorders>
              <w:top w:val="dotted" w:sz="4" w:space="0" w:color="auto"/>
              <w:left w:val="nil"/>
              <w:bottom w:val="dotted" w:sz="4" w:space="0" w:color="auto"/>
              <w:right w:val="nil"/>
            </w:tcBorders>
            <w:vAlign w:val="center"/>
            <w:hideMark/>
          </w:tcPr>
          <w:p w14:paraId="512F23BA" w14:textId="04EE5152" w:rsidR="00C246A4" w:rsidRPr="00AE4EC1" w:rsidRDefault="00C246A4" w:rsidP="001000E6">
            <w:r w:rsidRPr="00AE4EC1">
              <w:t>A</w:t>
            </w:r>
          </w:p>
        </w:tc>
      </w:tr>
      <w:tr w:rsidR="004A1B90" w:rsidRPr="00AE4EC1" w14:paraId="0415F204" w14:textId="77777777" w:rsidTr="004A1B90">
        <w:trPr>
          <w:trHeight w:val="439"/>
          <w:jc w:val="center"/>
        </w:trPr>
        <w:tc>
          <w:tcPr>
            <w:tcW w:w="3302" w:type="dxa"/>
            <w:tcBorders>
              <w:top w:val="dotted" w:sz="4" w:space="0" w:color="auto"/>
              <w:left w:val="nil"/>
              <w:bottom w:val="dotted" w:sz="4" w:space="0" w:color="auto"/>
              <w:right w:val="nil"/>
            </w:tcBorders>
          </w:tcPr>
          <w:p w14:paraId="2106CE45" w14:textId="77777777" w:rsidR="004A1B90" w:rsidRPr="00AE4EC1" w:rsidRDefault="004A1B90" w:rsidP="001000E6">
            <w:r w:rsidRPr="00AE4EC1">
              <w:t>Valérie Puttevils</w:t>
            </w:r>
          </w:p>
        </w:tc>
        <w:tc>
          <w:tcPr>
            <w:tcW w:w="3296" w:type="dxa"/>
            <w:tcBorders>
              <w:top w:val="dotted" w:sz="4" w:space="0" w:color="auto"/>
              <w:left w:val="nil"/>
              <w:bottom w:val="dotted" w:sz="4" w:space="0" w:color="auto"/>
              <w:right w:val="nil"/>
            </w:tcBorders>
            <w:vAlign w:val="center"/>
          </w:tcPr>
          <w:p w14:paraId="1D23E557" w14:textId="77777777" w:rsidR="004A1B90" w:rsidRPr="00AE4EC1" w:rsidRDefault="004A1B90" w:rsidP="001000E6">
            <w:proofErr w:type="spellStart"/>
            <w:r w:rsidRPr="00AE4EC1">
              <w:t>Cultuurconnect</w:t>
            </w:r>
            <w:proofErr w:type="spellEnd"/>
          </w:p>
        </w:tc>
        <w:tc>
          <w:tcPr>
            <w:tcW w:w="2049" w:type="dxa"/>
            <w:tcBorders>
              <w:top w:val="dotted" w:sz="4" w:space="0" w:color="auto"/>
              <w:left w:val="nil"/>
              <w:bottom w:val="dotted" w:sz="4" w:space="0" w:color="auto"/>
              <w:right w:val="nil"/>
            </w:tcBorders>
            <w:vAlign w:val="center"/>
          </w:tcPr>
          <w:p w14:paraId="0521FDE5" w14:textId="77777777" w:rsidR="004A1B90" w:rsidRPr="00AE4EC1" w:rsidRDefault="004A1B90" w:rsidP="001000E6">
            <w:r w:rsidRPr="00AE4EC1">
              <w:t>A</w:t>
            </w:r>
          </w:p>
        </w:tc>
      </w:tr>
      <w:tr w:rsidR="004A1B90" w:rsidRPr="00AE4EC1" w14:paraId="10B48F23" w14:textId="77777777" w:rsidTr="007446BE">
        <w:trPr>
          <w:trHeight w:val="439"/>
          <w:jc w:val="center"/>
        </w:trPr>
        <w:tc>
          <w:tcPr>
            <w:tcW w:w="3302" w:type="dxa"/>
            <w:tcBorders>
              <w:top w:val="dotted" w:sz="4" w:space="0" w:color="auto"/>
              <w:left w:val="nil"/>
              <w:bottom w:val="dotted" w:sz="4" w:space="0" w:color="auto"/>
              <w:right w:val="nil"/>
            </w:tcBorders>
          </w:tcPr>
          <w:p w14:paraId="1D06F90B" w14:textId="3230F503" w:rsidR="004A1B90" w:rsidRPr="00AE4EC1" w:rsidRDefault="004A1B90" w:rsidP="001000E6">
            <w:r w:rsidRPr="00AE4EC1">
              <w:t>Katrien Hennen</w:t>
            </w:r>
          </w:p>
        </w:tc>
        <w:tc>
          <w:tcPr>
            <w:tcW w:w="3296" w:type="dxa"/>
            <w:tcBorders>
              <w:top w:val="dotted" w:sz="4" w:space="0" w:color="auto"/>
              <w:left w:val="nil"/>
              <w:bottom w:val="dotted" w:sz="4" w:space="0" w:color="auto"/>
              <w:right w:val="nil"/>
            </w:tcBorders>
            <w:vAlign w:val="center"/>
          </w:tcPr>
          <w:p w14:paraId="2F8CD943" w14:textId="33167E1E" w:rsidR="004A1B90" w:rsidRPr="00AE4EC1" w:rsidRDefault="004A1B90" w:rsidP="001000E6">
            <w:proofErr w:type="spellStart"/>
            <w:r w:rsidRPr="00AE4EC1">
              <w:t>Cultuurconnect</w:t>
            </w:r>
            <w:proofErr w:type="spellEnd"/>
          </w:p>
        </w:tc>
        <w:tc>
          <w:tcPr>
            <w:tcW w:w="2049" w:type="dxa"/>
            <w:tcBorders>
              <w:top w:val="dotted" w:sz="4" w:space="0" w:color="auto"/>
              <w:left w:val="nil"/>
              <w:bottom w:val="dotted" w:sz="4" w:space="0" w:color="auto"/>
              <w:right w:val="nil"/>
            </w:tcBorders>
            <w:vAlign w:val="center"/>
          </w:tcPr>
          <w:p w14:paraId="4977B701" w14:textId="00F119F2" w:rsidR="004A1B90" w:rsidRPr="00AE4EC1" w:rsidRDefault="004A1B90" w:rsidP="001000E6">
            <w:r w:rsidRPr="00AE4EC1">
              <w:t>A</w:t>
            </w:r>
          </w:p>
        </w:tc>
      </w:tr>
    </w:tbl>
    <w:p w14:paraId="6F4FB736" w14:textId="77777777" w:rsidR="00DC604A" w:rsidRPr="00AE4EC1" w:rsidRDefault="00DC604A" w:rsidP="001000E6"/>
    <w:p w14:paraId="7081843B" w14:textId="04643EC7" w:rsidR="00611C2A" w:rsidRPr="00AE4EC1" w:rsidRDefault="00611C2A" w:rsidP="001000E6"/>
    <w:bookmarkEnd w:id="2"/>
    <w:p w14:paraId="14C906C0" w14:textId="77777777" w:rsidR="00DB217A" w:rsidRPr="00AE4EC1" w:rsidRDefault="00DB217A" w:rsidP="001000E6"/>
    <w:sectPr w:rsidR="00DB217A" w:rsidRPr="00AE4EC1" w:rsidSect="006F741E">
      <w:headerReference w:type="even" r:id="rId16"/>
      <w:headerReference w:type="default" r:id="rId17"/>
      <w:footerReference w:type="even" r:id="rId18"/>
      <w:headerReference w:type="first" r:id="rId19"/>
      <w:type w:val="continuous"/>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3B71" w14:textId="77777777" w:rsidR="007957D3" w:rsidRDefault="007957D3" w:rsidP="001000E6">
      <w:r>
        <w:separator/>
      </w:r>
    </w:p>
    <w:p w14:paraId="590A448D" w14:textId="77777777" w:rsidR="007957D3" w:rsidRDefault="007957D3" w:rsidP="001000E6"/>
    <w:p w14:paraId="79F4C1A4" w14:textId="77777777" w:rsidR="007957D3" w:rsidRDefault="007957D3" w:rsidP="001000E6"/>
    <w:p w14:paraId="3DB5AA69" w14:textId="77777777" w:rsidR="007957D3" w:rsidRDefault="007957D3" w:rsidP="001000E6"/>
    <w:p w14:paraId="7D576578" w14:textId="77777777" w:rsidR="007957D3" w:rsidRDefault="007957D3" w:rsidP="001000E6"/>
    <w:p w14:paraId="1CDC98F1" w14:textId="77777777" w:rsidR="007957D3" w:rsidRDefault="007957D3" w:rsidP="001000E6"/>
    <w:p w14:paraId="55E42234" w14:textId="77777777" w:rsidR="007957D3" w:rsidRDefault="007957D3" w:rsidP="001000E6"/>
    <w:p w14:paraId="2C00F7C3" w14:textId="77777777" w:rsidR="007957D3" w:rsidRDefault="007957D3" w:rsidP="001000E6"/>
    <w:p w14:paraId="3C2DC9A2" w14:textId="77777777" w:rsidR="007957D3" w:rsidRDefault="007957D3" w:rsidP="001000E6"/>
    <w:p w14:paraId="439D24DE" w14:textId="77777777" w:rsidR="007957D3" w:rsidRDefault="007957D3" w:rsidP="001000E6"/>
    <w:p w14:paraId="7E9C2A64" w14:textId="77777777" w:rsidR="007957D3" w:rsidRDefault="007957D3" w:rsidP="001000E6"/>
    <w:p w14:paraId="4813450D" w14:textId="77777777" w:rsidR="007957D3" w:rsidRDefault="007957D3" w:rsidP="001000E6"/>
    <w:p w14:paraId="264CCDFA" w14:textId="77777777" w:rsidR="007957D3" w:rsidRDefault="007957D3" w:rsidP="001000E6"/>
    <w:p w14:paraId="6B86C9E2" w14:textId="77777777" w:rsidR="007957D3" w:rsidRDefault="007957D3" w:rsidP="001000E6"/>
    <w:p w14:paraId="2CFBC9AE" w14:textId="77777777" w:rsidR="007957D3" w:rsidRDefault="007957D3" w:rsidP="001000E6"/>
    <w:p w14:paraId="5274E550" w14:textId="77777777" w:rsidR="007957D3" w:rsidRDefault="007957D3" w:rsidP="001000E6"/>
    <w:p w14:paraId="698E0461" w14:textId="77777777" w:rsidR="007957D3" w:rsidRDefault="007957D3" w:rsidP="001000E6"/>
    <w:p w14:paraId="084AE0AC" w14:textId="77777777" w:rsidR="007957D3" w:rsidRDefault="007957D3" w:rsidP="001000E6"/>
    <w:p w14:paraId="3B99DB62" w14:textId="77777777" w:rsidR="007957D3" w:rsidRDefault="007957D3" w:rsidP="001000E6"/>
    <w:p w14:paraId="18822196" w14:textId="77777777" w:rsidR="007957D3" w:rsidRDefault="007957D3" w:rsidP="001000E6"/>
    <w:p w14:paraId="534F28F2" w14:textId="77777777" w:rsidR="007957D3" w:rsidRDefault="007957D3" w:rsidP="001000E6"/>
    <w:p w14:paraId="1EE2A142" w14:textId="77777777" w:rsidR="007957D3" w:rsidRDefault="007957D3" w:rsidP="001000E6"/>
    <w:p w14:paraId="7751368B" w14:textId="77777777" w:rsidR="007957D3" w:rsidRDefault="007957D3" w:rsidP="001000E6"/>
    <w:p w14:paraId="01A65CF9" w14:textId="77777777" w:rsidR="007957D3" w:rsidRDefault="007957D3" w:rsidP="001000E6"/>
    <w:p w14:paraId="66497447" w14:textId="77777777" w:rsidR="007957D3" w:rsidRDefault="007957D3" w:rsidP="001000E6"/>
    <w:p w14:paraId="2AFEADFF" w14:textId="77777777" w:rsidR="007957D3" w:rsidRDefault="007957D3" w:rsidP="001000E6"/>
    <w:p w14:paraId="0765EBA7" w14:textId="77777777" w:rsidR="007957D3" w:rsidRDefault="007957D3" w:rsidP="001000E6"/>
    <w:p w14:paraId="6C0E1B3D" w14:textId="77777777" w:rsidR="007957D3" w:rsidRDefault="007957D3" w:rsidP="001000E6"/>
    <w:p w14:paraId="7437EE7D" w14:textId="77777777" w:rsidR="007957D3" w:rsidRDefault="007957D3" w:rsidP="001000E6"/>
    <w:p w14:paraId="20C53104" w14:textId="77777777" w:rsidR="007957D3" w:rsidRDefault="007957D3" w:rsidP="001000E6"/>
    <w:p w14:paraId="47F626D1" w14:textId="77777777" w:rsidR="007957D3" w:rsidRDefault="007957D3" w:rsidP="001000E6"/>
    <w:p w14:paraId="493BFAE3" w14:textId="77777777" w:rsidR="007957D3" w:rsidRDefault="007957D3" w:rsidP="001000E6"/>
    <w:p w14:paraId="1D14C3F0" w14:textId="77777777" w:rsidR="007957D3" w:rsidRDefault="007957D3" w:rsidP="001000E6"/>
    <w:p w14:paraId="40AD9020" w14:textId="77777777" w:rsidR="007957D3" w:rsidRDefault="007957D3" w:rsidP="001000E6"/>
    <w:p w14:paraId="5D7EEF78" w14:textId="77777777" w:rsidR="007957D3" w:rsidRDefault="007957D3" w:rsidP="001000E6"/>
    <w:p w14:paraId="69B5B23F" w14:textId="77777777" w:rsidR="007957D3" w:rsidRDefault="007957D3" w:rsidP="001000E6"/>
    <w:p w14:paraId="7A840B0D" w14:textId="77777777" w:rsidR="007957D3" w:rsidRDefault="007957D3" w:rsidP="001000E6"/>
    <w:p w14:paraId="36A8EEB4" w14:textId="77777777" w:rsidR="007957D3" w:rsidRDefault="007957D3" w:rsidP="001000E6"/>
    <w:p w14:paraId="09DA4856" w14:textId="77777777" w:rsidR="007957D3" w:rsidRDefault="007957D3" w:rsidP="001000E6"/>
    <w:p w14:paraId="1615AFA9" w14:textId="77777777" w:rsidR="007957D3" w:rsidRDefault="007957D3" w:rsidP="001000E6"/>
    <w:p w14:paraId="5900A482" w14:textId="77777777" w:rsidR="007957D3" w:rsidRDefault="007957D3" w:rsidP="001000E6"/>
    <w:p w14:paraId="08B3FF53" w14:textId="77777777" w:rsidR="007957D3" w:rsidRDefault="007957D3" w:rsidP="001000E6"/>
    <w:p w14:paraId="7C56BC6F" w14:textId="77777777" w:rsidR="007957D3" w:rsidRDefault="007957D3" w:rsidP="001000E6"/>
    <w:p w14:paraId="2687F1C0" w14:textId="77777777" w:rsidR="007957D3" w:rsidRDefault="007957D3" w:rsidP="001000E6"/>
    <w:p w14:paraId="48521D4E" w14:textId="77777777" w:rsidR="007957D3" w:rsidRDefault="007957D3" w:rsidP="001000E6"/>
    <w:p w14:paraId="113B08EA" w14:textId="77777777" w:rsidR="007957D3" w:rsidRDefault="007957D3" w:rsidP="001000E6"/>
    <w:p w14:paraId="20D1A8BD" w14:textId="77777777" w:rsidR="007957D3" w:rsidRDefault="007957D3" w:rsidP="001000E6"/>
    <w:p w14:paraId="26432930" w14:textId="77777777" w:rsidR="007957D3" w:rsidRDefault="007957D3" w:rsidP="001000E6"/>
    <w:p w14:paraId="798FD7B2" w14:textId="77777777" w:rsidR="007957D3" w:rsidRDefault="007957D3" w:rsidP="001000E6"/>
    <w:p w14:paraId="1E52CFE3" w14:textId="77777777" w:rsidR="007957D3" w:rsidRDefault="007957D3" w:rsidP="001000E6"/>
    <w:p w14:paraId="69FDF3A1" w14:textId="77777777" w:rsidR="007957D3" w:rsidRDefault="007957D3" w:rsidP="001000E6"/>
    <w:p w14:paraId="4E786238" w14:textId="77777777" w:rsidR="007957D3" w:rsidRDefault="007957D3" w:rsidP="001000E6"/>
    <w:p w14:paraId="7B5CEC69" w14:textId="77777777" w:rsidR="007957D3" w:rsidRDefault="007957D3" w:rsidP="001000E6"/>
    <w:p w14:paraId="36E671D4" w14:textId="77777777" w:rsidR="007957D3" w:rsidRDefault="007957D3" w:rsidP="001000E6"/>
    <w:p w14:paraId="41A9AB41" w14:textId="77777777" w:rsidR="007957D3" w:rsidRDefault="007957D3" w:rsidP="001000E6"/>
    <w:p w14:paraId="251BC344" w14:textId="77777777" w:rsidR="007957D3" w:rsidRDefault="007957D3" w:rsidP="001000E6"/>
    <w:p w14:paraId="351EDBB3" w14:textId="77777777" w:rsidR="007957D3" w:rsidRDefault="007957D3" w:rsidP="001000E6"/>
    <w:p w14:paraId="7BDF2D41" w14:textId="77777777" w:rsidR="007957D3" w:rsidRDefault="007957D3" w:rsidP="001000E6"/>
    <w:p w14:paraId="3BD7FE8A" w14:textId="77777777" w:rsidR="007957D3" w:rsidRDefault="007957D3" w:rsidP="001000E6"/>
    <w:p w14:paraId="684CCB92" w14:textId="77777777" w:rsidR="007957D3" w:rsidRDefault="007957D3" w:rsidP="001000E6"/>
    <w:p w14:paraId="652A9F44" w14:textId="77777777" w:rsidR="007957D3" w:rsidRDefault="007957D3" w:rsidP="001000E6"/>
    <w:p w14:paraId="2F2CDDE1" w14:textId="77777777" w:rsidR="007957D3" w:rsidRDefault="007957D3" w:rsidP="001000E6"/>
    <w:p w14:paraId="6748C2F9" w14:textId="77777777" w:rsidR="007957D3" w:rsidRDefault="007957D3" w:rsidP="001000E6"/>
    <w:p w14:paraId="6D6CBA2C" w14:textId="77777777" w:rsidR="007957D3" w:rsidRDefault="007957D3" w:rsidP="001000E6"/>
    <w:p w14:paraId="7F2F2384" w14:textId="77777777" w:rsidR="007957D3" w:rsidRDefault="007957D3" w:rsidP="001000E6"/>
    <w:p w14:paraId="4E7270C5" w14:textId="77777777" w:rsidR="007957D3" w:rsidRDefault="007957D3" w:rsidP="001000E6"/>
    <w:p w14:paraId="175D0C1D" w14:textId="77777777" w:rsidR="007957D3" w:rsidRDefault="007957D3" w:rsidP="001000E6"/>
    <w:p w14:paraId="67A66024" w14:textId="77777777" w:rsidR="007957D3" w:rsidRDefault="007957D3" w:rsidP="001000E6"/>
    <w:p w14:paraId="74C33A57" w14:textId="77777777" w:rsidR="007957D3" w:rsidRDefault="007957D3" w:rsidP="001000E6"/>
    <w:p w14:paraId="00A1FFB7" w14:textId="77777777" w:rsidR="007957D3" w:rsidRDefault="007957D3" w:rsidP="001000E6"/>
    <w:p w14:paraId="61DBB65E" w14:textId="77777777" w:rsidR="007957D3" w:rsidRDefault="007957D3" w:rsidP="001000E6"/>
    <w:p w14:paraId="44F01867" w14:textId="77777777" w:rsidR="007957D3" w:rsidRDefault="007957D3" w:rsidP="001000E6"/>
    <w:p w14:paraId="49E50E12" w14:textId="77777777" w:rsidR="007957D3" w:rsidRDefault="007957D3" w:rsidP="001000E6"/>
    <w:p w14:paraId="73599C88" w14:textId="77777777" w:rsidR="007957D3" w:rsidRDefault="007957D3" w:rsidP="001000E6"/>
    <w:p w14:paraId="4FD6FEFF" w14:textId="77777777" w:rsidR="007957D3" w:rsidRDefault="007957D3" w:rsidP="001000E6"/>
    <w:p w14:paraId="06016491" w14:textId="77777777" w:rsidR="007957D3" w:rsidRDefault="007957D3" w:rsidP="001000E6"/>
    <w:p w14:paraId="7E7BBFAD" w14:textId="77777777" w:rsidR="007957D3" w:rsidRDefault="007957D3" w:rsidP="001000E6"/>
    <w:p w14:paraId="6C75481B" w14:textId="77777777" w:rsidR="007957D3" w:rsidRDefault="007957D3" w:rsidP="001000E6"/>
    <w:p w14:paraId="6A5C222D" w14:textId="77777777" w:rsidR="007957D3" w:rsidRDefault="007957D3" w:rsidP="001000E6"/>
    <w:p w14:paraId="6B98079D" w14:textId="77777777" w:rsidR="007957D3" w:rsidRDefault="007957D3" w:rsidP="001000E6"/>
    <w:p w14:paraId="4269081F" w14:textId="77777777" w:rsidR="007957D3" w:rsidRDefault="007957D3" w:rsidP="001000E6"/>
    <w:p w14:paraId="5269714A" w14:textId="77777777" w:rsidR="007957D3" w:rsidRDefault="007957D3" w:rsidP="001000E6"/>
    <w:p w14:paraId="322C1088" w14:textId="77777777" w:rsidR="007957D3" w:rsidRDefault="007957D3" w:rsidP="001000E6"/>
    <w:p w14:paraId="5F82F36B" w14:textId="77777777" w:rsidR="007957D3" w:rsidRDefault="007957D3" w:rsidP="001000E6"/>
    <w:p w14:paraId="3DC12AAF" w14:textId="77777777" w:rsidR="007957D3" w:rsidRDefault="007957D3" w:rsidP="001000E6"/>
    <w:p w14:paraId="368F5B1C" w14:textId="77777777" w:rsidR="007957D3" w:rsidRDefault="007957D3" w:rsidP="001000E6"/>
    <w:p w14:paraId="34A70B5A" w14:textId="77777777" w:rsidR="007957D3" w:rsidRDefault="007957D3" w:rsidP="001000E6"/>
    <w:p w14:paraId="076B4ECB" w14:textId="77777777" w:rsidR="007957D3" w:rsidRDefault="007957D3" w:rsidP="001000E6"/>
    <w:p w14:paraId="3ABA8615" w14:textId="77777777" w:rsidR="007957D3" w:rsidRDefault="007957D3" w:rsidP="001000E6"/>
    <w:p w14:paraId="20B6A048" w14:textId="77777777" w:rsidR="007957D3" w:rsidRDefault="007957D3" w:rsidP="001000E6"/>
    <w:p w14:paraId="192FBD08" w14:textId="77777777" w:rsidR="007957D3" w:rsidRDefault="007957D3" w:rsidP="001000E6"/>
    <w:p w14:paraId="57738B56" w14:textId="77777777" w:rsidR="007957D3" w:rsidRDefault="007957D3" w:rsidP="001000E6"/>
    <w:p w14:paraId="06B53B43" w14:textId="77777777" w:rsidR="007957D3" w:rsidRDefault="007957D3" w:rsidP="001000E6"/>
    <w:p w14:paraId="71AF24B8" w14:textId="77777777" w:rsidR="007957D3" w:rsidRDefault="007957D3" w:rsidP="001000E6"/>
    <w:p w14:paraId="6720AD90" w14:textId="77777777" w:rsidR="007957D3" w:rsidRDefault="007957D3" w:rsidP="001000E6"/>
    <w:p w14:paraId="6BAF5DED" w14:textId="77777777" w:rsidR="007957D3" w:rsidRDefault="007957D3" w:rsidP="001000E6"/>
    <w:p w14:paraId="41B34D86" w14:textId="77777777" w:rsidR="007957D3" w:rsidRDefault="007957D3" w:rsidP="001000E6"/>
  </w:endnote>
  <w:endnote w:type="continuationSeparator" w:id="0">
    <w:p w14:paraId="43FA14BF" w14:textId="77777777" w:rsidR="007957D3" w:rsidRDefault="007957D3" w:rsidP="001000E6">
      <w:r>
        <w:continuationSeparator/>
      </w:r>
    </w:p>
    <w:p w14:paraId="6BFAAA7E" w14:textId="77777777" w:rsidR="007957D3" w:rsidRDefault="007957D3" w:rsidP="001000E6"/>
    <w:p w14:paraId="0A6B8C14" w14:textId="77777777" w:rsidR="007957D3" w:rsidRDefault="007957D3" w:rsidP="001000E6"/>
    <w:p w14:paraId="5AE988BF" w14:textId="77777777" w:rsidR="007957D3" w:rsidRDefault="007957D3" w:rsidP="001000E6"/>
    <w:p w14:paraId="4C2FEB0A" w14:textId="77777777" w:rsidR="007957D3" w:rsidRDefault="007957D3" w:rsidP="001000E6"/>
    <w:p w14:paraId="6558CECC" w14:textId="77777777" w:rsidR="007957D3" w:rsidRDefault="007957D3" w:rsidP="001000E6"/>
    <w:p w14:paraId="1B026518" w14:textId="77777777" w:rsidR="007957D3" w:rsidRDefault="007957D3" w:rsidP="001000E6"/>
    <w:p w14:paraId="45ECFC4C" w14:textId="77777777" w:rsidR="007957D3" w:rsidRDefault="007957D3" w:rsidP="001000E6"/>
    <w:p w14:paraId="2F97BA64" w14:textId="77777777" w:rsidR="007957D3" w:rsidRDefault="007957D3" w:rsidP="001000E6"/>
    <w:p w14:paraId="6AD64C71" w14:textId="77777777" w:rsidR="007957D3" w:rsidRDefault="007957D3" w:rsidP="001000E6"/>
    <w:p w14:paraId="3A3F7B25" w14:textId="77777777" w:rsidR="007957D3" w:rsidRDefault="007957D3" w:rsidP="001000E6"/>
    <w:p w14:paraId="30640A17" w14:textId="77777777" w:rsidR="007957D3" w:rsidRDefault="007957D3" w:rsidP="001000E6"/>
    <w:p w14:paraId="08E3F16C" w14:textId="77777777" w:rsidR="007957D3" w:rsidRDefault="007957D3" w:rsidP="001000E6"/>
    <w:p w14:paraId="2BB16047" w14:textId="77777777" w:rsidR="007957D3" w:rsidRDefault="007957D3" w:rsidP="001000E6"/>
    <w:p w14:paraId="4EC7456E" w14:textId="77777777" w:rsidR="007957D3" w:rsidRDefault="007957D3" w:rsidP="001000E6"/>
    <w:p w14:paraId="4DBF6B4C" w14:textId="77777777" w:rsidR="007957D3" w:rsidRDefault="007957D3" w:rsidP="001000E6"/>
    <w:p w14:paraId="43841063" w14:textId="77777777" w:rsidR="007957D3" w:rsidRDefault="007957D3" w:rsidP="001000E6"/>
    <w:p w14:paraId="3C756E45" w14:textId="77777777" w:rsidR="007957D3" w:rsidRDefault="007957D3" w:rsidP="001000E6"/>
    <w:p w14:paraId="001431C6" w14:textId="77777777" w:rsidR="007957D3" w:rsidRDefault="007957D3" w:rsidP="001000E6"/>
    <w:p w14:paraId="21C63134" w14:textId="77777777" w:rsidR="007957D3" w:rsidRDefault="007957D3" w:rsidP="001000E6"/>
    <w:p w14:paraId="4B5A5B2D" w14:textId="77777777" w:rsidR="007957D3" w:rsidRDefault="007957D3" w:rsidP="001000E6"/>
    <w:p w14:paraId="6468B92B" w14:textId="77777777" w:rsidR="007957D3" w:rsidRDefault="007957D3" w:rsidP="001000E6"/>
    <w:p w14:paraId="20948F13" w14:textId="77777777" w:rsidR="007957D3" w:rsidRDefault="007957D3" w:rsidP="001000E6"/>
    <w:p w14:paraId="7E418751" w14:textId="77777777" w:rsidR="007957D3" w:rsidRDefault="007957D3" w:rsidP="001000E6"/>
    <w:p w14:paraId="32F13034" w14:textId="77777777" w:rsidR="007957D3" w:rsidRDefault="007957D3" w:rsidP="001000E6"/>
    <w:p w14:paraId="69D30571" w14:textId="77777777" w:rsidR="007957D3" w:rsidRDefault="007957D3" w:rsidP="001000E6"/>
    <w:p w14:paraId="5F84B5FC" w14:textId="77777777" w:rsidR="007957D3" w:rsidRDefault="007957D3" w:rsidP="001000E6"/>
    <w:p w14:paraId="01468102" w14:textId="77777777" w:rsidR="007957D3" w:rsidRDefault="007957D3" w:rsidP="001000E6"/>
    <w:p w14:paraId="08CFD1E4" w14:textId="77777777" w:rsidR="007957D3" w:rsidRDefault="007957D3" w:rsidP="001000E6"/>
    <w:p w14:paraId="27B3D918" w14:textId="77777777" w:rsidR="007957D3" w:rsidRDefault="007957D3" w:rsidP="001000E6"/>
    <w:p w14:paraId="399C34B7" w14:textId="77777777" w:rsidR="007957D3" w:rsidRDefault="007957D3" w:rsidP="001000E6"/>
    <w:p w14:paraId="389F1B26" w14:textId="77777777" w:rsidR="007957D3" w:rsidRDefault="007957D3" w:rsidP="001000E6"/>
    <w:p w14:paraId="4AE147B0" w14:textId="77777777" w:rsidR="007957D3" w:rsidRDefault="007957D3" w:rsidP="001000E6"/>
    <w:p w14:paraId="3F87FE55" w14:textId="77777777" w:rsidR="007957D3" w:rsidRDefault="007957D3" w:rsidP="001000E6"/>
    <w:p w14:paraId="5F34E316" w14:textId="77777777" w:rsidR="007957D3" w:rsidRDefault="007957D3" w:rsidP="001000E6"/>
    <w:p w14:paraId="0AF8A587" w14:textId="77777777" w:rsidR="007957D3" w:rsidRDefault="007957D3" w:rsidP="001000E6"/>
    <w:p w14:paraId="7FF2DA0C" w14:textId="77777777" w:rsidR="007957D3" w:rsidRDefault="007957D3" w:rsidP="001000E6"/>
    <w:p w14:paraId="22A3EC6E" w14:textId="77777777" w:rsidR="007957D3" w:rsidRDefault="007957D3" w:rsidP="001000E6"/>
    <w:p w14:paraId="05B20B5C" w14:textId="77777777" w:rsidR="007957D3" w:rsidRDefault="007957D3" w:rsidP="001000E6"/>
    <w:p w14:paraId="1A6A8245" w14:textId="77777777" w:rsidR="007957D3" w:rsidRDefault="007957D3" w:rsidP="001000E6"/>
    <w:p w14:paraId="03144D3D" w14:textId="77777777" w:rsidR="007957D3" w:rsidRDefault="007957D3" w:rsidP="001000E6"/>
    <w:p w14:paraId="3CE3CB2B" w14:textId="77777777" w:rsidR="007957D3" w:rsidRDefault="007957D3" w:rsidP="001000E6"/>
    <w:p w14:paraId="09F5F855" w14:textId="77777777" w:rsidR="007957D3" w:rsidRDefault="007957D3" w:rsidP="001000E6"/>
    <w:p w14:paraId="3C4498D7" w14:textId="77777777" w:rsidR="007957D3" w:rsidRDefault="007957D3" w:rsidP="001000E6"/>
    <w:p w14:paraId="2EA84048" w14:textId="77777777" w:rsidR="007957D3" w:rsidRDefault="007957D3" w:rsidP="001000E6"/>
    <w:p w14:paraId="07B6CB46" w14:textId="77777777" w:rsidR="007957D3" w:rsidRDefault="007957D3" w:rsidP="001000E6"/>
    <w:p w14:paraId="0AA0E9FD" w14:textId="77777777" w:rsidR="007957D3" w:rsidRDefault="007957D3" w:rsidP="001000E6"/>
    <w:p w14:paraId="5A3D532B" w14:textId="77777777" w:rsidR="007957D3" w:rsidRDefault="007957D3" w:rsidP="001000E6"/>
    <w:p w14:paraId="7DAC84AA" w14:textId="77777777" w:rsidR="007957D3" w:rsidRDefault="007957D3" w:rsidP="001000E6"/>
    <w:p w14:paraId="5E6A6B1C" w14:textId="77777777" w:rsidR="007957D3" w:rsidRDefault="007957D3" w:rsidP="001000E6"/>
    <w:p w14:paraId="339C0D08" w14:textId="77777777" w:rsidR="007957D3" w:rsidRDefault="007957D3" w:rsidP="001000E6"/>
    <w:p w14:paraId="04ACA90D" w14:textId="77777777" w:rsidR="007957D3" w:rsidRDefault="007957D3" w:rsidP="001000E6"/>
    <w:p w14:paraId="6EDE1396" w14:textId="77777777" w:rsidR="007957D3" w:rsidRDefault="007957D3" w:rsidP="001000E6"/>
    <w:p w14:paraId="58A266B7" w14:textId="77777777" w:rsidR="007957D3" w:rsidRDefault="007957D3" w:rsidP="001000E6"/>
    <w:p w14:paraId="694B52D2" w14:textId="77777777" w:rsidR="007957D3" w:rsidRDefault="007957D3" w:rsidP="001000E6"/>
    <w:p w14:paraId="09B5220D" w14:textId="77777777" w:rsidR="007957D3" w:rsidRDefault="007957D3" w:rsidP="001000E6"/>
    <w:p w14:paraId="04E80573" w14:textId="77777777" w:rsidR="007957D3" w:rsidRDefault="007957D3" w:rsidP="001000E6"/>
    <w:p w14:paraId="5425AD25" w14:textId="77777777" w:rsidR="007957D3" w:rsidRDefault="007957D3" w:rsidP="001000E6"/>
    <w:p w14:paraId="44705043" w14:textId="77777777" w:rsidR="007957D3" w:rsidRDefault="007957D3" w:rsidP="001000E6"/>
    <w:p w14:paraId="23C402CB" w14:textId="77777777" w:rsidR="007957D3" w:rsidRDefault="007957D3" w:rsidP="001000E6"/>
    <w:p w14:paraId="31ABE12A" w14:textId="77777777" w:rsidR="007957D3" w:rsidRDefault="007957D3" w:rsidP="001000E6"/>
    <w:p w14:paraId="29E9E3AC" w14:textId="77777777" w:rsidR="007957D3" w:rsidRDefault="007957D3" w:rsidP="001000E6"/>
    <w:p w14:paraId="0CD0080B" w14:textId="77777777" w:rsidR="007957D3" w:rsidRDefault="007957D3" w:rsidP="001000E6"/>
    <w:p w14:paraId="23D13735" w14:textId="77777777" w:rsidR="007957D3" w:rsidRDefault="007957D3" w:rsidP="001000E6"/>
    <w:p w14:paraId="2C3FC259" w14:textId="77777777" w:rsidR="007957D3" w:rsidRDefault="007957D3" w:rsidP="001000E6"/>
    <w:p w14:paraId="250F9EDC" w14:textId="77777777" w:rsidR="007957D3" w:rsidRDefault="007957D3" w:rsidP="001000E6"/>
    <w:p w14:paraId="634E1F2F" w14:textId="77777777" w:rsidR="007957D3" w:rsidRDefault="007957D3" w:rsidP="001000E6"/>
    <w:p w14:paraId="470F2FEE" w14:textId="77777777" w:rsidR="007957D3" w:rsidRDefault="007957D3" w:rsidP="001000E6"/>
    <w:p w14:paraId="2CAE9FD8" w14:textId="77777777" w:rsidR="007957D3" w:rsidRDefault="007957D3" w:rsidP="001000E6"/>
    <w:p w14:paraId="4236E7E7" w14:textId="77777777" w:rsidR="007957D3" w:rsidRDefault="007957D3" w:rsidP="001000E6"/>
    <w:p w14:paraId="4F6B58DE" w14:textId="77777777" w:rsidR="007957D3" w:rsidRDefault="007957D3" w:rsidP="001000E6"/>
    <w:p w14:paraId="643D0F38" w14:textId="77777777" w:rsidR="007957D3" w:rsidRDefault="007957D3" w:rsidP="001000E6"/>
    <w:p w14:paraId="157DB7A1" w14:textId="77777777" w:rsidR="007957D3" w:rsidRDefault="007957D3" w:rsidP="001000E6"/>
    <w:p w14:paraId="12FA5EA1" w14:textId="77777777" w:rsidR="007957D3" w:rsidRDefault="007957D3" w:rsidP="001000E6"/>
    <w:p w14:paraId="2A0CF060" w14:textId="77777777" w:rsidR="007957D3" w:rsidRDefault="007957D3" w:rsidP="001000E6"/>
    <w:p w14:paraId="4D6E5AF5" w14:textId="77777777" w:rsidR="007957D3" w:rsidRDefault="007957D3" w:rsidP="001000E6"/>
    <w:p w14:paraId="1DA438CE" w14:textId="77777777" w:rsidR="007957D3" w:rsidRDefault="007957D3" w:rsidP="001000E6"/>
    <w:p w14:paraId="4023FB78" w14:textId="77777777" w:rsidR="007957D3" w:rsidRDefault="007957D3" w:rsidP="001000E6"/>
    <w:p w14:paraId="3F73131E" w14:textId="77777777" w:rsidR="007957D3" w:rsidRDefault="007957D3" w:rsidP="001000E6"/>
    <w:p w14:paraId="3CB14EA6" w14:textId="77777777" w:rsidR="007957D3" w:rsidRDefault="007957D3" w:rsidP="001000E6"/>
    <w:p w14:paraId="79230D98" w14:textId="77777777" w:rsidR="007957D3" w:rsidRDefault="007957D3" w:rsidP="001000E6"/>
    <w:p w14:paraId="50CD7182" w14:textId="77777777" w:rsidR="007957D3" w:rsidRDefault="007957D3" w:rsidP="001000E6"/>
    <w:p w14:paraId="74887AA4" w14:textId="77777777" w:rsidR="007957D3" w:rsidRDefault="007957D3" w:rsidP="001000E6"/>
    <w:p w14:paraId="32D5CD6E" w14:textId="77777777" w:rsidR="007957D3" w:rsidRDefault="007957D3" w:rsidP="001000E6"/>
    <w:p w14:paraId="4F36C582" w14:textId="77777777" w:rsidR="007957D3" w:rsidRDefault="007957D3" w:rsidP="001000E6"/>
    <w:p w14:paraId="0343F02F" w14:textId="77777777" w:rsidR="007957D3" w:rsidRDefault="007957D3" w:rsidP="001000E6"/>
    <w:p w14:paraId="6061FA63" w14:textId="77777777" w:rsidR="007957D3" w:rsidRDefault="007957D3" w:rsidP="001000E6"/>
    <w:p w14:paraId="29CF9477" w14:textId="77777777" w:rsidR="007957D3" w:rsidRDefault="007957D3" w:rsidP="001000E6"/>
    <w:p w14:paraId="1B7F6450" w14:textId="77777777" w:rsidR="007957D3" w:rsidRDefault="007957D3" w:rsidP="001000E6"/>
    <w:p w14:paraId="013804B1" w14:textId="77777777" w:rsidR="007957D3" w:rsidRDefault="007957D3" w:rsidP="001000E6"/>
    <w:p w14:paraId="5D18B38B" w14:textId="77777777" w:rsidR="007957D3" w:rsidRDefault="007957D3" w:rsidP="001000E6"/>
    <w:p w14:paraId="17ACD303" w14:textId="77777777" w:rsidR="007957D3" w:rsidRDefault="007957D3" w:rsidP="001000E6"/>
    <w:p w14:paraId="5C27CE2A" w14:textId="77777777" w:rsidR="007957D3" w:rsidRDefault="007957D3" w:rsidP="001000E6"/>
    <w:p w14:paraId="7E1D044F" w14:textId="77777777" w:rsidR="007957D3" w:rsidRDefault="007957D3" w:rsidP="001000E6"/>
    <w:p w14:paraId="3A3B4FD9" w14:textId="77777777" w:rsidR="007957D3" w:rsidRDefault="007957D3" w:rsidP="001000E6"/>
    <w:p w14:paraId="10730922" w14:textId="77777777" w:rsidR="007957D3" w:rsidRDefault="007957D3" w:rsidP="001000E6"/>
    <w:p w14:paraId="283213E7" w14:textId="77777777" w:rsidR="007957D3" w:rsidRDefault="007957D3" w:rsidP="00100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502326" w:rsidRDefault="00502326" w:rsidP="001000E6">
    <w:pPr>
      <w:pStyle w:val="Voettekst"/>
    </w:pPr>
  </w:p>
  <w:p w14:paraId="39BA4FCC" w14:textId="77777777" w:rsidR="00502326" w:rsidRDefault="00502326" w:rsidP="001000E6"/>
  <w:p w14:paraId="3B9428C4" w14:textId="77777777" w:rsidR="00502326" w:rsidRDefault="00502326" w:rsidP="001000E6"/>
  <w:p w14:paraId="3DECB102" w14:textId="77777777" w:rsidR="00502326" w:rsidRDefault="00502326" w:rsidP="001000E6"/>
  <w:p w14:paraId="3C4F7058" w14:textId="77777777" w:rsidR="00502326" w:rsidRDefault="00502326" w:rsidP="001000E6"/>
  <w:p w14:paraId="4E95B8E8" w14:textId="77777777" w:rsidR="00502326" w:rsidRDefault="00502326" w:rsidP="001000E6"/>
  <w:p w14:paraId="60E38D6C" w14:textId="77777777" w:rsidR="00502326" w:rsidRDefault="00502326" w:rsidP="001000E6"/>
  <w:p w14:paraId="14B54CB7" w14:textId="77777777" w:rsidR="00502326" w:rsidRDefault="00502326" w:rsidP="001000E6"/>
  <w:p w14:paraId="0A4CD237" w14:textId="77777777" w:rsidR="00502326" w:rsidRDefault="00502326" w:rsidP="001000E6"/>
  <w:p w14:paraId="40293144" w14:textId="77777777" w:rsidR="00502326" w:rsidRDefault="00502326" w:rsidP="001000E6"/>
  <w:p w14:paraId="0753DAC5" w14:textId="77777777" w:rsidR="00502326" w:rsidRDefault="00502326" w:rsidP="001000E6"/>
  <w:p w14:paraId="36FC5B9C" w14:textId="77777777" w:rsidR="00502326" w:rsidRDefault="00502326" w:rsidP="001000E6"/>
  <w:p w14:paraId="0A533150" w14:textId="77777777" w:rsidR="00502326" w:rsidRDefault="00502326" w:rsidP="001000E6"/>
  <w:p w14:paraId="34978209" w14:textId="77777777" w:rsidR="00502326" w:rsidRDefault="00502326" w:rsidP="001000E6"/>
  <w:p w14:paraId="3364610C" w14:textId="77777777" w:rsidR="00502326" w:rsidRDefault="00502326" w:rsidP="001000E6"/>
  <w:p w14:paraId="2CEBD1AB" w14:textId="77777777" w:rsidR="00502326" w:rsidRDefault="00502326" w:rsidP="001000E6"/>
  <w:p w14:paraId="6DD74B75" w14:textId="77777777" w:rsidR="00502326" w:rsidRDefault="00502326" w:rsidP="001000E6"/>
  <w:p w14:paraId="7776CC80" w14:textId="77777777" w:rsidR="00502326" w:rsidRDefault="00502326" w:rsidP="001000E6"/>
  <w:p w14:paraId="2390343A" w14:textId="77777777" w:rsidR="00502326" w:rsidRDefault="00502326" w:rsidP="001000E6"/>
  <w:p w14:paraId="6E3053EF" w14:textId="77777777" w:rsidR="00502326" w:rsidRDefault="00502326" w:rsidP="001000E6"/>
  <w:p w14:paraId="4F10E0E0" w14:textId="77777777" w:rsidR="00502326" w:rsidRDefault="00502326" w:rsidP="001000E6"/>
  <w:p w14:paraId="558FBE53" w14:textId="77777777" w:rsidR="00502326" w:rsidRDefault="00502326" w:rsidP="001000E6"/>
  <w:p w14:paraId="068564E6" w14:textId="77777777" w:rsidR="00502326" w:rsidRDefault="00502326" w:rsidP="001000E6"/>
  <w:p w14:paraId="467C90DD" w14:textId="77777777" w:rsidR="00502326" w:rsidRDefault="00502326" w:rsidP="001000E6"/>
  <w:p w14:paraId="33CE48CD" w14:textId="77777777" w:rsidR="00502326" w:rsidRDefault="00502326" w:rsidP="001000E6"/>
  <w:p w14:paraId="0BCBA423" w14:textId="77777777" w:rsidR="00502326" w:rsidRDefault="00502326" w:rsidP="001000E6"/>
  <w:p w14:paraId="79A0970E" w14:textId="77777777" w:rsidR="00502326" w:rsidRDefault="00502326" w:rsidP="001000E6"/>
  <w:p w14:paraId="112D49DA" w14:textId="77777777" w:rsidR="00502326" w:rsidRDefault="00502326" w:rsidP="001000E6"/>
  <w:p w14:paraId="21F8BBE1" w14:textId="77777777" w:rsidR="00502326" w:rsidRDefault="00502326" w:rsidP="001000E6"/>
  <w:p w14:paraId="18A4014F" w14:textId="77777777" w:rsidR="00502326" w:rsidRDefault="00502326" w:rsidP="001000E6"/>
  <w:p w14:paraId="210A4970" w14:textId="77777777" w:rsidR="00502326" w:rsidRDefault="00502326" w:rsidP="001000E6"/>
  <w:p w14:paraId="5E6742A8" w14:textId="77777777" w:rsidR="00502326" w:rsidRDefault="00502326" w:rsidP="001000E6"/>
  <w:p w14:paraId="2BCDF6C9" w14:textId="77777777" w:rsidR="00502326" w:rsidRDefault="00502326" w:rsidP="001000E6"/>
  <w:p w14:paraId="55ABA612" w14:textId="77777777" w:rsidR="00502326" w:rsidRDefault="00502326" w:rsidP="001000E6"/>
  <w:p w14:paraId="1C7939A6" w14:textId="77777777" w:rsidR="00502326" w:rsidRDefault="00502326" w:rsidP="001000E6"/>
  <w:p w14:paraId="6B6D949D" w14:textId="77777777" w:rsidR="00502326" w:rsidRDefault="00502326" w:rsidP="001000E6"/>
  <w:p w14:paraId="48D1F41A" w14:textId="77777777" w:rsidR="00502326" w:rsidRDefault="00502326" w:rsidP="001000E6"/>
  <w:p w14:paraId="585221F0" w14:textId="77777777" w:rsidR="00502326" w:rsidRDefault="00502326" w:rsidP="001000E6"/>
  <w:p w14:paraId="3EC1F277" w14:textId="77777777" w:rsidR="00502326" w:rsidRDefault="00502326" w:rsidP="001000E6"/>
  <w:p w14:paraId="6DC8BAFC" w14:textId="77777777" w:rsidR="00502326" w:rsidRDefault="00502326" w:rsidP="001000E6"/>
  <w:p w14:paraId="0F78FE29" w14:textId="77777777" w:rsidR="00502326" w:rsidRDefault="00502326" w:rsidP="001000E6"/>
  <w:p w14:paraId="3E732A8F" w14:textId="77777777" w:rsidR="00502326" w:rsidRDefault="00502326" w:rsidP="001000E6"/>
  <w:p w14:paraId="75F84F2C" w14:textId="77777777" w:rsidR="00502326" w:rsidRDefault="00502326" w:rsidP="001000E6"/>
  <w:p w14:paraId="3FE039CC" w14:textId="77777777" w:rsidR="00502326" w:rsidRDefault="00502326" w:rsidP="001000E6"/>
  <w:p w14:paraId="279D39CD" w14:textId="77777777" w:rsidR="00502326" w:rsidRDefault="00502326" w:rsidP="001000E6"/>
  <w:p w14:paraId="439D6F9C" w14:textId="77777777" w:rsidR="00502326" w:rsidRDefault="00502326" w:rsidP="001000E6"/>
  <w:p w14:paraId="0527C4F1" w14:textId="77777777" w:rsidR="00502326" w:rsidRDefault="00502326" w:rsidP="001000E6"/>
  <w:p w14:paraId="09F91DC8" w14:textId="77777777" w:rsidR="00502326" w:rsidRDefault="00502326" w:rsidP="001000E6"/>
  <w:p w14:paraId="0CE862B8" w14:textId="77777777" w:rsidR="00502326" w:rsidRDefault="00502326" w:rsidP="001000E6"/>
  <w:p w14:paraId="39D810D1" w14:textId="77777777" w:rsidR="00502326" w:rsidRDefault="00502326" w:rsidP="001000E6"/>
  <w:p w14:paraId="563F14C4" w14:textId="77777777" w:rsidR="00502326" w:rsidRDefault="00502326" w:rsidP="001000E6"/>
  <w:p w14:paraId="5CB6087E" w14:textId="77777777" w:rsidR="00502326" w:rsidRDefault="00502326" w:rsidP="001000E6"/>
  <w:p w14:paraId="6A6ED420" w14:textId="77777777" w:rsidR="00502326" w:rsidRDefault="00502326" w:rsidP="001000E6"/>
  <w:p w14:paraId="7D041A35" w14:textId="77777777" w:rsidR="00502326" w:rsidRDefault="00502326" w:rsidP="001000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B526" w14:textId="77777777" w:rsidR="007957D3" w:rsidRDefault="007957D3" w:rsidP="001000E6">
      <w:r>
        <w:separator/>
      </w:r>
    </w:p>
    <w:p w14:paraId="582F6DB0" w14:textId="77777777" w:rsidR="007957D3" w:rsidRDefault="007957D3" w:rsidP="001000E6"/>
    <w:p w14:paraId="2E8FCE95" w14:textId="77777777" w:rsidR="007957D3" w:rsidRDefault="007957D3" w:rsidP="001000E6"/>
    <w:p w14:paraId="5DF4F535" w14:textId="77777777" w:rsidR="007957D3" w:rsidRDefault="007957D3" w:rsidP="001000E6"/>
    <w:p w14:paraId="196FCC3F" w14:textId="77777777" w:rsidR="007957D3" w:rsidRDefault="007957D3" w:rsidP="001000E6"/>
    <w:p w14:paraId="70FB4621" w14:textId="77777777" w:rsidR="007957D3" w:rsidRDefault="007957D3" w:rsidP="001000E6"/>
    <w:p w14:paraId="72BE577F" w14:textId="77777777" w:rsidR="007957D3" w:rsidRDefault="007957D3" w:rsidP="001000E6"/>
    <w:p w14:paraId="0B2F988E" w14:textId="77777777" w:rsidR="007957D3" w:rsidRDefault="007957D3" w:rsidP="001000E6"/>
    <w:p w14:paraId="3BFC24FA" w14:textId="77777777" w:rsidR="007957D3" w:rsidRDefault="007957D3" w:rsidP="001000E6"/>
    <w:p w14:paraId="532356CC" w14:textId="77777777" w:rsidR="007957D3" w:rsidRDefault="007957D3" w:rsidP="001000E6"/>
    <w:p w14:paraId="0DC5B0FF" w14:textId="77777777" w:rsidR="007957D3" w:rsidRDefault="007957D3" w:rsidP="001000E6"/>
    <w:p w14:paraId="7423D4CA" w14:textId="77777777" w:rsidR="007957D3" w:rsidRDefault="007957D3" w:rsidP="001000E6"/>
    <w:p w14:paraId="1DA74564" w14:textId="77777777" w:rsidR="007957D3" w:rsidRDefault="007957D3" w:rsidP="001000E6"/>
    <w:p w14:paraId="351DD87B" w14:textId="77777777" w:rsidR="007957D3" w:rsidRDefault="007957D3" w:rsidP="001000E6"/>
    <w:p w14:paraId="5506C7A4" w14:textId="77777777" w:rsidR="007957D3" w:rsidRDefault="007957D3" w:rsidP="001000E6"/>
    <w:p w14:paraId="0025BA12" w14:textId="77777777" w:rsidR="007957D3" w:rsidRDefault="007957D3" w:rsidP="001000E6"/>
    <w:p w14:paraId="425FEFB3" w14:textId="77777777" w:rsidR="007957D3" w:rsidRDefault="007957D3" w:rsidP="001000E6"/>
    <w:p w14:paraId="757B717B" w14:textId="77777777" w:rsidR="007957D3" w:rsidRDefault="007957D3" w:rsidP="001000E6"/>
    <w:p w14:paraId="1BBD608A" w14:textId="77777777" w:rsidR="007957D3" w:rsidRDefault="007957D3" w:rsidP="001000E6"/>
    <w:p w14:paraId="4B2D547D" w14:textId="77777777" w:rsidR="007957D3" w:rsidRDefault="007957D3" w:rsidP="001000E6"/>
    <w:p w14:paraId="250F2EC1" w14:textId="77777777" w:rsidR="007957D3" w:rsidRDefault="007957D3" w:rsidP="001000E6"/>
    <w:p w14:paraId="528178CE" w14:textId="77777777" w:rsidR="007957D3" w:rsidRDefault="007957D3" w:rsidP="001000E6"/>
    <w:p w14:paraId="4C0456BE" w14:textId="77777777" w:rsidR="007957D3" w:rsidRDefault="007957D3" w:rsidP="001000E6"/>
    <w:p w14:paraId="5D80A40B" w14:textId="77777777" w:rsidR="007957D3" w:rsidRDefault="007957D3" w:rsidP="001000E6"/>
    <w:p w14:paraId="2B221EDA" w14:textId="77777777" w:rsidR="007957D3" w:rsidRDefault="007957D3" w:rsidP="001000E6"/>
    <w:p w14:paraId="57065767" w14:textId="77777777" w:rsidR="007957D3" w:rsidRDefault="007957D3" w:rsidP="001000E6"/>
    <w:p w14:paraId="2953EBD4" w14:textId="77777777" w:rsidR="007957D3" w:rsidRDefault="007957D3" w:rsidP="001000E6"/>
    <w:p w14:paraId="138ADC97" w14:textId="77777777" w:rsidR="007957D3" w:rsidRDefault="007957D3" w:rsidP="001000E6"/>
    <w:p w14:paraId="513D45A7" w14:textId="77777777" w:rsidR="007957D3" w:rsidRDefault="007957D3" w:rsidP="001000E6"/>
    <w:p w14:paraId="36A5E55F" w14:textId="77777777" w:rsidR="007957D3" w:rsidRDefault="007957D3" w:rsidP="001000E6"/>
    <w:p w14:paraId="155D2EDA" w14:textId="77777777" w:rsidR="007957D3" w:rsidRDefault="007957D3" w:rsidP="001000E6"/>
    <w:p w14:paraId="32DB23A8" w14:textId="77777777" w:rsidR="007957D3" w:rsidRDefault="007957D3" w:rsidP="001000E6"/>
    <w:p w14:paraId="1BF3C24B" w14:textId="77777777" w:rsidR="007957D3" w:rsidRDefault="007957D3" w:rsidP="001000E6"/>
    <w:p w14:paraId="71717E0D" w14:textId="77777777" w:rsidR="007957D3" w:rsidRDefault="007957D3" w:rsidP="001000E6"/>
    <w:p w14:paraId="29FDAB84" w14:textId="77777777" w:rsidR="007957D3" w:rsidRDefault="007957D3" w:rsidP="001000E6"/>
    <w:p w14:paraId="03A9A4EC" w14:textId="77777777" w:rsidR="007957D3" w:rsidRDefault="007957D3" w:rsidP="001000E6"/>
    <w:p w14:paraId="1E28AD88" w14:textId="77777777" w:rsidR="007957D3" w:rsidRDefault="007957D3" w:rsidP="001000E6"/>
    <w:p w14:paraId="1995EBF0" w14:textId="77777777" w:rsidR="007957D3" w:rsidRDefault="007957D3" w:rsidP="001000E6"/>
    <w:p w14:paraId="27890C23" w14:textId="77777777" w:rsidR="007957D3" w:rsidRDefault="007957D3" w:rsidP="001000E6"/>
    <w:p w14:paraId="4FA36C29" w14:textId="77777777" w:rsidR="007957D3" w:rsidRDefault="007957D3" w:rsidP="001000E6"/>
    <w:p w14:paraId="4B794BBE" w14:textId="77777777" w:rsidR="007957D3" w:rsidRDefault="007957D3" w:rsidP="001000E6"/>
    <w:p w14:paraId="075B929E" w14:textId="77777777" w:rsidR="007957D3" w:rsidRDefault="007957D3" w:rsidP="001000E6"/>
    <w:p w14:paraId="5F145BAA" w14:textId="77777777" w:rsidR="007957D3" w:rsidRDefault="007957D3" w:rsidP="001000E6"/>
    <w:p w14:paraId="2B0D5F4D" w14:textId="77777777" w:rsidR="007957D3" w:rsidRDefault="007957D3" w:rsidP="001000E6"/>
    <w:p w14:paraId="3B0DDEF2" w14:textId="77777777" w:rsidR="007957D3" w:rsidRDefault="007957D3" w:rsidP="001000E6"/>
    <w:p w14:paraId="1E2EB8D1" w14:textId="77777777" w:rsidR="007957D3" w:rsidRDefault="007957D3" w:rsidP="001000E6"/>
    <w:p w14:paraId="0174E7AC" w14:textId="77777777" w:rsidR="007957D3" w:rsidRDefault="007957D3" w:rsidP="001000E6"/>
    <w:p w14:paraId="7CE8585E" w14:textId="77777777" w:rsidR="007957D3" w:rsidRDefault="007957D3" w:rsidP="001000E6"/>
    <w:p w14:paraId="789318C4" w14:textId="77777777" w:rsidR="007957D3" w:rsidRDefault="007957D3" w:rsidP="001000E6"/>
    <w:p w14:paraId="3E29FDEE" w14:textId="77777777" w:rsidR="007957D3" w:rsidRDefault="007957D3" w:rsidP="001000E6"/>
    <w:p w14:paraId="6BFF6E7F" w14:textId="77777777" w:rsidR="007957D3" w:rsidRDefault="007957D3" w:rsidP="001000E6"/>
    <w:p w14:paraId="413EF293" w14:textId="77777777" w:rsidR="007957D3" w:rsidRDefault="007957D3" w:rsidP="001000E6"/>
    <w:p w14:paraId="26ECD5BC" w14:textId="77777777" w:rsidR="007957D3" w:rsidRDefault="007957D3" w:rsidP="001000E6"/>
    <w:p w14:paraId="66D04916" w14:textId="77777777" w:rsidR="007957D3" w:rsidRDefault="007957D3" w:rsidP="001000E6"/>
    <w:p w14:paraId="5F90CF3F" w14:textId="77777777" w:rsidR="007957D3" w:rsidRDefault="007957D3" w:rsidP="001000E6"/>
    <w:p w14:paraId="516B8033" w14:textId="77777777" w:rsidR="007957D3" w:rsidRDefault="007957D3" w:rsidP="001000E6"/>
    <w:p w14:paraId="2421F5FA" w14:textId="77777777" w:rsidR="007957D3" w:rsidRDefault="007957D3" w:rsidP="001000E6"/>
    <w:p w14:paraId="45E63C4E" w14:textId="77777777" w:rsidR="007957D3" w:rsidRDefault="007957D3" w:rsidP="001000E6"/>
    <w:p w14:paraId="2CA456ED" w14:textId="77777777" w:rsidR="007957D3" w:rsidRDefault="007957D3" w:rsidP="001000E6"/>
    <w:p w14:paraId="37A78CBA" w14:textId="77777777" w:rsidR="007957D3" w:rsidRDefault="007957D3" w:rsidP="001000E6"/>
    <w:p w14:paraId="31CE921D" w14:textId="77777777" w:rsidR="007957D3" w:rsidRDefault="007957D3" w:rsidP="001000E6"/>
    <w:p w14:paraId="5CC83481" w14:textId="77777777" w:rsidR="007957D3" w:rsidRDefault="007957D3" w:rsidP="001000E6"/>
    <w:p w14:paraId="07932E21" w14:textId="77777777" w:rsidR="007957D3" w:rsidRDefault="007957D3" w:rsidP="001000E6"/>
    <w:p w14:paraId="345D65BB" w14:textId="77777777" w:rsidR="007957D3" w:rsidRDefault="007957D3" w:rsidP="001000E6"/>
    <w:p w14:paraId="7E14842E" w14:textId="77777777" w:rsidR="007957D3" w:rsidRDefault="007957D3" w:rsidP="001000E6"/>
    <w:p w14:paraId="741FE353" w14:textId="77777777" w:rsidR="007957D3" w:rsidRDefault="007957D3" w:rsidP="001000E6"/>
    <w:p w14:paraId="0660E8DB" w14:textId="77777777" w:rsidR="007957D3" w:rsidRDefault="007957D3" w:rsidP="001000E6"/>
    <w:p w14:paraId="4ED1DD38" w14:textId="77777777" w:rsidR="007957D3" w:rsidRDefault="007957D3" w:rsidP="001000E6"/>
    <w:p w14:paraId="64208801" w14:textId="77777777" w:rsidR="007957D3" w:rsidRDefault="007957D3" w:rsidP="001000E6"/>
    <w:p w14:paraId="4F0E8653" w14:textId="77777777" w:rsidR="007957D3" w:rsidRDefault="007957D3" w:rsidP="001000E6"/>
    <w:p w14:paraId="7B43F092" w14:textId="77777777" w:rsidR="007957D3" w:rsidRDefault="007957D3" w:rsidP="001000E6"/>
    <w:p w14:paraId="787109BF" w14:textId="77777777" w:rsidR="007957D3" w:rsidRDefault="007957D3" w:rsidP="001000E6"/>
    <w:p w14:paraId="238FD634" w14:textId="77777777" w:rsidR="007957D3" w:rsidRDefault="007957D3" w:rsidP="001000E6"/>
    <w:p w14:paraId="60195F6E" w14:textId="77777777" w:rsidR="007957D3" w:rsidRDefault="007957D3" w:rsidP="001000E6"/>
    <w:p w14:paraId="486EF74C" w14:textId="77777777" w:rsidR="007957D3" w:rsidRDefault="007957D3" w:rsidP="001000E6"/>
    <w:p w14:paraId="6411ED82" w14:textId="77777777" w:rsidR="007957D3" w:rsidRDefault="007957D3" w:rsidP="001000E6"/>
    <w:p w14:paraId="1ED17855" w14:textId="77777777" w:rsidR="007957D3" w:rsidRDefault="007957D3" w:rsidP="001000E6"/>
    <w:p w14:paraId="65022221" w14:textId="77777777" w:rsidR="007957D3" w:rsidRDefault="007957D3" w:rsidP="001000E6"/>
    <w:p w14:paraId="1DE4303F" w14:textId="77777777" w:rsidR="007957D3" w:rsidRDefault="007957D3" w:rsidP="001000E6"/>
    <w:p w14:paraId="561B95B6" w14:textId="77777777" w:rsidR="007957D3" w:rsidRDefault="007957D3" w:rsidP="001000E6"/>
    <w:p w14:paraId="7B4B4320" w14:textId="77777777" w:rsidR="007957D3" w:rsidRDefault="007957D3" w:rsidP="001000E6"/>
    <w:p w14:paraId="115B24EE" w14:textId="77777777" w:rsidR="007957D3" w:rsidRDefault="007957D3" w:rsidP="001000E6"/>
    <w:p w14:paraId="70A46D23" w14:textId="77777777" w:rsidR="007957D3" w:rsidRDefault="007957D3" w:rsidP="001000E6"/>
    <w:p w14:paraId="6EFBDE22" w14:textId="77777777" w:rsidR="007957D3" w:rsidRDefault="007957D3" w:rsidP="001000E6"/>
    <w:p w14:paraId="4F85B975" w14:textId="77777777" w:rsidR="007957D3" w:rsidRDefault="007957D3" w:rsidP="001000E6"/>
    <w:p w14:paraId="5828A820" w14:textId="77777777" w:rsidR="007957D3" w:rsidRDefault="007957D3" w:rsidP="001000E6"/>
    <w:p w14:paraId="2AC6BFAC" w14:textId="77777777" w:rsidR="007957D3" w:rsidRDefault="007957D3" w:rsidP="001000E6"/>
    <w:p w14:paraId="25B4007A" w14:textId="77777777" w:rsidR="007957D3" w:rsidRDefault="007957D3" w:rsidP="001000E6"/>
    <w:p w14:paraId="05831DBE" w14:textId="77777777" w:rsidR="007957D3" w:rsidRDefault="007957D3" w:rsidP="001000E6"/>
    <w:p w14:paraId="1218B833" w14:textId="77777777" w:rsidR="007957D3" w:rsidRDefault="007957D3" w:rsidP="001000E6"/>
    <w:p w14:paraId="595F3C84" w14:textId="77777777" w:rsidR="007957D3" w:rsidRDefault="007957D3" w:rsidP="001000E6"/>
    <w:p w14:paraId="35A17270" w14:textId="77777777" w:rsidR="007957D3" w:rsidRDefault="007957D3" w:rsidP="001000E6"/>
    <w:p w14:paraId="0DB00E67" w14:textId="77777777" w:rsidR="007957D3" w:rsidRDefault="007957D3" w:rsidP="001000E6"/>
    <w:p w14:paraId="3625457C" w14:textId="77777777" w:rsidR="007957D3" w:rsidRDefault="007957D3" w:rsidP="001000E6"/>
    <w:p w14:paraId="4EE76523" w14:textId="77777777" w:rsidR="007957D3" w:rsidRDefault="007957D3" w:rsidP="001000E6"/>
    <w:p w14:paraId="1E1FC74F" w14:textId="77777777" w:rsidR="007957D3" w:rsidRDefault="007957D3" w:rsidP="001000E6"/>
    <w:p w14:paraId="442DE223" w14:textId="77777777" w:rsidR="007957D3" w:rsidRDefault="007957D3" w:rsidP="001000E6"/>
  </w:footnote>
  <w:footnote w:type="continuationSeparator" w:id="0">
    <w:p w14:paraId="275BB54B" w14:textId="77777777" w:rsidR="007957D3" w:rsidRDefault="007957D3" w:rsidP="001000E6">
      <w:r>
        <w:continuationSeparator/>
      </w:r>
    </w:p>
    <w:p w14:paraId="0446C090" w14:textId="77777777" w:rsidR="007957D3" w:rsidRDefault="007957D3" w:rsidP="001000E6"/>
    <w:p w14:paraId="2955FE46" w14:textId="77777777" w:rsidR="007957D3" w:rsidRDefault="007957D3" w:rsidP="001000E6"/>
    <w:p w14:paraId="6308927A" w14:textId="77777777" w:rsidR="007957D3" w:rsidRDefault="007957D3" w:rsidP="001000E6"/>
    <w:p w14:paraId="5AE8445C" w14:textId="77777777" w:rsidR="007957D3" w:rsidRDefault="007957D3" w:rsidP="001000E6"/>
    <w:p w14:paraId="1B9368CC" w14:textId="77777777" w:rsidR="007957D3" w:rsidRDefault="007957D3" w:rsidP="001000E6"/>
    <w:p w14:paraId="012818C1" w14:textId="77777777" w:rsidR="007957D3" w:rsidRDefault="007957D3" w:rsidP="001000E6"/>
    <w:p w14:paraId="7A4A51E4" w14:textId="77777777" w:rsidR="007957D3" w:rsidRDefault="007957D3" w:rsidP="001000E6"/>
    <w:p w14:paraId="1034975C" w14:textId="77777777" w:rsidR="007957D3" w:rsidRDefault="007957D3" w:rsidP="001000E6"/>
    <w:p w14:paraId="4C9F6948" w14:textId="77777777" w:rsidR="007957D3" w:rsidRDefault="007957D3" w:rsidP="001000E6"/>
    <w:p w14:paraId="1A96C63A" w14:textId="77777777" w:rsidR="007957D3" w:rsidRDefault="007957D3" w:rsidP="001000E6"/>
    <w:p w14:paraId="253F5518" w14:textId="77777777" w:rsidR="007957D3" w:rsidRDefault="007957D3" w:rsidP="001000E6"/>
    <w:p w14:paraId="09B05223" w14:textId="77777777" w:rsidR="007957D3" w:rsidRDefault="007957D3" w:rsidP="001000E6"/>
    <w:p w14:paraId="4C4BC914" w14:textId="77777777" w:rsidR="007957D3" w:rsidRDefault="007957D3" w:rsidP="001000E6"/>
    <w:p w14:paraId="126DDF3B" w14:textId="77777777" w:rsidR="007957D3" w:rsidRDefault="007957D3" w:rsidP="001000E6"/>
    <w:p w14:paraId="1C19A18B" w14:textId="77777777" w:rsidR="007957D3" w:rsidRDefault="007957D3" w:rsidP="001000E6"/>
    <w:p w14:paraId="1E57136F" w14:textId="77777777" w:rsidR="007957D3" w:rsidRDefault="007957D3" w:rsidP="001000E6"/>
    <w:p w14:paraId="0D915D2C" w14:textId="77777777" w:rsidR="007957D3" w:rsidRDefault="007957D3" w:rsidP="001000E6"/>
    <w:p w14:paraId="1CB01E47" w14:textId="77777777" w:rsidR="007957D3" w:rsidRDefault="007957D3" w:rsidP="001000E6"/>
    <w:p w14:paraId="2B865399" w14:textId="77777777" w:rsidR="007957D3" w:rsidRDefault="007957D3" w:rsidP="001000E6"/>
    <w:p w14:paraId="5B41EB33" w14:textId="77777777" w:rsidR="007957D3" w:rsidRDefault="007957D3" w:rsidP="001000E6"/>
    <w:p w14:paraId="0AE8DC79" w14:textId="77777777" w:rsidR="007957D3" w:rsidRDefault="007957D3" w:rsidP="001000E6"/>
    <w:p w14:paraId="225EB260" w14:textId="77777777" w:rsidR="007957D3" w:rsidRDefault="007957D3" w:rsidP="001000E6"/>
    <w:p w14:paraId="25EDCAFE" w14:textId="77777777" w:rsidR="007957D3" w:rsidRDefault="007957D3" w:rsidP="001000E6"/>
    <w:p w14:paraId="2E913C01" w14:textId="77777777" w:rsidR="007957D3" w:rsidRDefault="007957D3" w:rsidP="001000E6"/>
    <w:p w14:paraId="14B7C204" w14:textId="77777777" w:rsidR="007957D3" w:rsidRDefault="007957D3" w:rsidP="001000E6"/>
    <w:p w14:paraId="689ACA26" w14:textId="77777777" w:rsidR="007957D3" w:rsidRDefault="007957D3" w:rsidP="001000E6"/>
    <w:p w14:paraId="154A0493" w14:textId="77777777" w:rsidR="007957D3" w:rsidRDefault="007957D3" w:rsidP="001000E6"/>
    <w:p w14:paraId="539E3D0A" w14:textId="77777777" w:rsidR="007957D3" w:rsidRDefault="007957D3" w:rsidP="001000E6"/>
    <w:p w14:paraId="789886F7" w14:textId="77777777" w:rsidR="007957D3" w:rsidRDefault="007957D3" w:rsidP="001000E6"/>
    <w:p w14:paraId="0E7EA5DF" w14:textId="77777777" w:rsidR="007957D3" w:rsidRDefault="007957D3" w:rsidP="001000E6"/>
    <w:p w14:paraId="2BAE2478" w14:textId="77777777" w:rsidR="007957D3" w:rsidRDefault="007957D3" w:rsidP="001000E6"/>
    <w:p w14:paraId="52B9DBDF" w14:textId="77777777" w:rsidR="007957D3" w:rsidRDefault="007957D3" w:rsidP="001000E6"/>
    <w:p w14:paraId="3F34D068" w14:textId="77777777" w:rsidR="007957D3" w:rsidRDefault="007957D3" w:rsidP="001000E6"/>
    <w:p w14:paraId="682BE9D0" w14:textId="77777777" w:rsidR="007957D3" w:rsidRDefault="007957D3" w:rsidP="001000E6"/>
    <w:p w14:paraId="77B5CE10" w14:textId="77777777" w:rsidR="007957D3" w:rsidRDefault="007957D3" w:rsidP="001000E6"/>
    <w:p w14:paraId="14AF4589" w14:textId="77777777" w:rsidR="007957D3" w:rsidRDefault="007957D3" w:rsidP="001000E6"/>
    <w:p w14:paraId="230B46DA" w14:textId="77777777" w:rsidR="007957D3" w:rsidRDefault="007957D3" w:rsidP="001000E6"/>
    <w:p w14:paraId="02A9E7E0" w14:textId="77777777" w:rsidR="007957D3" w:rsidRDefault="007957D3" w:rsidP="001000E6"/>
    <w:p w14:paraId="4B312536" w14:textId="77777777" w:rsidR="007957D3" w:rsidRDefault="007957D3" w:rsidP="001000E6"/>
    <w:p w14:paraId="376D623C" w14:textId="77777777" w:rsidR="007957D3" w:rsidRDefault="007957D3" w:rsidP="001000E6"/>
    <w:p w14:paraId="7A5E6B90" w14:textId="77777777" w:rsidR="007957D3" w:rsidRDefault="007957D3" w:rsidP="001000E6"/>
    <w:p w14:paraId="1351765D" w14:textId="77777777" w:rsidR="007957D3" w:rsidRDefault="007957D3" w:rsidP="001000E6"/>
    <w:p w14:paraId="37369BC9" w14:textId="77777777" w:rsidR="007957D3" w:rsidRDefault="007957D3" w:rsidP="001000E6"/>
    <w:p w14:paraId="45034B3B" w14:textId="77777777" w:rsidR="007957D3" w:rsidRDefault="007957D3" w:rsidP="001000E6"/>
    <w:p w14:paraId="2A69EEC7" w14:textId="77777777" w:rsidR="007957D3" w:rsidRDefault="007957D3" w:rsidP="001000E6"/>
    <w:p w14:paraId="3CFA01B0" w14:textId="77777777" w:rsidR="007957D3" w:rsidRDefault="007957D3" w:rsidP="001000E6"/>
    <w:p w14:paraId="5E1F9C05" w14:textId="77777777" w:rsidR="007957D3" w:rsidRDefault="007957D3" w:rsidP="001000E6"/>
    <w:p w14:paraId="7DB158E9" w14:textId="77777777" w:rsidR="007957D3" w:rsidRDefault="007957D3" w:rsidP="001000E6"/>
    <w:p w14:paraId="17ACCE78" w14:textId="77777777" w:rsidR="007957D3" w:rsidRDefault="007957D3" w:rsidP="001000E6"/>
    <w:p w14:paraId="5B7993C1" w14:textId="77777777" w:rsidR="007957D3" w:rsidRDefault="007957D3" w:rsidP="001000E6"/>
    <w:p w14:paraId="62263BDC" w14:textId="77777777" w:rsidR="007957D3" w:rsidRDefault="007957D3" w:rsidP="001000E6"/>
    <w:p w14:paraId="6FD36493" w14:textId="77777777" w:rsidR="007957D3" w:rsidRDefault="007957D3" w:rsidP="001000E6"/>
    <w:p w14:paraId="1BC64CB2" w14:textId="77777777" w:rsidR="007957D3" w:rsidRDefault="007957D3" w:rsidP="001000E6"/>
    <w:p w14:paraId="217914B8" w14:textId="77777777" w:rsidR="007957D3" w:rsidRDefault="007957D3" w:rsidP="001000E6"/>
    <w:p w14:paraId="3D1C9855" w14:textId="77777777" w:rsidR="007957D3" w:rsidRDefault="007957D3" w:rsidP="001000E6"/>
    <w:p w14:paraId="0D0CC548" w14:textId="77777777" w:rsidR="007957D3" w:rsidRDefault="007957D3" w:rsidP="001000E6"/>
    <w:p w14:paraId="3DF90AD0" w14:textId="77777777" w:rsidR="007957D3" w:rsidRDefault="007957D3" w:rsidP="001000E6"/>
    <w:p w14:paraId="1620951F" w14:textId="77777777" w:rsidR="007957D3" w:rsidRDefault="007957D3" w:rsidP="001000E6"/>
    <w:p w14:paraId="7B058BA4" w14:textId="77777777" w:rsidR="007957D3" w:rsidRDefault="007957D3" w:rsidP="001000E6"/>
    <w:p w14:paraId="1ECB1A6D" w14:textId="77777777" w:rsidR="007957D3" w:rsidRDefault="007957D3" w:rsidP="001000E6"/>
    <w:p w14:paraId="70C18736" w14:textId="77777777" w:rsidR="007957D3" w:rsidRDefault="007957D3" w:rsidP="001000E6"/>
    <w:p w14:paraId="4B6D049F" w14:textId="77777777" w:rsidR="007957D3" w:rsidRDefault="007957D3" w:rsidP="001000E6"/>
    <w:p w14:paraId="30573815" w14:textId="77777777" w:rsidR="007957D3" w:rsidRDefault="007957D3" w:rsidP="001000E6"/>
    <w:p w14:paraId="1D0F3BD2" w14:textId="77777777" w:rsidR="007957D3" w:rsidRDefault="007957D3" w:rsidP="001000E6"/>
    <w:p w14:paraId="6C76B7FC" w14:textId="77777777" w:rsidR="007957D3" w:rsidRDefault="007957D3" w:rsidP="001000E6"/>
    <w:p w14:paraId="217D3071" w14:textId="77777777" w:rsidR="007957D3" w:rsidRDefault="007957D3" w:rsidP="001000E6"/>
    <w:p w14:paraId="5AB8161F" w14:textId="77777777" w:rsidR="007957D3" w:rsidRDefault="007957D3" w:rsidP="001000E6"/>
    <w:p w14:paraId="63359081" w14:textId="77777777" w:rsidR="007957D3" w:rsidRDefault="007957D3" w:rsidP="001000E6"/>
    <w:p w14:paraId="18F59EA0" w14:textId="77777777" w:rsidR="007957D3" w:rsidRDefault="007957D3" w:rsidP="001000E6"/>
    <w:p w14:paraId="21D319F9" w14:textId="77777777" w:rsidR="007957D3" w:rsidRDefault="007957D3" w:rsidP="001000E6"/>
    <w:p w14:paraId="3A9821A0" w14:textId="77777777" w:rsidR="007957D3" w:rsidRDefault="007957D3" w:rsidP="001000E6"/>
    <w:p w14:paraId="794ECB7E" w14:textId="77777777" w:rsidR="007957D3" w:rsidRDefault="007957D3" w:rsidP="001000E6"/>
    <w:p w14:paraId="5EE18ED7" w14:textId="77777777" w:rsidR="007957D3" w:rsidRDefault="007957D3" w:rsidP="001000E6"/>
    <w:p w14:paraId="0E31C7DE" w14:textId="77777777" w:rsidR="007957D3" w:rsidRDefault="007957D3" w:rsidP="001000E6"/>
    <w:p w14:paraId="26CD497F" w14:textId="77777777" w:rsidR="007957D3" w:rsidRDefault="007957D3" w:rsidP="001000E6"/>
    <w:p w14:paraId="2C89494E" w14:textId="77777777" w:rsidR="007957D3" w:rsidRDefault="007957D3" w:rsidP="001000E6"/>
    <w:p w14:paraId="29CE09B5" w14:textId="77777777" w:rsidR="007957D3" w:rsidRDefault="007957D3" w:rsidP="001000E6"/>
    <w:p w14:paraId="60572C75" w14:textId="77777777" w:rsidR="007957D3" w:rsidRDefault="007957D3" w:rsidP="001000E6"/>
    <w:p w14:paraId="0B517E31" w14:textId="77777777" w:rsidR="007957D3" w:rsidRDefault="007957D3" w:rsidP="001000E6"/>
    <w:p w14:paraId="5062D0AD" w14:textId="77777777" w:rsidR="007957D3" w:rsidRDefault="007957D3" w:rsidP="001000E6"/>
    <w:p w14:paraId="79EC637F" w14:textId="77777777" w:rsidR="007957D3" w:rsidRDefault="007957D3" w:rsidP="001000E6"/>
    <w:p w14:paraId="7CB1F97E" w14:textId="77777777" w:rsidR="007957D3" w:rsidRDefault="007957D3" w:rsidP="001000E6"/>
    <w:p w14:paraId="52BD4870" w14:textId="77777777" w:rsidR="007957D3" w:rsidRDefault="007957D3" w:rsidP="001000E6"/>
    <w:p w14:paraId="4290DFA8" w14:textId="77777777" w:rsidR="007957D3" w:rsidRDefault="007957D3" w:rsidP="001000E6"/>
    <w:p w14:paraId="4AE10A3F" w14:textId="77777777" w:rsidR="007957D3" w:rsidRDefault="007957D3" w:rsidP="001000E6"/>
    <w:p w14:paraId="3652E10A" w14:textId="77777777" w:rsidR="007957D3" w:rsidRDefault="007957D3" w:rsidP="001000E6"/>
    <w:p w14:paraId="2490016B" w14:textId="77777777" w:rsidR="007957D3" w:rsidRDefault="007957D3" w:rsidP="001000E6"/>
    <w:p w14:paraId="439335F8" w14:textId="77777777" w:rsidR="007957D3" w:rsidRDefault="007957D3" w:rsidP="001000E6"/>
    <w:p w14:paraId="018A4B9B" w14:textId="77777777" w:rsidR="007957D3" w:rsidRDefault="007957D3" w:rsidP="001000E6"/>
    <w:p w14:paraId="31832AFD" w14:textId="77777777" w:rsidR="007957D3" w:rsidRDefault="007957D3" w:rsidP="001000E6"/>
    <w:p w14:paraId="1014EFCD" w14:textId="77777777" w:rsidR="007957D3" w:rsidRDefault="007957D3" w:rsidP="001000E6"/>
    <w:p w14:paraId="0E4039D2" w14:textId="77777777" w:rsidR="007957D3" w:rsidRDefault="007957D3" w:rsidP="001000E6"/>
    <w:p w14:paraId="50F6DACF" w14:textId="77777777" w:rsidR="007957D3" w:rsidRDefault="007957D3" w:rsidP="001000E6"/>
    <w:p w14:paraId="29350B28" w14:textId="77777777" w:rsidR="007957D3" w:rsidRDefault="007957D3" w:rsidP="001000E6"/>
    <w:p w14:paraId="72F9D87E" w14:textId="77777777" w:rsidR="007957D3" w:rsidRDefault="007957D3" w:rsidP="001000E6"/>
    <w:p w14:paraId="75F3473E" w14:textId="77777777" w:rsidR="007957D3" w:rsidRDefault="007957D3" w:rsidP="001000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502326" w:rsidRDefault="00502326" w:rsidP="001000E6"/>
  <w:p w14:paraId="2A1254C8" w14:textId="77777777" w:rsidR="00502326" w:rsidRDefault="00502326" w:rsidP="001000E6"/>
  <w:p w14:paraId="1C4B3C0C" w14:textId="77777777" w:rsidR="00502326" w:rsidRDefault="00502326" w:rsidP="001000E6"/>
  <w:p w14:paraId="0D4B6577" w14:textId="77777777" w:rsidR="00502326" w:rsidRDefault="00502326" w:rsidP="001000E6"/>
  <w:p w14:paraId="20803630" w14:textId="77777777" w:rsidR="00502326" w:rsidRDefault="00502326" w:rsidP="001000E6"/>
  <w:p w14:paraId="71AB8C80" w14:textId="77777777" w:rsidR="00502326" w:rsidRDefault="00502326" w:rsidP="001000E6"/>
  <w:p w14:paraId="5D3A0C20" w14:textId="77777777" w:rsidR="00502326" w:rsidRDefault="00502326" w:rsidP="001000E6"/>
  <w:p w14:paraId="16F00AC2" w14:textId="77777777" w:rsidR="00502326" w:rsidRDefault="00502326" w:rsidP="001000E6"/>
  <w:p w14:paraId="11D973DE" w14:textId="77777777" w:rsidR="00502326" w:rsidRDefault="00502326" w:rsidP="001000E6"/>
  <w:p w14:paraId="5E3ED8C0" w14:textId="77777777" w:rsidR="00502326" w:rsidRDefault="00502326" w:rsidP="001000E6"/>
  <w:p w14:paraId="2C0E1412" w14:textId="77777777" w:rsidR="00502326" w:rsidRDefault="00502326" w:rsidP="001000E6"/>
  <w:p w14:paraId="3324B39B" w14:textId="77777777" w:rsidR="00502326" w:rsidRDefault="00502326" w:rsidP="001000E6"/>
  <w:p w14:paraId="220B1C93" w14:textId="77777777" w:rsidR="00502326" w:rsidRDefault="00502326" w:rsidP="001000E6"/>
  <w:p w14:paraId="1F53F006" w14:textId="77777777" w:rsidR="00502326" w:rsidRDefault="00502326" w:rsidP="001000E6"/>
  <w:p w14:paraId="722BC7A1" w14:textId="77777777" w:rsidR="00502326" w:rsidRDefault="00502326" w:rsidP="001000E6"/>
  <w:p w14:paraId="14966733" w14:textId="77777777" w:rsidR="00502326" w:rsidRDefault="00502326" w:rsidP="001000E6"/>
  <w:p w14:paraId="6901BECE" w14:textId="77777777" w:rsidR="00502326" w:rsidRDefault="00502326" w:rsidP="001000E6"/>
  <w:p w14:paraId="0301D648" w14:textId="77777777" w:rsidR="00502326" w:rsidRDefault="00502326" w:rsidP="001000E6"/>
  <w:p w14:paraId="78863BC7" w14:textId="77777777" w:rsidR="00502326" w:rsidRDefault="00502326" w:rsidP="001000E6"/>
  <w:p w14:paraId="50B04744" w14:textId="77777777" w:rsidR="00502326" w:rsidRDefault="00502326" w:rsidP="001000E6"/>
  <w:p w14:paraId="15AAE3EE" w14:textId="77777777" w:rsidR="00502326" w:rsidRDefault="00502326" w:rsidP="001000E6"/>
  <w:p w14:paraId="57F6EE56" w14:textId="77777777" w:rsidR="00502326" w:rsidRDefault="00502326" w:rsidP="001000E6"/>
  <w:p w14:paraId="37224105" w14:textId="77777777" w:rsidR="00502326" w:rsidRDefault="00502326" w:rsidP="001000E6"/>
  <w:p w14:paraId="3825263F" w14:textId="77777777" w:rsidR="00502326" w:rsidRDefault="00502326" w:rsidP="001000E6"/>
  <w:p w14:paraId="04391908" w14:textId="77777777" w:rsidR="00502326" w:rsidRDefault="00502326" w:rsidP="001000E6"/>
  <w:p w14:paraId="1D81E8BA" w14:textId="77777777" w:rsidR="00502326" w:rsidRDefault="00502326" w:rsidP="001000E6"/>
  <w:p w14:paraId="1BC9F07A" w14:textId="77777777" w:rsidR="00502326" w:rsidRDefault="00502326" w:rsidP="001000E6"/>
  <w:p w14:paraId="2D1B480C" w14:textId="77777777" w:rsidR="00502326" w:rsidRDefault="00502326" w:rsidP="001000E6"/>
  <w:p w14:paraId="0AA7B207" w14:textId="77777777" w:rsidR="00502326" w:rsidRDefault="00502326" w:rsidP="001000E6"/>
  <w:p w14:paraId="5E657CD3" w14:textId="77777777" w:rsidR="00502326" w:rsidRDefault="00502326" w:rsidP="001000E6"/>
  <w:p w14:paraId="76729306" w14:textId="77777777" w:rsidR="00502326" w:rsidRDefault="00502326" w:rsidP="001000E6"/>
  <w:p w14:paraId="247F4E5C" w14:textId="77777777" w:rsidR="00502326" w:rsidRDefault="00502326" w:rsidP="001000E6"/>
  <w:p w14:paraId="42EDD898" w14:textId="77777777" w:rsidR="00502326" w:rsidRDefault="00502326" w:rsidP="001000E6"/>
  <w:p w14:paraId="399B0966" w14:textId="77777777" w:rsidR="00502326" w:rsidRDefault="00502326" w:rsidP="001000E6"/>
  <w:p w14:paraId="0BC46127" w14:textId="77777777" w:rsidR="00502326" w:rsidRDefault="00502326" w:rsidP="001000E6"/>
  <w:p w14:paraId="07CFD982" w14:textId="77777777" w:rsidR="00502326" w:rsidRDefault="00502326" w:rsidP="001000E6"/>
  <w:p w14:paraId="4BD7F684" w14:textId="77777777" w:rsidR="00502326" w:rsidRDefault="00502326" w:rsidP="001000E6"/>
  <w:p w14:paraId="3718F8D3" w14:textId="77777777" w:rsidR="00502326" w:rsidRDefault="00502326" w:rsidP="001000E6"/>
  <w:p w14:paraId="540E8C72" w14:textId="77777777" w:rsidR="00502326" w:rsidRDefault="00502326" w:rsidP="001000E6"/>
  <w:p w14:paraId="4D2ECA6E" w14:textId="77777777" w:rsidR="00502326" w:rsidRDefault="00502326" w:rsidP="001000E6"/>
  <w:p w14:paraId="1718AFB6" w14:textId="77777777" w:rsidR="00502326" w:rsidRDefault="00502326" w:rsidP="001000E6"/>
  <w:p w14:paraId="2919931D" w14:textId="77777777" w:rsidR="00502326" w:rsidRDefault="00502326" w:rsidP="001000E6"/>
  <w:p w14:paraId="552D89A3" w14:textId="77777777" w:rsidR="00502326" w:rsidRDefault="00502326" w:rsidP="001000E6"/>
  <w:p w14:paraId="4F0624B4" w14:textId="77777777" w:rsidR="00502326" w:rsidRDefault="00502326" w:rsidP="001000E6"/>
  <w:p w14:paraId="39BAFC36" w14:textId="77777777" w:rsidR="00502326" w:rsidRDefault="00502326" w:rsidP="001000E6"/>
  <w:p w14:paraId="556A6FE5" w14:textId="77777777" w:rsidR="00502326" w:rsidRDefault="00502326" w:rsidP="001000E6"/>
  <w:p w14:paraId="6F537A95" w14:textId="77777777" w:rsidR="00502326" w:rsidRDefault="00502326" w:rsidP="001000E6"/>
  <w:p w14:paraId="70929086" w14:textId="77777777" w:rsidR="00502326" w:rsidRDefault="00502326" w:rsidP="001000E6"/>
  <w:p w14:paraId="41BF622F" w14:textId="77777777" w:rsidR="00502326" w:rsidRDefault="00502326" w:rsidP="001000E6"/>
  <w:p w14:paraId="66268881" w14:textId="77777777" w:rsidR="00502326" w:rsidRDefault="00502326" w:rsidP="001000E6"/>
  <w:p w14:paraId="6F4F9820" w14:textId="77777777" w:rsidR="00502326" w:rsidRDefault="00502326" w:rsidP="001000E6"/>
  <w:p w14:paraId="5B8BE69B" w14:textId="77777777" w:rsidR="00502326" w:rsidRDefault="00502326" w:rsidP="001000E6"/>
  <w:p w14:paraId="211AA034" w14:textId="77777777" w:rsidR="00502326" w:rsidRDefault="00502326" w:rsidP="001000E6"/>
  <w:p w14:paraId="1580A0D8" w14:textId="77777777" w:rsidR="00502326" w:rsidRDefault="00502326" w:rsidP="001000E6"/>
  <w:p w14:paraId="02A7298E" w14:textId="77777777" w:rsidR="00502326" w:rsidRDefault="00502326" w:rsidP="001000E6"/>
  <w:p w14:paraId="61F1F112" w14:textId="77777777" w:rsidR="00502326" w:rsidRDefault="00502326" w:rsidP="001000E6"/>
  <w:p w14:paraId="19BA1A22" w14:textId="77777777" w:rsidR="00502326" w:rsidRDefault="00502326" w:rsidP="001000E6"/>
  <w:p w14:paraId="1389459F" w14:textId="77777777" w:rsidR="00502326" w:rsidRDefault="00502326" w:rsidP="001000E6"/>
  <w:p w14:paraId="1440B23E" w14:textId="77777777" w:rsidR="00502326" w:rsidRDefault="00502326" w:rsidP="001000E6"/>
  <w:p w14:paraId="1102A0F6" w14:textId="77777777" w:rsidR="00502326" w:rsidRDefault="00502326" w:rsidP="001000E6"/>
  <w:p w14:paraId="2CE5A5D4" w14:textId="77777777" w:rsidR="00502326" w:rsidRDefault="00502326" w:rsidP="001000E6"/>
  <w:p w14:paraId="01179328" w14:textId="77777777" w:rsidR="00502326" w:rsidRDefault="00502326" w:rsidP="001000E6"/>
  <w:p w14:paraId="0075108B" w14:textId="77777777" w:rsidR="00502326" w:rsidRDefault="00502326" w:rsidP="001000E6"/>
  <w:p w14:paraId="26086204" w14:textId="77777777" w:rsidR="00502326" w:rsidRDefault="00502326" w:rsidP="001000E6"/>
  <w:p w14:paraId="2AA4F74D" w14:textId="77777777" w:rsidR="00502326" w:rsidRDefault="00502326" w:rsidP="001000E6"/>
  <w:p w14:paraId="15B006E0" w14:textId="77777777" w:rsidR="00502326" w:rsidRDefault="00502326" w:rsidP="001000E6"/>
  <w:p w14:paraId="76B9C1D6" w14:textId="77777777" w:rsidR="00502326" w:rsidRDefault="00502326" w:rsidP="001000E6"/>
  <w:p w14:paraId="6207D37D" w14:textId="77777777" w:rsidR="00502326" w:rsidRDefault="00502326" w:rsidP="001000E6"/>
  <w:p w14:paraId="26D66E33" w14:textId="77777777" w:rsidR="00502326" w:rsidRDefault="00502326" w:rsidP="001000E6"/>
  <w:p w14:paraId="56FD7098" w14:textId="77777777" w:rsidR="00502326" w:rsidRDefault="00502326" w:rsidP="001000E6"/>
  <w:p w14:paraId="6685C947" w14:textId="77777777" w:rsidR="00502326" w:rsidRDefault="00502326" w:rsidP="001000E6"/>
  <w:p w14:paraId="1D130668" w14:textId="77777777" w:rsidR="00502326" w:rsidRDefault="00502326" w:rsidP="001000E6"/>
  <w:p w14:paraId="16DC1B80" w14:textId="77777777" w:rsidR="00502326" w:rsidRDefault="00502326" w:rsidP="001000E6"/>
  <w:p w14:paraId="73695CCD" w14:textId="77777777" w:rsidR="00502326" w:rsidRDefault="00502326" w:rsidP="001000E6"/>
  <w:p w14:paraId="20AC7A4E" w14:textId="77777777" w:rsidR="00502326" w:rsidRDefault="00502326" w:rsidP="001000E6"/>
  <w:p w14:paraId="6F95F19A" w14:textId="77777777" w:rsidR="00502326" w:rsidRDefault="00502326" w:rsidP="001000E6"/>
  <w:p w14:paraId="363F4D5A" w14:textId="77777777" w:rsidR="00502326" w:rsidRDefault="00502326" w:rsidP="001000E6"/>
  <w:p w14:paraId="3E91BAEB" w14:textId="77777777" w:rsidR="00502326" w:rsidRDefault="00502326" w:rsidP="001000E6"/>
  <w:p w14:paraId="13DA4DEB" w14:textId="77777777" w:rsidR="00502326" w:rsidRDefault="00502326" w:rsidP="001000E6"/>
  <w:p w14:paraId="7B55A649" w14:textId="77777777" w:rsidR="00502326" w:rsidRDefault="00502326" w:rsidP="001000E6"/>
  <w:p w14:paraId="47835160" w14:textId="77777777" w:rsidR="00502326" w:rsidRDefault="00502326" w:rsidP="001000E6"/>
  <w:p w14:paraId="7C1CC101" w14:textId="77777777" w:rsidR="00502326" w:rsidRDefault="00502326" w:rsidP="001000E6"/>
  <w:p w14:paraId="1C7A7FB5" w14:textId="77777777" w:rsidR="00502326" w:rsidRDefault="00502326" w:rsidP="001000E6"/>
  <w:p w14:paraId="0090C6DD" w14:textId="77777777" w:rsidR="00502326" w:rsidRDefault="00502326" w:rsidP="001000E6"/>
  <w:p w14:paraId="4B6A22EF" w14:textId="77777777" w:rsidR="00502326" w:rsidRDefault="00502326" w:rsidP="001000E6"/>
  <w:p w14:paraId="177D3DA2" w14:textId="77777777" w:rsidR="00502326" w:rsidRDefault="00502326" w:rsidP="001000E6"/>
  <w:p w14:paraId="670F2CAA" w14:textId="77777777" w:rsidR="00502326" w:rsidRDefault="00502326" w:rsidP="001000E6"/>
  <w:p w14:paraId="39842B68" w14:textId="77777777" w:rsidR="00502326" w:rsidRDefault="00502326" w:rsidP="001000E6"/>
  <w:p w14:paraId="21D29967" w14:textId="77777777" w:rsidR="00502326" w:rsidRDefault="00502326" w:rsidP="001000E6"/>
  <w:p w14:paraId="264556F7" w14:textId="77777777" w:rsidR="00502326" w:rsidRDefault="00502326" w:rsidP="001000E6"/>
  <w:p w14:paraId="3AD94D19" w14:textId="77777777" w:rsidR="00502326" w:rsidRDefault="00502326" w:rsidP="001000E6"/>
  <w:p w14:paraId="38B85C59" w14:textId="77777777" w:rsidR="00502326" w:rsidRDefault="00502326" w:rsidP="001000E6"/>
  <w:p w14:paraId="057D15FC" w14:textId="77777777" w:rsidR="00502326" w:rsidRDefault="00502326" w:rsidP="001000E6"/>
  <w:p w14:paraId="19AE5410" w14:textId="77777777" w:rsidR="00502326" w:rsidRDefault="00502326" w:rsidP="001000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3CE2" w14:textId="0A1B122E" w:rsidR="00502326" w:rsidRDefault="00502326" w:rsidP="001000E6"/>
  <w:p w14:paraId="2DC65C28" w14:textId="77777777" w:rsidR="00502326" w:rsidRDefault="00502326" w:rsidP="001000E6"/>
  <w:p w14:paraId="08078888" w14:textId="77777777" w:rsidR="00502326" w:rsidRDefault="00502326" w:rsidP="001000E6"/>
  <w:p w14:paraId="2DCA2AE5" w14:textId="77777777" w:rsidR="00502326" w:rsidRDefault="00502326" w:rsidP="001000E6"/>
  <w:p w14:paraId="3FDC6E28" w14:textId="77777777" w:rsidR="00502326" w:rsidRDefault="00502326" w:rsidP="001000E6"/>
  <w:p w14:paraId="58123556" w14:textId="77777777" w:rsidR="00502326" w:rsidRDefault="00502326" w:rsidP="001000E6"/>
  <w:p w14:paraId="26D3555A" w14:textId="77777777" w:rsidR="00502326" w:rsidRDefault="00502326" w:rsidP="001000E6"/>
  <w:p w14:paraId="3F17784B" w14:textId="77777777" w:rsidR="00502326" w:rsidRDefault="00502326" w:rsidP="001000E6"/>
  <w:p w14:paraId="4482E2E4" w14:textId="77777777" w:rsidR="00502326" w:rsidRDefault="00502326" w:rsidP="001000E6"/>
  <w:p w14:paraId="715BB042" w14:textId="77777777" w:rsidR="00502326" w:rsidRDefault="00502326" w:rsidP="001000E6"/>
  <w:p w14:paraId="33A3ABAB" w14:textId="77777777" w:rsidR="00502326" w:rsidRDefault="00502326" w:rsidP="001000E6"/>
  <w:p w14:paraId="54B3467B" w14:textId="77777777" w:rsidR="00502326" w:rsidRDefault="00502326" w:rsidP="001000E6"/>
  <w:p w14:paraId="4916A009" w14:textId="77777777" w:rsidR="00502326" w:rsidRDefault="00502326" w:rsidP="001000E6"/>
  <w:p w14:paraId="7BE752EE" w14:textId="77777777" w:rsidR="00502326" w:rsidRDefault="00502326" w:rsidP="001000E6"/>
  <w:p w14:paraId="5A193347" w14:textId="77777777" w:rsidR="00502326" w:rsidRDefault="00502326" w:rsidP="001000E6"/>
  <w:p w14:paraId="75286FDC" w14:textId="77777777" w:rsidR="00502326" w:rsidRDefault="00502326" w:rsidP="001000E6"/>
  <w:p w14:paraId="5CF87584" w14:textId="77777777" w:rsidR="00502326" w:rsidRDefault="00502326" w:rsidP="001000E6"/>
  <w:p w14:paraId="47E2D3EF" w14:textId="77777777" w:rsidR="00502326" w:rsidRDefault="00502326" w:rsidP="001000E6"/>
  <w:p w14:paraId="6310B213" w14:textId="77777777" w:rsidR="00502326" w:rsidRDefault="00502326" w:rsidP="001000E6"/>
  <w:p w14:paraId="344B4E4E" w14:textId="77777777" w:rsidR="00502326" w:rsidRDefault="00502326" w:rsidP="001000E6"/>
  <w:p w14:paraId="4F2C7112" w14:textId="77777777" w:rsidR="00502326" w:rsidRDefault="00502326" w:rsidP="001000E6"/>
  <w:p w14:paraId="279A1B05" w14:textId="77777777" w:rsidR="00502326" w:rsidRDefault="00502326" w:rsidP="001000E6"/>
  <w:p w14:paraId="26BC425C" w14:textId="77777777" w:rsidR="00502326" w:rsidRDefault="00502326" w:rsidP="001000E6"/>
  <w:p w14:paraId="3F0C185F" w14:textId="77777777" w:rsidR="00502326" w:rsidRDefault="00502326" w:rsidP="001000E6"/>
  <w:p w14:paraId="590F9093" w14:textId="77777777" w:rsidR="00502326" w:rsidRDefault="00502326" w:rsidP="001000E6"/>
  <w:p w14:paraId="3937DEC9" w14:textId="77777777" w:rsidR="00502326" w:rsidRDefault="00502326" w:rsidP="001000E6"/>
  <w:p w14:paraId="5458BCC0" w14:textId="77777777" w:rsidR="00502326" w:rsidRDefault="00502326" w:rsidP="001000E6"/>
  <w:p w14:paraId="324A8418" w14:textId="77777777" w:rsidR="00502326" w:rsidRDefault="00502326" w:rsidP="001000E6"/>
  <w:p w14:paraId="76E9DD88" w14:textId="77777777" w:rsidR="00502326" w:rsidRDefault="00502326" w:rsidP="001000E6"/>
  <w:p w14:paraId="69908F03" w14:textId="77777777" w:rsidR="00502326" w:rsidRDefault="00502326" w:rsidP="001000E6"/>
  <w:p w14:paraId="6F65AFA4" w14:textId="77777777" w:rsidR="00502326" w:rsidRDefault="00502326" w:rsidP="001000E6"/>
  <w:p w14:paraId="0733C8E5" w14:textId="77777777" w:rsidR="00502326" w:rsidRDefault="00502326" w:rsidP="001000E6"/>
  <w:p w14:paraId="3B477FC8" w14:textId="77777777" w:rsidR="00502326" w:rsidRDefault="00502326" w:rsidP="001000E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502326" w:rsidRDefault="00502326" w:rsidP="001000E6">
    <w:r>
      <w:rPr>
        <w:noProof/>
        <w:lang w:val="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2" name="Afbeelding 2"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089"/>
    <w:multiLevelType w:val="hybridMultilevel"/>
    <w:tmpl w:val="5A247DE4"/>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C05ACE"/>
    <w:multiLevelType w:val="hybridMultilevel"/>
    <w:tmpl w:val="2426151E"/>
    <w:lvl w:ilvl="0" w:tplc="1234B194">
      <w:numFmt w:val="bullet"/>
      <w:lvlText w:val=""/>
      <w:lvlJc w:val="left"/>
      <w:pPr>
        <w:ind w:left="1440" w:hanging="360"/>
      </w:pPr>
      <w:rPr>
        <w:rFonts w:ascii="Wingdings" w:eastAsia="Times New Roman" w:hAnsi="Wingdings" w:cs="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B7E7FFC"/>
    <w:multiLevelType w:val="hybridMultilevel"/>
    <w:tmpl w:val="D9EE42B4"/>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F1DB5"/>
    <w:multiLevelType w:val="hybridMultilevel"/>
    <w:tmpl w:val="6EAE8EF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26C795F"/>
    <w:multiLevelType w:val="hybridMultilevel"/>
    <w:tmpl w:val="53A0711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8FE6D3A"/>
    <w:multiLevelType w:val="multilevel"/>
    <w:tmpl w:val="CA5CA5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515978"/>
    <w:multiLevelType w:val="multilevel"/>
    <w:tmpl w:val="44863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22F08"/>
    <w:multiLevelType w:val="hybridMultilevel"/>
    <w:tmpl w:val="205854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8C2AA3"/>
    <w:multiLevelType w:val="hybridMultilevel"/>
    <w:tmpl w:val="30A80FCE"/>
    <w:lvl w:ilvl="0" w:tplc="167A89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BA7E26"/>
    <w:multiLevelType w:val="hybridMultilevel"/>
    <w:tmpl w:val="9C26EB88"/>
    <w:lvl w:ilvl="0" w:tplc="6406DA94">
      <w:start w:val="1"/>
      <w:numFmt w:val="bullet"/>
      <w:lvlText w:val="-"/>
      <w:lvlJc w:val="left"/>
      <w:pPr>
        <w:tabs>
          <w:tab w:val="num" w:pos="1080"/>
        </w:tabs>
        <w:ind w:left="1080" w:hanging="360"/>
      </w:pPr>
      <w:rPr>
        <w:rFonts w:ascii="Arial" w:hAnsi="Arial" w:hint="default"/>
      </w:rPr>
    </w:lvl>
    <w:lvl w:ilvl="1" w:tplc="236438FA">
      <w:numFmt w:val="bullet"/>
      <w:lvlText w:val="-"/>
      <w:lvlJc w:val="left"/>
      <w:pPr>
        <w:tabs>
          <w:tab w:val="num" w:pos="1800"/>
        </w:tabs>
        <w:ind w:left="1800" w:hanging="360"/>
      </w:pPr>
      <w:rPr>
        <w:rFonts w:ascii="Arial" w:hAnsi="Arial" w:hint="default"/>
      </w:rPr>
    </w:lvl>
    <w:lvl w:ilvl="2" w:tplc="2EA4ACF0">
      <w:numFmt w:val="bullet"/>
      <w:lvlText w:val="-"/>
      <w:lvlJc w:val="left"/>
      <w:pPr>
        <w:tabs>
          <w:tab w:val="num" w:pos="2520"/>
        </w:tabs>
        <w:ind w:left="2520" w:hanging="360"/>
      </w:pPr>
      <w:rPr>
        <w:rFonts w:ascii="Arial" w:hAnsi="Arial" w:hint="default"/>
      </w:rPr>
    </w:lvl>
    <w:lvl w:ilvl="3" w:tplc="150E0332">
      <w:start w:val="1"/>
      <w:numFmt w:val="bullet"/>
      <w:lvlText w:val="-"/>
      <w:lvlJc w:val="left"/>
      <w:pPr>
        <w:tabs>
          <w:tab w:val="num" w:pos="3240"/>
        </w:tabs>
        <w:ind w:left="3240" w:hanging="360"/>
      </w:pPr>
      <w:rPr>
        <w:rFonts w:ascii="Arial" w:hAnsi="Arial" w:hint="default"/>
      </w:rPr>
    </w:lvl>
    <w:lvl w:ilvl="4" w:tplc="D9229304" w:tentative="1">
      <w:start w:val="1"/>
      <w:numFmt w:val="bullet"/>
      <w:lvlText w:val="-"/>
      <w:lvlJc w:val="left"/>
      <w:pPr>
        <w:tabs>
          <w:tab w:val="num" w:pos="3960"/>
        </w:tabs>
        <w:ind w:left="3960" w:hanging="360"/>
      </w:pPr>
      <w:rPr>
        <w:rFonts w:ascii="Arial" w:hAnsi="Arial" w:hint="default"/>
      </w:rPr>
    </w:lvl>
    <w:lvl w:ilvl="5" w:tplc="638C5C5A" w:tentative="1">
      <w:start w:val="1"/>
      <w:numFmt w:val="bullet"/>
      <w:lvlText w:val="-"/>
      <w:lvlJc w:val="left"/>
      <w:pPr>
        <w:tabs>
          <w:tab w:val="num" w:pos="4680"/>
        </w:tabs>
        <w:ind w:left="4680" w:hanging="360"/>
      </w:pPr>
      <w:rPr>
        <w:rFonts w:ascii="Arial" w:hAnsi="Arial" w:hint="default"/>
      </w:rPr>
    </w:lvl>
    <w:lvl w:ilvl="6" w:tplc="65EEC096" w:tentative="1">
      <w:start w:val="1"/>
      <w:numFmt w:val="bullet"/>
      <w:lvlText w:val="-"/>
      <w:lvlJc w:val="left"/>
      <w:pPr>
        <w:tabs>
          <w:tab w:val="num" w:pos="5400"/>
        </w:tabs>
        <w:ind w:left="5400" w:hanging="360"/>
      </w:pPr>
      <w:rPr>
        <w:rFonts w:ascii="Arial" w:hAnsi="Arial" w:hint="default"/>
      </w:rPr>
    </w:lvl>
    <w:lvl w:ilvl="7" w:tplc="ECB0996A" w:tentative="1">
      <w:start w:val="1"/>
      <w:numFmt w:val="bullet"/>
      <w:lvlText w:val="-"/>
      <w:lvlJc w:val="left"/>
      <w:pPr>
        <w:tabs>
          <w:tab w:val="num" w:pos="6120"/>
        </w:tabs>
        <w:ind w:left="6120" w:hanging="360"/>
      </w:pPr>
      <w:rPr>
        <w:rFonts w:ascii="Arial" w:hAnsi="Arial" w:hint="default"/>
      </w:rPr>
    </w:lvl>
    <w:lvl w:ilvl="8" w:tplc="11287918"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4A93389"/>
    <w:multiLevelType w:val="hybridMultilevel"/>
    <w:tmpl w:val="0B46C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7631C3"/>
    <w:multiLevelType w:val="hybridMultilevel"/>
    <w:tmpl w:val="C32E72FE"/>
    <w:lvl w:ilvl="0" w:tplc="C8AE5DD2">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33F8770D"/>
    <w:multiLevelType w:val="hybridMultilevel"/>
    <w:tmpl w:val="3222AF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EC0494"/>
    <w:multiLevelType w:val="hybridMultilevel"/>
    <w:tmpl w:val="C60648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F834B9"/>
    <w:multiLevelType w:val="hybridMultilevel"/>
    <w:tmpl w:val="8662D832"/>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9311D7"/>
    <w:multiLevelType w:val="hybridMultilevel"/>
    <w:tmpl w:val="9372F4E0"/>
    <w:lvl w:ilvl="0" w:tplc="0813000F">
      <w:start w:val="1"/>
      <w:numFmt w:val="decimal"/>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A6338B7"/>
    <w:multiLevelType w:val="hybridMultilevel"/>
    <w:tmpl w:val="4786478E"/>
    <w:lvl w:ilvl="0" w:tplc="0224669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3D8B32B9"/>
    <w:multiLevelType w:val="hybridMultilevel"/>
    <w:tmpl w:val="1BB087E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15:restartNumberingAfterBreak="0">
    <w:nsid w:val="3E032E44"/>
    <w:multiLevelType w:val="hybridMultilevel"/>
    <w:tmpl w:val="300CA4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FEA303C"/>
    <w:multiLevelType w:val="multilevel"/>
    <w:tmpl w:val="CA5CA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3017C5"/>
    <w:multiLevelType w:val="hybridMultilevel"/>
    <w:tmpl w:val="1436AC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EC1B9C"/>
    <w:multiLevelType w:val="hybridMultilevel"/>
    <w:tmpl w:val="E0688F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5F1046C"/>
    <w:multiLevelType w:val="hybridMultilevel"/>
    <w:tmpl w:val="AFF6152A"/>
    <w:lvl w:ilvl="0" w:tplc="12C0BCC6">
      <w:numFmt w:val="bullet"/>
      <w:lvlText w:val=""/>
      <w:lvlJc w:val="left"/>
      <w:pPr>
        <w:ind w:left="1080" w:hanging="360"/>
      </w:pPr>
      <w:rPr>
        <w:rFonts w:ascii="Wingdings" w:eastAsia="Calibri"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65B4CE7"/>
    <w:multiLevelType w:val="hybridMultilevel"/>
    <w:tmpl w:val="FC4A6B18"/>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7640E72"/>
    <w:multiLevelType w:val="multilevel"/>
    <w:tmpl w:val="CB4A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0432E"/>
    <w:multiLevelType w:val="hybridMultilevel"/>
    <w:tmpl w:val="C354E5E2"/>
    <w:lvl w:ilvl="0" w:tplc="4DF2AF2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D2B2D59"/>
    <w:multiLevelType w:val="hybridMultilevel"/>
    <w:tmpl w:val="391660D4"/>
    <w:lvl w:ilvl="0" w:tplc="A634948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519761AA"/>
    <w:multiLevelType w:val="multilevel"/>
    <w:tmpl w:val="002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E41AF"/>
    <w:multiLevelType w:val="hybridMultilevel"/>
    <w:tmpl w:val="44A86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936FD5"/>
    <w:multiLevelType w:val="hybridMultilevel"/>
    <w:tmpl w:val="01CA15E8"/>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81B40BC"/>
    <w:multiLevelType w:val="multilevel"/>
    <w:tmpl w:val="35624F70"/>
    <w:lvl w:ilvl="0">
      <w:start w:val="1"/>
      <w:numFmt w:val="decimal"/>
      <w:pStyle w:val="Kop1Nieuw"/>
      <w:lvlText w:val="%1."/>
      <w:lvlJc w:val="left"/>
      <w:pPr>
        <w:tabs>
          <w:tab w:val="num" w:pos="502"/>
        </w:tabs>
        <w:ind w:left="502" w:hanging="360"/>
      </w:pPr>
      <w:rPr>
        <w:rFonts w:hint="default"/>
      </w:r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287"/>
        </w:tabs>
        <w:ind w:left="1287" w:hanging="720"/>
      </w:pPr>
    </w:lvl>
    <w:lvl w:ilvl="3">
      <w:start w:val="1"/>
      <w:numFmt w:val="decimal"/>
      <w:pStyle w:val="Kop4"/>
      <w:lvlText w:val="%1.%2.%3.%4"/>
      <w:lvlJc w:val="left"/>
      <w:pPr>
        <w:tabs>
          <w:tab w:val="num" w:pos="864"/>
        </w:tabs>
        <w:ind w:left="864" w:hanging="864"/>
      </w:pPr>
      <w:rPr>
        <w:rFonts w:asciiTheme="minorHAnsi" w:hAnsiTheme="minorHAnsi" w:cstheme="minorHAnsi" w:hint="default"/>
      </w:r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32" w15:restartNumberingAfterBreak="0">
    <w:nsid w:val="616A613F"/>
    <w:multiLevelType w:val="hybridMultilevel"/>
    <w:tmpl w:val="12300BEA"/>
    <w:lvl w:ilvl="0" w:tplc="4DF2AF2C">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64DD3951"/>
    <w:multiLevelType w:val="hybridMultilevel"/>
    <w:tmpl w:val="68BA119E"/>
    <w:lvl w:ilvl="0" w:tplc="DD187442">
      <w:numFmt w:val="bullet"/>
      <w:lvlText w:val=""/>
      <w:lvlJc w:val="left"/>
      <w:pPr>
        <w:ind w:left="720" w:hanging="360"/>
      </w:pPr>
      <w:rPr>
        <w:rFonts w:ascii="Wingdings" w:eastAsia="Times New Roman" w:hAnsi="Wingdings"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CFE14D6"/>
    <w:multiLevelType w:val="hybridMultilevel"/>
    <w:tmpl w:val="F1F27DCC"/>
    <w:lvl w:ilvl="0" w:tplc="70AC0746">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EE234AB"/>
    <w:multiLevelType w:val="hybridMultilevel"/>
    <w:tmpl w:val="76122090"/>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2393BB5"/>
    <w:multiLevelType w:val="hybridMultilevel"/>
    <w:tmpl w:val="8A2E8984"/>
    <w:lvl w:ilvl="0" w:tplc="C1509604">
      <w:start w:val="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D4BB9"/>
    <w:multiLevelType w:val="multilevel"/>
    <w:tmpl w:val="92D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6604A4"/>
    <w:multiLevelType w:val="hybridMultilevel"/>
    <w:tmpl w:val="5B2CF940"/>
    <w:lvl w:ilvl="0" w:tplc="4DF2AF2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B083DA8"/>
    <w:multiLevelType w:val="multilevel"/>
    <w:tmpl w:val="224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6D0A7F"/>
    <w:multiLevelType w:val="hybridMultilevel"/>
    <w:tmpl w:val="022CD16A"/>
    <w:lvl w:ilvl="0" w:tplc="B29A6DC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F7C1A06"/>
    <w:multiLevelType w:val="hybridMultilevel"/>
    <w:tmpl w:val="0A944B1E"/>
    <w:lvl w:ilvl="0" w:tplc="304EAB3E">
      <w:start w:val="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31"/>
  </w:num>
  <w:num w:numId="4">
    <w:abstractNumId w:val="41"/>
  </w:num>
  <w:num w:numId="5">
    <w:abstractNumId w:val="27"/>
  </w:num>
  <w:num w:numId="6">
    <w:abstractNumId w:val="10"/>
  </w:num>
  <w:num w:numId="7">
    <w:abstractNumId w:val="18"/>
  </w:num>
  <w:num w:numId="8">
    <w:abstractNumId w:val="17"/>
  </w:num>
  <w:num w:numId="9">
    <w:abstractNumId w:val="19"/>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abstractNumId w:val="31"/>
  </w:num>
  <w:num w:numId="12">
    <w:abstractNumId w:val="31"/>
  </w:num>
  <w:num w:numId="13">
    <w:abstractNumId w:val="3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24"/>
  </w:num>
  <w:num w:numId="18">
    <w:abstractNumId w:val="11"/>
  </w:num>
  <w:num w:numId="19">
    <w:abstractNumId w:val="22"/>
  </w:num>
  <w:num w:numId="20">
    <w:abstractNumId w:val="8"/>
  </w:num>
  <w:num w:numId="21">
    <w:abstractNumId w:val="0"/>
  </w:num>
  <w:num w:numId="22">
    <w:abstractNumId w:val="35"/>
  </w:num>
  <w:num w:numId="23">
    <w:abstractNumId w:val="29"/>
  </w:num>
  <w:num w:numId="24">
    <w:abstractNumId w:val="14"/>
  </w:num>
  <w:num w:numId="25">
    <w:abstractNumId w:val="13"/>
  </w:num>
  <w:num w:numId="26">
    <w:abstractNumId w:val="30"/>
  </w:num>
  <w:num w:numId="27">
    <w:abstractNumId w:val="34"/>
  </w:num>
  <w:num w:numId="28">
    <w:abstractNumId w:val="4"/>
  </w:num>
  <w:num w:numId="29">
    <w:abstractNumId w:val="38"/>
  </w:num>
  <w:num w:numId="30">
    <w:abstractNumId w:val="40"/>
  </w:num>
  <w:num w:numId="31">
    <w:abstractNumId w:val="28"/>
  </w:num>
  <w:num w:numId="32">
    <w:abstractNumId w:val="25"/>
  </w:num>
  <w:num w:numId="33">
    <w:abstractNumId w:val="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
  </w:num>
  <w:num w:numId="38">
    <w:abstractNumId w:val="9"/>
  </w:num>
  <w:num w:numId="39">
    <w:abstractNumId w:val="26"/>
  </w:num>
  <w:num w:numId="40">
    <w:abstractNumId w:val="32"/>
  </w:num>
  <w:num w:numId="41">
    <w:abstractNumId w:val="21"/>
  </w:num>
  <w:num w:numId="42">
    <w:abstractNumId w:val="39"/>
  </w:num>
  <w:num w:numId="43">
    <w:abstractNumId w:val="33"/>
  </w:num>
  <w:num w:numId="44">
    <w:abstractNumId w:val="16"/>
  </w:num>
  <w:num w:numId="45">
    <w:abstractNumId w:val="2"/>
  </w:num>
  <w:num w:numId="46">
    <w:abstractNumId w:val="42"/>
  </w:num>
  <w:num w:numId="47">
    <w:abstractNumId w:val="12"/>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E82"/>
    <w:rsid w:val="000113ED"/>
    <w:rsid w:val="0001238D"/>
    <w:rsid w:val="0001563B"/>
    <w:rsid w:val="00016931"/>
    <w:rsid w:val="0002121B"/>
    <w:rsid w:val="00021B01"/>
    <w:rsid w:val="00021E36"/>
    <w:rsid w:val="00022AE0"/>
    <w:rsid w:val="00022CFF"/>
    <w:rsid w:val="00023B6B"/>
    <w:rsid w:val="00023D28"/>
    <w:rsid w:val="00023DA4"/>
    <w:rsid w:val="0002680B"/>
    <w:rsid w:val="0003143A"/>
    <w:rsid w:val="00031B49"/>
    <w:rsid w:val="000343B3"/>
    <w:rsid w:val="000350D0"/>
    <w:rsid w:val="00035DF0"/>
    <w:rsid w:val="00043711"/>
    <w:rsid w:val="00044D0D"/>
    <w:rsid w:val="000506F4"/>
    <w:rsid w:val="00051477"/>
    <w:rsid w:val="00051D37"/>
    <w:rsid w:val="00053556"/>
    <w:rsid w:val="00053FAA"/>
    <w:rsid w:val="0005576E"/>
    <w:rsid w:val="00057AB4"/>
    <w:rsid w:val="000638D6"/>
    <w:rsid w:val="00063F60"/>
    <w:rsid w:val="00064243"/>
    <w:rsid w:val="0006536C"/>
    <w:rsid w:val="00066834"/>
    <w:rsid w:val="000672EA"/>
    <w:rsid w:val="00071F58"/>
    <w:rsid w:val="00076A94"/>
    <w:rsid w:val="00081981"/>
    <w:rsid w:val="00081A77"/>
    <w:rsid w:val="000826E5"/>
    <w:rsid w:val="00084612"/>
    <w:rsid w:val="00085169"/>
    <w:rsid w:val="00085A3B"/>
    <w:rsid w:val="00087080"/>
    <w:rsid w:val="000904A7"/>
    <w:rsid w:val="00091185"/>
    <w:rsid w:val="0009124E"/>
    <w:rsid w:val="00092FF4"/>
    <w:rsid w:val="00096F4D"/>
    <w:rsid w:val="000A0684"/>
    <w:rsid w:val="000A1651"/>
    <w:rsid w:val="000A2A86"/>
    <w:rsid w:val="000A33C2"/>
    <w:rsid w:val="000A35FE"/>
    <w:rsid w:val="000A3CEE"/>
    <w:rsid w:val="000A6E6A"/>
    <w:rsid w:val="000B100B"/>
    <w:rsid w:val="000B1A49"/>
    <w:rsid w:val="000B2302"/>
    <w:rsid w:val="000B2560"/>
    <w:rsid w:val="000B26C3"/>
    <w:rsid w:val="000B2778"/>
    <w:rsid w:val="000B49A8"/>
    <w:rsid w:val="000B5527"/>
    <w:rsid w:val="000C104C"/>
    <w:rsid w:val="000C1BD2"/>
    <w:rsid w:val="000C26C0"/>
    <w:rsid w:val="000C3582"/>
    <w:rsid w:val="000C57B0"/>
    <w:rsid w:val="000C5A9C"/>
    <w:rsid w:val="000C785D"/>
    <w:rsid w:val="000C7DFF"/>
    <w:rsid w:val="000D3C1E"/>
    <w:rsid w:val="000D4682"/>
    <w:rsid w:val="000D6776"/>
    <w:rsid w:val="000D79C1"/>
    <w:rsid w:val="000E46BB"/>
    <w:rsid w:val="000F0D45"/>
    <w:rsid w:val="000F21C3"/>
    <w:rsid w:val="000F4081"/>
    <w:rsid w:val="000F50C8"/>
    <w:rsid w:val="000F548B"/>
    <w:rsid w:val="001000E6"/>
    <w:rsid w:val="00100659"/>
    <w:rsid w:val="00100C26"/>
    <w:rsid w:val="0010125F"/>
    <w:rsid w:val="00105E83"/>
    <w:rsid w:val="001065A2"/>
    <w:rsid w:val="0010716E"/>
    <w:rsid w:val="00107964"/>
    <w:rsid w:val="00112A3C"/>
    <w:rsid w:val="00112D4C"/>
    <w:rsid w:val="00114397"/>
    <w:rsid w:val="00114E65"/>
    <w:rsid w:val="00121F3D"/>
    <w:rsid w:val="001237F7"/>
    <w:rsid w:val="00123EB7"/>
    <w:rsid w:val="00124B93"/>
    <w:rsid w:val="00130D87"/>
    <w:rsid w:val="00134406"/>
    <w:rsid w:val="001355AB"/>
    <w:rsid w:val="00135722"/>
    <w:rsid w:val="001364BC"/>
    <w:rsid w:val="00136677"/>
    <w:rsid w:val="00137A49"/>
    <w:rsid w:val="00140A53"/>
    <w:rsid w:val="001446D6"/>
    <w:rsid w:val="0014508F"/>
    <w:rsid w:val="001463DB"/>
    <w:rsid w:val="0014726C"/>
    <w:rsid w:val="00152E7E"/>
    <w:rsid w:val="00154186"/>
    <w:rsid w:val="001567F0"/>
    <w:rsid w:val="0015738E"/>
    <w:rsid w:val="001573E4"/>
    <w:rsid w:val="0016078F"/>
    <w:rsid w:val="0016461D"/>
    <w:rsid w:val="001663BC"/>
    <w:rsid w:val="00166DA4"/>
    <w:rsid w:val="00166DDD"/>
    <w:rsid w:val="00170377"/>
    <w:rsid w:val="00173394"/>
    <w:rsid w:val="001734E7"/>
    <w:rsid w:val="00182CCF"/>
    <w:rsid w:val="00182CFE"/>
    <w:rsid w:val="00183B08"/>
    <w:rsid w:val="00184D06"/>
    <w:rsid w:val="00185C80"/>
    <w:rsid w:val="00187743"/>
    <w:rsid w:val="0019063F"/>
    <w:rsid w:val="001916BB"/>
    <w:rsid w:val="0019480A"/>
    <w:rsid w:val="001964A9"/>
    <w:rsid w:val="001972FB"/>
    <w:rsid w:val="00197605"/>
    <w:rsid w:val="00197B04"/>
    <w:rsid w:val="001A1728"/>
    <w:rsid w:val="001A3747"/>
    <w:rsid w:val="001A4926"/>
    <w:rsid w:val="001A5621"/>
    <w:rsid w:val="001A5F13"/>
    <w:rsid w:val="001B2842"/>
    <w:rsid w:val="001B2D9A"/>
    <w:rsid w:val="001B2FA5"/>
    <w:rsid w:val="001B4396"/>
    <w:rsid w:val="001B526C"/>
    <w:rsid w:val="001B5F50"/>
    <w:rsid w:val="001B7216"/>
    <w:rsid w:val="001C1E47"/>
    <w:rsid w:val="001C2828"/>
    <w:rsid w:val="001C358D"/>
    <w:rsid w:val="001C3F9F"/>
    <w:rsid w:val="001C4A39"/>
    <w:rsid w:val="001C51BB"/>
    <w:rsid w:val="001C61AE"/>
    <w:rsid w:val="001C631E"/>
    <w:rsid w:val="001D21A1"/>
    <w:rsid w:val="001D254C"/>
    <w:rsid w:val="001D4C67"/>
    <w:rsid w:val="001D4E8A"/>
    <w:rsid w:val="001D6249"/>
    <w:rsid w:val="001D7DF0"/>
    <w:rsid w:val="001E2661"/>
    <w:rsid w:val="001E329C"/>
    <w:rsid w:val="001E7D95"/>
    <w:rsid w:val="001F0905"/>
    <w:rsid w:val="001F1E87"/>
    <w:rsid w:val="001F3697"/>
    <w:rsid w:val="001F4F60"/>
    <w:rsid w:val="00201940"/>
    <w:rsid w:val="00202900"/>
    <w:rsid w:val="0020388A"/>
    <w:rsid w:val="002038B7"/>
    <w:rsid w:val="00205E77"/>
    <w:rsid w:val="0020626D"/>
    <w:rsid w:val="00207F4C"/>
    <w:rsid w:val="002103CD"/>
    <w:rsid w:val="002105AF"/>
    <w:rsid w:val="002118A6"/>
    <w:rsid w:val="002147FC"/>
    <w:rsid w:val="00216D6F"/>
    <w:rsid w:val="00216FA4"/>
    <w:rsid w:val="00217E97"/>
    <w:rsid w:val="00220A17"/>
    <w:rsid w:val="00224FF5"/>
    <w:rsid w:val="00226479"/>
    <w:rsid w:val="00227844"/>
    <w:rsid w:val="00230A4C"/>
    <w:rsid w:val="00232953"/>
    <w:rsid w:val="00232BB7"/>
    <w:rsid w:val="00233BED"/>
    <w:rsid w:val="00235770"/>
    <w:rsid w:val="00240E99"/>
    <w:rsid w:val="00240FF4"/>
    <w:rsid w:val="002417D5"/>
    <w:rsid w:val="00241C8D"/>
    <w:rsid w:val="00243C1F"/>
    <w:rsid w:val="00245A2C"/>
    <w:rsid w:val="00245AFE"/>
    <w:rsid w:val="0024747F"/>
    <w:rsid w:val="0025036E"/>
    <w:rsid w:val="002506B7"/>
    <w:rsid w:val="00250EEC"/>
    <w:rsid w:val="00253207"/>
    <w:rsid w:val="002559C0"/>
    <w:rsid w:val="00256E23"/>
    <w:rsid w:val="00257498"/>
    <w:rsid w:val="00257971"/>
    <w:rsid w:val="0026168F"/>
    <w:rsid w:val="00261EEC"/>
    <w:rsid w:val="00262764"/>
    <w:rsid w:val="00263E7B"/>
    <w:rsid w:val="00264A5C"/>
    <w:rsid w:val="00265BE2"/>
    <w:rsid w:val="0026748B"/>
    <w:rsid w:val="00270806"/>
    <w:rsid w:val="00274273"/>
    <w:rsid w:val="00276443"/>
    <w:rsid w:val="002769F5"/>
    <w:rsid w:val="002779ED"/>
    <w:rsid w:val="0028026C"/>
    <w:rsid w:val="00281530"/>
    <w:rsid w:val="00282CAB"/>
    <w:rsid w:val="00283602"/>
    <w:rsid w:val="00292977"/>
    <w:rsid w:val="002942CB"/>
    <w:rsid w:val="00295F07"/>
    <w:rsid w:val="002971A6"/>
    <w:rsid w:val="00297BE3"/>
    <w:rsid w:val="002A0CFD"/>
    <w:rsid w:val="002A31C0"/>
    <w:rsid w:val="002A6E79"/>
    <w:rsid w:val="002A7F76"/>
    <w:rsid w:val="002B3AB8"/>
    <w:rsid w:val="002B4305"/>
    <w:rsid w:val="002B460D"/>
    <w:rsid w:val="002B5CE1"/>
    <w:rsid w:val="002C1A55"/>
    <w:rsid w:val="002C3755"/>
    <w:rsid w:val="002C4AE5"/>
    <w:rsid w:val="002C515F"/>
    <w:rsid w:val="002C56A9"/>
    <w:rsid w:val="002C5D68"/>
    <w:rsid w:val="002C6DA5"/>
    <w:rsid w:val="002C7529"/>
    <w:rsid w:val="002C7575"/>
    <w:rsid w:val="002C7CC3"/>
    <w:rsid w:val="002D1C60"/>
    <w:rsid w:val="002D55CD"/>
    <w:rsid w:val="002E0A7F"/>
    <w:rsid w:val="002E258C"/>
    <w:rsid w:val="002E3106"/>
    <w:rsid w:val="002E460A"/>
    <w:rsid w:val="002E4F8D"/>
    <w:rsid w:val="002E5795"/>
    <w:rsid w:val="002E73B1"/>
    <w:rsid w:val="002F0EAF"/>
    <w:rsid w:val="002F2D61"/>
    <w:rsid w:val="002F2E36"/>
    <w:rsid w:val="002F62AD"/>
    <w:rsid w:val="003022D7"/>
    <w:rsid w:val="00302D5B"/>
    <w:rsid w:val="0030476F"/>
    <w:rsid w:val="00304C28"/>
    <w:rsid w:val="00304FA9"/>
    <w:rsid w:val="00307471"/>
    <w:rsid w:val="003104DC"/>
    <w:rsid w:val="0031066B"/>
    <w:rsid w:val="003123A3"/>
    <w:rsid w:val="00312A6F"/>
    <w:rsid w:val="00312FB0"/>
    <w:rsid w:val="00314DD1"/>
    <w:rsid w:val="0031513A"/>
    <w:rsid w:val="0031549D"/>
    <w:rsid w:val="00321C20"/>
    <w:rsid w:val="003226AC"/>
    <w:rsid w:val="00322CA9"/>
    <w:rsid w:val="00323A51"/>
    <w:rsid w:val="00323F9D"/>
    <w:rsid w:val="003241A1"/>
    <w:rsid w:val="0032633D"/>
    <w:rsid w:val="003306C8"/>
    <w:rsid w:val="0033163F"/>
    <w:rsid w:val="003346BA"/>
    <w:rsid w:val="0034072F"/>
    <w:rsid w:val="00341BAF"/>
    <w:rsid w:val="003423FD"/>
    <w:rsid w:val="00342DE4"/>
    <w:rsid w:val="003443E5"/>
    <w:rsid w:val="003446A3"/>
    <w:rsid w:val="00344C1A"/>
    <w:rsid w:val="00345704"/>
    <w:rsid w:val="003461B9"/>
    <w:rsid w:val="00347640"/>
    <w:rsid w:val="003502EF"/>
    <w:rsid w:val="003543BF"/>
    <w:rsid w:val="003547A7"/>
    <w:rsid w:val="00356664"/>
    <w:rsid w:val="00357762"/>
    <w:rsid w:val="00360A94"/>
    <w:rsid w:val="00361269"/>
    <w:rsid w:val="00362E1A"/>
    <w:rsid w:val="003709BC"/>
    <w:rsid w:val="003713A7"/>
    <w:rsid w:val="003713FF"/>
    <w:rsid w:val="0037550F"/>
    <w:rsid w:val="0037745E"/>
    <w:rsid w:val="00377966"/>
    <w:rsid w:val="00380425"/>
    <w:rsid w:val="00380F0A"/>
    <w:rsid w:val="00381E82"/>
    <w:rsid w:val="003830D1"/>
    <w:rsid w:val="0038546C"/>
    <w:rsid w:val="003854B9"/>
    <w:rsid w:val="00386BAD"/>
    <w:rsid w:val="003871F9"/>
    <w:rsid w:val="00387429"/>
    <w:rsid w:val="00391004"/>
    <w:rsid w:val="00393F35"/>
    <w:rsid w:val="003955CF"/>
    <w:rsid w:val="003978FE"/>
    <w:rsid w:val="003979BD"/>
    <w:rsid w:val="003A07CC"/>
    <w:rsid w:val="003A49D2"/>
    <w:rsid w:val="003A5F45"/>
    <w:rsid w:val="003A6467"/>
    <w:rsid w:val="003A7B2A"/>
    <w:rsid w:val="003B3C54"/>
    <w:rsid w:val="003B4E0D"/>
    <w:rsid w:val="003B78FD"/>
    <w:rsid w:val="003C0171"/>
    <w:rsid w:val="003C0684"/>
    <w:rsid w:val="003C0FA4"/>
    <w:rsid w:val="003C1C5D"/>
    <w:rsid w:val="003C4BDE"/>
    <w:rsid w:val="003D0AE1"/>
    <w:rsid w:val="003D20C0"/>
    <w:rsid w:val="003D22DF"/>
    <w:rsid w:val="003D5AD6"/>
    <w:rsid w:val="003D5C44"/>
    <w:rsid w:val="003D6AAF"/>
    <w:rsid w:val="003D6F11"/>
    <w:rsid w:val="003D7FCC"/>
    <w:rsid w:val="003E0239"/>
    <w:rsid w:val="003E0DF1"/>
    <w:rsid w:val="003E2149"/>
    <w:rsid w:val="003E3386"/>
    <w:rsid w:val="003E44CD"/>
    <w:rsid w:val="003E4F8A"/>
    <w:rsid w:val="003F1BDC"/>
    <w:rsid w:val="003F1E72"/>
    <w:rsid w:val="003F3178"/>
    <w:rsid w:val="003F39F7"/>
    <w:rsid w:val="003F3DFE"/>
    <w:rsid w:val="003F5D1B"/>
    <w:rsid w:val="003F7C31"/>
    <w:rsid w:val="00403268"/>
    <w:rsid w:val="00405845"/>
    <w:rsid w:val="004062E0"/>
    <w:rsid w:val="00407365"/>
    <w:rsid w:val="004076EE"/>
    <w:rsid w:val="004123CF"/>
    <w:rsid w:val="004130ED"/>
    <w:rsid w:val="00415FCD"/>
    <w:rsid w:val="004178C4"/>
    <w:rsid w:val="00417EF2"/>
    <w:rsid w:val="004206A4"/>
    <w:rsid w:val="00420A79"/>
    <w:rsid w:val="00420E07"/>
    <w:rsid w:val="004222AC"/>
    <w:rsid w:val="00424804"/>
    <w:rsid w:val="004248D4"/>
    <w:rsid w:val="00430300"/>
    <w:rsid w:val="004316D9"/>
    <w:rsid w:val="00431EA7"/>
    <w:rsid w:val="00432855"/>
    <w:rsid w:val="00433112"/>
    <w:rsid w:val="004368FC"/>
    <w:rsid w:val="00440668"/>
    <w:rsid w:val="004419BF"/>
    <w:rsid w:val="00442F49"/>
    <w:rsid w:val="00446F39"/>
    <w:rsid w:val="0044798D"/>
    <w:rsid w:val="00450C31"/>
    <w:rsid w:val="00454BF5"/>
    <w:rsid w:val="00454F8A"/>
    <w:rsid w:val="004575F4"/>
    <w:rsid w:val="00462766"/>
    <w:rsid w:val="00464ACA"/>
    <w:rsid w:val="0046515D"/>
    <w:rsid w:val="00465F0D"/>
    <w:rsid w:val="00466270"/>
    <w:rsid w:val="00470EA1"/>
    <w:rsid w:val="00470FB7"/>
    <w:rsid w:val="00471560"/>
    <w:rsid w:val="0047340A"/>
    <w:rsid w:val="00473C93"/>
    <w:rsid w:val="00480986"/>
    <w:rsid w:val="00481744"/>
    <w:rsid w:val="00481DCD"/>
    <w:rsid w:val="00485501"/>
    <w:rsid w:val="00486471"/>
    <w:rsid w:val="00490C35"/>
    <w:rsid w:val="00490C7E"/>
    <w:rsid w:val="00491692"/>
    <w:rsid w:val="00491FB9"/>
    <w:rsid w:val="0049471C"/>
    <w:rsid w:val="0049503A"/>
    <w:rsid w:val="00497C56"/>
    <w:rsid w:val="004A03AA"/>
    <w:rsid w:val="004A1B90"/>
    <w:rsid w:val="004A32E1"/>
    <w:rsid w:val="004A3D03"/>
    <w:rsid w:val="004A43E7"/>
    <w:rsid w:val="004A5D0C"/>
    <w:rsid w:val="004A6C68"/>
    <w:rsid w:val="004A6D98"/>
    <w:rsid w:val="004B2BB9"/>
    <w:rsid w:val="004B3383"/>
    <w:rsid w:val="004B3F0C"/>
    <w:rsid w:val="004B4258"/>
    <w:rsid w:val="004B730E"/>
    <w:rsid w:val="004C021B"/>
    <w:rsid w:val="004C2CC7"/>
    <w:rsid w:val="004C3A20"/>
    <w:rsid w:val="004C4CAB"/>
    <w:rsid w:val="004C5108"/>
    <w:rsid w:val="004C5853"/>
    <w:rsid w:val="004D10CC"/>
    <w:rsid w:val="004D288A"/>
    <w:rsid w:val="004D38AD"/>
    <w:rsid w:val="004D4AE0"/>
    <w:rsid w:val="004D5C68"/>
    <w:rsid w:val="004D65C9"/>
    <w:rsid w:val="004D7D33"/>
    <w:rsid w:val="004E04E5"/>
    <w:rsid w:val="004E1BBE"/>
    <w:rsid w:val="004E3978"/>
    <w:rsid w:val="004E426F"/>
    <w:rsid w:val="004E5246"/>
    <w:rsid w:val="004E5CFD"/>
    <w:rsid w:val="004E6EA9"/>
    <w:rsid w:val="004F14F3"/>
    <w:rsid w:val="004F17DB"/>
    <w:rsid w:val="004F245E"/>
    <w:rsid w:val="004F2B67"/>
    <w:rsid w:val="004F4431"/>
    <w:rsid w:val="004F535E"/>
    <w:rsid w:val="004F5C75"/>
    <w:rsid w:val="00502326"/>
    <w:rsid w:val="0050554E"/>
    <w:rsid w:val="005100A5"/>
    <w:rsid w:val="00512571"/>
    <w:rsid w:val="00512840"/>
    <w:rsid w:val="00513A07"/>
    <w:rsid w:val="00513A42"/>
    <w:rsid w:val="005146A6"/>
    <w:rsid w:val="00520EE9"/>
    <w:rsid w:val="00527F99"/>
    <w:rsid w:val="00530038"/>
    <w:rsid w:val="00531B6E"/>
    <w:rsid w:val="00533C45"/>
    <w:rsid w:val="00540B80"/>
    <w:rsid w:val="00541511"/>
    <w:rsid w:val="00541807"/>
    <w:rsid w:val="00544F84"/>
    <w:rsid w:val="00553688"/>
    <w:rsid w:val="00553ED2"/>
    <w:rsid w:val="005544CB"/>
    <w:rsid w:val="00554F40"/>
    <w:rsid w:val="0055586A"/>
    <w:rsid w:val="00557478"/>
    <w:rsid w:val="005614EC"/>
    <w:rsid w:val="0056406A"/>
    <w:rsid w:val="00566A83"/>
    <w:rsid w:val="005700B6"/>
    <w:rsid w:val="00570CD8"/>
    <w:rsid w:val="005720FC"/>
    <w:rsid w:val="0057235C"/>
    <w:rsid w:val="00575D27"/>
    <w:rsid w:val="00577AD0"/>
    <w:rsid w:val="0058074B"/>
    <w:rsid w:val="005807BD"/>
    <w:rsid w:val="00584538"/>
    <w:rsid w:val="00585DFA"/>
    <w:rsid w:val="00585E6B"/>
    <w:rsid w:val="0059029B"/>
    <w:rsid w:val="00590306"/>
    <w:rsid w:val="00590A57"/>
    <w:rsid w:val="00594D10"/>
    <w:rsid w:val="00596E13"/>
    <w:rsid w:val="005A084A"/>
    <w:rsid w:val="005A16F4"/>
    <w:rsid w:val="005A624C"/>
    <w:rsid w:val="005A7696"/>
    <w:rsid w:val="005A7D55"/>
    <w:rsid w:val="005B09EF"/>
    <w:rsid w:val="005B3AAA"/>
    <w:rsid w:val="005B5937"/>
    <w:rsid w:val="005B7D6B"/>
    <w:rsid w:val="005C0300"/>
    <w:rsid w:val="005C56EA"/>
    <w:rsid w:val="005C5AD3"/>
    <w:rsid w:val="005C6254"/>
    <w:rsid w:val="005C7A0D"/>
    <w:rsid w:val="005D007E"/>
    <w:rsid w:val="005D2D68"/>
    <w:rsid w:val="005D30AA"/>
    <w:rsid w:val="005D3856"/>
    <w:rsid w:val="005D3C15"/>
    <w:rsid w:val="005D4925"/>
    <w:rsid w:val="005D5719"/>
    <w:rsid w:val="005D63B6"/>
    <w:rsid w:val="005D7EDB"/>
    <w:rsid w:val="005E0981"/>
    <w:rsid w:val="005E257D"/>
    <w:rsid w:val="005E2741"/>
    <w:rsid w:val="005E3C06"/>
    <w:rsid w:val="005E5320"/>
    <w:rsid w:val="005E568B"/>
    <w:rsid w:val="005E6D8C"/>
    <w:rsid w:val="005F0F6B"/>
    <w:rsid w:val="005F412B"/>
    <w:rsid w:val="005F4A3D"/>
    <w:rsid w:val="005F59B7"/>
    <w:rsid w:val="005F63BB"/>
    <w:rsid w:val="005F6961"/>
    <w:rsid w:val="005F7120"/>
    <w:rsid w:val="005F7758"/>
    <w:rsid w:val="005F789B"/>
    <w:rsid w:val="0060177A"/>
    <w:rsid w:val="00602B78"/>
    <w:rsid w:val="00610A90"/>
    <w:rsid w:val="006116C0"/>
    <w:rsid w:val="00611C2A"/>
    <w:rsid w:val="0061397D"/>
    <w:rsid w:val="00614D11"/>
    <w:rsid w:val="00622ABA"/>
    <w:rsid w:val="0062678C"/>
    <w:rsid w:val="00626E98"/>
    <w:rsid w:val="0062745A"/>
    <w:rsid w:val="00627F56"/>
    <w:rsid w:val="00631946"/>
    <w:rsid w:val="00634E58"/>
    <w:rsid w:val="00635104"/>
    <w:rsid w:val="00636C4E"/>
    <w:rsid w:val="00640A5A"/>
    <w:rsid w:val="00641FC9"/>
    <w:rsid w:val="006426AC"/>
    <w:rsid w:val="00651419"/>
    <w:rsid w:val="006527FB"/>
    <w:rsid w:val="00653311"/>
    <w:rsid w:val="0065399B"/>
    <w:rsid w:val="006548E7"/>
    <w:rsid w:val="006550AF"/>
    <w:rsid w:val="006552B1"/>
    <w:rsid w:val="00655DED"/>
    <w:rsid w:val="0066034D"/>
    <w:rsid w:val="00662274"/>
    <w:rsid w:val="00663024"/>
    <w:rsid w:val="0066426E"/>
    <w:rsid w:val="00665E0F"/>
    <w:rsid w:val="0066688D"/>
    <w:rsid w:val="0066749D"/>
    <w:rsid w:val="00667F83"/>
    <w:rsid w:val="006723A1"/>
    <w:rsid w:val="0067796A"/>
    <w:rsid w:val="00677FAA"/>
    <w:rsid w:val="006802E1"/>
    <w:rsid w:val="00681EBC"/>
    <w:rsid w:val="00683588"/>
    <w:rsid w:val="00683926"/>
    <w:rsid w:val="0068567F"/>
    <w:rsid w:val="0068644A"/>
    <w:rsid w:val="00692252"/>
    <w:rsid w:val="0069453C"/>
    <w:rsid w:val="00694B26"/>
    <w:rsid w:val="00695002"/>
    <w:rsid w:val="00695CB5"/>
    <w:rsid w:val="006A1051"/>
    <w:rsid w:val="006A291D"/>
    <w:rsid w:val="006A342E"/>
    <w:rsid w:val="006A7497"/>
    <w:rsid w:val="006B123A"/>
    <w:rsid w:val="006B25B0"/>
    <w:rsid w:val="006B54B0"/>
    <w:rsid w:val="006B5F33"/>
    <w:rsid w:val="006B636E"/>
    <w:rsid w:val="006B760A"/>
    <w:rsid w:val="006C34B5"/>
    <w:rsid w:val="006C4109"/>
    <w:rsid w:val="006C5475"/>
    <w:rsid w:val="006C5C6C"/>
    <w:rsid w:val="006C7715"/>
    <w:rsid w:val="006C7B1E"/>
    <w:rsid w:val="006D143C"/>
    <w:rsid w:val="006D1DF1"/>
    <w:rsid w:val="006D4080"/>
    <w:rsid w:val="006D492E"/>
    <w:rsid w:val="006D5D52"/>
    <w:rsid w:val="006D7BF1"/>
    <w:rsid w:val="006D7FB9"/>
    <w:rsid w:val="006E19B9"/>
    <w:rsid w:val="006E353C"/>
    <w:rsid w:val="006F08A2"/>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1FC2"/>
    <w:rsid w:val="00713AA0"/>
    <w:rsid w:val="007147E7"/>
    <w:rsid w:val="00714D50"/>
    <w:rsid w:val="00720807"/>
    <w:rsid w:val="00723C96"/>
    <w:rsid w:val="00724C8B"/>
    <w:rsid w:val="00724DC2"/>
    <w:rsid w:val="00730A6D"/>
    <w:rsid w:val="00731293"/>
    <w:rsid w:val="007312E2"/>
    <w:rsid w:val="007324BB"/>
    <w:rsid w:val="00732E57"/>
    <w:rsid w:val="00734428"/>
    <w:rsid w:val="00734816"/>
    <w:rsid w:val="00734BAE"/>
    <w:rsid w:val="0073657F"/>
    <w:rsid w:val="00737A0A"/>
    <w:rsid w:val="0074038C"/>
    <w:rsid w:val="00743169"/>
    <w:rsid w:val="00743179"/>
    <w:rsid w:val="00744249"/>
    <w:rsid w:val="007446BE"/>
    <w:rsid w:val="0074528E"/>
    <w:rsid w:val="0074716A"/>
    <w:rsid w:val="007478A5"/>
    <w:rsid w:val="00752329"/>
    <w:rsid w:val="0075365D"/>
    <w:rsid w:val="00754318"/>
    <w:rsid w:val="00756B07"/>
    <w:rsid w:val="007573FF"/>
    <w:rsid w:val="0075796D"/>
    <w:rsid w:val="00762638"/>
    <w:rsid w:val="00763477"/>
    <w:rsid w:val="00764B1D"/>
    <w:rsid w:val="00764D58"/>
    <w:rsid w:val="007657A8"/>
    <w:rsid w:val="0076580E"/>
    <w:rsid w:val="00766D4B"/>
    <w:rsid w:val="0077001E"/>
    <w:rsid w:val="00773D20"/>
    <w:rsid w:val="0077601B"/>
    <w:rsid w:val="00780002"/>
    <w:rsid w:val="00781EB4"/>
    <w:rsid w:val="00784518"/>
    <w:rsid w:val="00784D95"/>
    <w:rsid w:val="0078558E"/>
    <w:rsid w:val="00785B96"/>
    <w:rsid w:val="007861AF"/>
    <w:rsid w:val="0079080E"/>
    <w:rsid w:val="00791917"/>
    <w:rsid w:val="007944F0"/>
    <w:rsid w:val="007945A8"/>
    <w:rsid w:val="00794FAA"/>
    <w:rsid w:val="007957D3"/>
    <w:rsid w:val="007969A5"/>
    <w:rsid w:val="007A5896"/>
    <w:rsid w:val="007B0F9C"/>
    <w:rsid w:val="007B1D12"/>
    <w:rsid w:val="007B20E2"/>
    <w:rsid w:val="007B49F8"/>
    <w:rsid w:val="007B5D8C"/>
    <w:rsid w:val="007C0EF2"/>
    <w:rsid w:val="007C1CEF"/>
    <w:rsid w:val="007C1F2F"/>
    <w:rsid w:val="007C26EE"/>
    <w:rsid w:val="007C4329"/>
    <w:rsid w:val="007C502C"/>
    <w:rsid w:val="007C6172"/>
    <w:rsid w:val="007C6278"/>
    <w:rsid w:val="007C770D"/>
    <w:rsid w:val="007D00F3"/>
    <w:rsid w:val="007D0AB2"/>
    <w:rsid w:val="007D0E7A"/>
    <w:rsid w:val="007D155F"/>
    <w:rsid w:val="007D27F6"/>
    <w:rsid w:val="007D4AA4"/>
    <w:rsid w:val="007D72A2"/>
    <w:rsid w:val="007D776E"/>
    <w:rsid w:val="007E37D9"/>
    <w:rsid w:val="007E45FD"/>
    <w:rsid w:val="007E487E"/>
    <w:rsid w:val="007E4D64"/>
    <w:rsid w:val="007E6467"/>
    <w:rsid w:val="007E6916"/>
    <w:rsid w:val="007E6FED"/>
    <w:rsid w:val="007E7A5A"/>
    <w:rsid w:val="007F335F"/>
    <w:rsid w:val="007F392A"/>
    <w:rsid w:val="007F4131"/>
    <w:rsid w:val="007F4745"/>
    <w:rsid w:val="007F49F2"/>
    <w:rsid w:val="007F59FF"/>
    <w:rsid w:val="007F69E7"/>
    <w:rsid w:val="007F7D49"/>
    <w:rsid w:val="00800BF7"/>
    <w:rsid w:val="008015D9"/>
    <w:rsid w:val="00803377"/>
    <w:rsid w:val="00805066"/>
    <w:rsid w:val="00807DCE"/>
    <w:rsid w:val="0081380B"/>
    <w:rsid w:val="00814F48"/>
    <w:rsid w:val="0081748B"/>
    <w:rsid w:val="00822C4F"/>
    <w:rsid w:val="00822E35"/>
    <w:rsid w:val="0082348E"/>
    <w:rsid w:val="00823F90"/>
    <w:rsid w:val="00826A49"/>
    <w:rsid w:val="00831EF1"/>
    <w:rsid w:val="008340BC"/>
    <w:rsid w:val="00836145"/>
    <w:rsid w:val="008369FA"/>
    <w:rsid w:val="00837255"/>
    <w:rsid w:val="00837B40"/>
    <w:rsid w:val="00841D28"/>
    <w:rsid w:val="008453E9"/>
    <w:rsid w:val="00845E61"/>
    <w:rsid w:val="00851A41"/>
    <w:rsid w:val="008537BD"/>
    <w:rsid w:val="008544C7"/>
    <w:rsid w:val="008552D2"/>
    <w:rsid w:val="0085667A"/>
    <w:rsid w:val="0085792D"/>
    <w:rsid w:val="00862027"/>
    <w:rsid w:val="008623A1"/>
    <w:rsid w:val="0086297A"/>
    <w:rsid w:val="008631EF"/>
    <w:rsid w:val="00865977"/>
    <w:rsid w:val="00866098"/>
    <w:rsid w:val="00866201"/>
    <w:rsid w:val="00870A4B"/>
    <w:rsid w:val="008739A0"/>
    <w:rsid w:val="00874053"/>
    <w:rsid w:val="00874BAF"/>
    <w:rsid w:val="00874F67"/>
    <w:rsid w:val="00875643"/>
    <w:rsid w:val="00875989"/>
    <w:rsid w:val="0087653A"/>
    <w:rsid w:val="00876F04"/>
    <w:rsid w:val="00877E49"/>
    <w:rsid w:val="00880AFC"/>
    <w:rsid w:val="00882875"/>
    <w:rsid w:val="00882EE5"/>
    <w:rsid w:val="00885759"/>
    <w:rsid w:val="00886986"/>
    <w:rsid w:val="00890A3D"/>
    <w:rsid w:val="00890CA9"/>
    <w:rsid w:val="00890F8F"/>
    <w:rsid w:val="0089111E"/>
    <w:rsid w:val="008930AA"/>
    <w:rsid w:val="00893604"/>
    <w:rsid w:val="00893FF6"/>
    <w:rsid w:val="00896137"/>
    <w:rsid w:val="00897369"/>
    <w:rsid w:val="008A17AB"/>
    <w:rsid w:val="008A2FD3"/>
    <w:rsid w:val="008A5AC1"/>
    <w:rsid w:val="008A6BE6"/>
    <w:rsid w:val="008B2059"/>
    <w:rsid w:val="008B22FD"/>
    <w:rsid w:val="008B3DAB"/>
    <w:rsid w:val="008B3F16"/>
    <w:rsid w:val="008C2828"/>
    <w:rsid w:val="008C37E2"/>
    <w:rsid w:val="008C4590"/>
    <w:rsid w:val="008C482C"/>
    <w:rsid w:val="008C5AF4"/>
    <w:rsid w:val="008C66EA"/>
    <w:rsid w:val="008C782C"/>
    <w:rsid w:val="008D0369"/>
    <w:rsid w:val="008D1914"/>
    <w:rsid w:val="008D2DB0"/>
    <w:rsid w:val="008D3F6A"/>
    <w:rsid w:val="008D42C9"/>
    <w:rsid w:val="008D5C79"/>
    <w:rsid w:val="008D62D0"/>
    <w:rsid w:val="008D62E4"/>
    <w:rsid w:val="008E0019"/>
    <w:rsid w:val="008E00F4"/>
    <w:rsid w:val="008E1AFC"/>
    <w:rsid w:val="008E1FD6"/>
    <w:rsid w:val="008E28F7"/>
    <w:rsid w:val="008E41A1"/>
    <w:rsid w:val="008F1594"/>
    <w:rsid w:val="008F3FD7"/>
    <w:rsid w:val="008F5087"/>
    <w:rsid w:val="008F6046"/>
    <w:rsid w:val="008F697E"/>
    <w:rsid w:val="009010B5"/>
    <w:rsid w:val="00904900"/>
    <w:rsid w:val="0090617B"/>
    <w:rsid w:val="00907202"/>
    <w:rsid w:val="0090795A"/>
    <w:rsid w:val="0090798E"/>
    <w:rsid w:val="0091197E"/>
    <w:rsid w:val="00913774"/>
    <w:rsid w:val="00913BDB"/>
    <w:rsid w:val="00917741"/>
    <w:rsid w:val="00920132"/>
    <w:rsid w:val="00921966"/>
    <w:rsid w:val="00921968"/>
    <w:rsid w:val="00921C58"/>
    <w:rsid w:val="00922A16"/>
    <w:rsid w:val="009231FE"/>
    <w:rsid w:val="0092623B"/>
    <w:rsid w:val="0092643E"/>
    <w:rsid w:val="00926464"/>
    <w:rsid w:val="009265F4"/>
    <w:rsid w:val="00926DD3"/>
    <w:rsid w:val="00931DB5"/>
    <w:rsid w:val="0093314B"/>
    <w:rsid w:val="009333FB"/>
    <w:rsid w:val="00933799"/>
    <w:rsid w:val="0093397F"/>
    <w:rsid w:val="00933C20"/>
    <w:rsid w:val="0093431D"/>
    <w:rsid w:val="00935948"/>
    <w:rsid w:val="00935954"/>
    <w:rsid w:val="0093613E"/>
    <w:rsid w:val="0093730F"/>
    <w:rsid w:val="0094045C"/>
    <w:rsid w:val="00942ACA"/>
    <w:rsid w:val="00944193"/>
    <w:rsid w:val="00955F72"/>
    <w:rsid w:val="00957F0D"/>
    <w:rsid w:val="009618E5"/>
    <w:rsid w:val="0096210B"/>
    <w:rsid w:val="009633BB"/>
    <w:rsid w:val="00967CF7"/>
    <w:rsid w:val="00971115"/>
    <w:rsid w:val="00972E91"/>
    <w:rsid w:val="00975080"/>
    <w:rsid w:val="00976ACD"/>
    <w:rsid w:val="00976EAB"/>
    <w:rsid w:val="00983854"/>
    <w:rsid w:val="00984189"/>
    <w:rsid w:val="00985029"/>
    <w:rsid w:val="009861B9"/>
    <w:rsid w:val="009868E3"/>
    <w:rsid w:val="009876CD"/>
    <w:rsid w:val="00987EF0"/>
    <w:rsid w:val="00987FCE"/>
    <w:rsid w:val="00990029"/>
    <w:rsid w:val="00990D30"/>
    <w:rsid w:val="00993C84"/>
    <w:rsid w:val="0099511C"/>
    <w:rsid w:val="00995193"/>
    <w:rsid w:val="009954FA"/>
    <w:rsid w:val="009956AC"/>
    <w:rsid w:val="00995806"/>
    <w:rsid w:val="00995F0C"/>
    <w:rsid w:val="00995FB6"/>
    <w:rsid w:val="00996DBE"/>
    <w:rsid w:val="00997A9A"/>
    <w:rsid w:val="009A1561"/>
    <w:rsid w:val="009A372F"/>
    <w:rsid w:val="009A7C69"/>
    <w:rsid w:val="009B23D7"/>
    <w:rsid w:val="009B3CD4"/>
    <w:rsid w:val="009B466C"/>
    <w:rsid w:val="009B7770"/>
    <w:rsid w:val="009C37BD"/>
    <w:rsid w:val="009C5057"/>
    <w:rsid w:val="009C57DC"/>
    <w:rsid w:val="009C6904"/>
    <w:rsid w:val="009C69E0"/>
    <w:rsid w:val="009D02A5"/>
    <w:rsid w:val="009D2A96"/>
    <w:rsid w:val="009D2AB5"/>
    <w:rsid w:val="009D49E7"/>
    <w:rsid w:val="009E0BB7"/>
    <w:rsid w:val="009E12EC"/>
    <w:rsid w:val="009E15DC"/>
    <w:rsid w:val="009E16EB"/>
    <w:rsid w:val="009E18C4"/>
    <w:rsid w:val="009E30BE"/>
    <w:rsid w:val="009E4A58"/>
    <w:rsid w:val="009E6AE9"/>
    <w:rsid w:val="009F0389"/>
    <w:rsid w:val="009F2126"/>
    <w:rsid w:val="009F39D0"/>
    <w:rsid w:val="009F3F91"/>
    <w:rsid w:val="009F43AB"/>
    <w:rsid w:val="00A00578"/>
    <w:rsid w:val="00A02CEF"/>
    <w:rsid w:val="00A0412D"/>
    <w:rsid w:val="00A05EAB"/>
    <w:rsid w:val="00A0645D"/>
    <w:rsid w:val="00A07304"/>
    <w:rsid w:val="00A223C3"/>
    <w:rsid w:val="00A2747C"/>
    <w:rsid w:val="00A2763D"/>
    <w:rsid w:val="00A277F7"/>
    <w:rsid w:val="00A3050B"/>
    <w:rsid w:val="00A30E5A"/>
    <w:rsid w:val="00A33FE4"/>
    <w:rsid w:val="00A34775"/>
    <w:rsid w:val="00A3777D"/>
    <w:rsid w:val="00A40A51"/>
    <w:rsid w:val="00A43CAD"/>
    <w:rsid w:val="00A44C34"/>
    <w:rsid w:val="00A47E69"/>
    <w:rsid w:val="00A51923"/>
    <w:rsid w:val="00A523D5"/>
    <w:rsid w:val="00A52D4D"/>
    <w:rsid w:val="00A54B65"/>
    <w:rsid w:val="00A569B2"/>
    <w:rsid w:val="00A56D9E"/>
    <w:rsid w:val="00A60EAF"/>
    <w:rsid w:val="00A61962"/>
    <w:rsid w:val="00A62817"/>
    <w:rsid w:val="00A63A53"/>
    <w:rsid w:val="00A63C51"/>
    <w:rsid w:val="00A63C5C"/>
    <w:rsid w:val="00A640A0"/>
    <w:rsid w:val="00A64E79"/>
    <w:rsid w:val="00A65564"/>
    <w:rsid w:val="00A6718F"/>
    <w:rsid w:val="00A671B2"/>
    <w:rsid w:val="00A676A1"/>
    <w:rsid w:val="00A70CF6"/>
    <w:rsid w:val="00A73EFA"/>
    <w:rsid w:val="00A74A67"/>
    <w:rsid w:val="00A8170B"/>
    <w:rsid w:val="00A82A47"/>
    <w:rsid w:val="00A8723C"/>
    <w:rsid w:val="00A96211"/>
    <w:rsid w:val="00A969A6"/>
    <w:rsid w:val="00A96BA3"/>
    <w:rsid w:val="00AA04AB"/>
    <w:rsid w:val="00AA1837"/>
    <w:rsid w:val="00AA76A6"/>
    <w:rsid w:val="00AB2644"/>
    <w:rsid w:val="00AB2B29"/>
    <w:rsid w:val="00AB3703"/>
    <w:rsid w:val="00AB3874"/>
    <w:rsid w:val="00AB50CE"/>
    <w:rsid w:val="00AB684B"/>
    <w:rsid w:val="00AB77A3"/>
    <w:rsid w:val="00AC0454"/>
    <w:rsid w:val="00AC1F8A"/>
    <w:rsid w:val="00AC21BA"/>
    <w:rsid w:val="00AC264A"/>
    <w:rsid w:val="00AC2C23"/>
    <w:rsid w:val="00AC69BB"/>
    <w:rsid w:val="00AC74E9"/>
    <w:rsid w:val="00AC7CBE"/>
    <w:rsid w:val="00AD1A14"/>
    <w:rsid w:val="00AD23D9"/>
    <w:rsid w:val="00AD3978"/>
    <w:rsid w:val="00AE08D4"/>
    <w:rsid w:val="00AE171F"/>
    <w:rsid w:val="00AE296D"/>
    <w:rsid w:val="00AE359A"/>
    <w:rsid w:val="00AE4EC1"/>
    <w:rsid w:val="00AE51BE"/>
    <w:rsid w:val="00AE6C0C"/>
    <w:rsid w:val="00AF093D"/>
    <w:rsid w:val="00AF33EF"/>
    <w:rsid w:val="00AF3903"/>
    <w:rsid w:val="00AF3978"/>
    <w:rsid w:val="00AF4B14"/>
    <w:rsid w:val="00AF662E"/>
    <w:rsid w:val="00AF677B"/>
    <w:rsid w:val="00AF7771"/>
    <w:rsid w:val="00AF77B6"/>
    <w:rsid w:val="00AF7D69"/>
    <w:rsid w:val="00B049BE"/>
    <w:rsid w:val="00B04CFF"/>
    <w:rsid w:val="00B05CD6"/>
    <w:rsid w:val="00B077FE"/>
    <w:rsid w:val="00B12EDC"/>
    <w:rsid w:val="00B165E2"/>
    <w:rsid w:val="00B17797"/>
    <w:rsid w:val="00B17CF9"/>
    <w:rsid w:val="00B233B1"/>
    <w:rsid w:val="00B2410D"/>
    <w:rsid w:val="00B24C58"/>
    <w:rsid w:val="00B26BDC"/>
    <w:rsid w:val="00B27E96"/>
    <w:rsid w:val="00B30B68"/>
    <w:rsid w:val="00B32594"/>
    <w:rsid w:val="00B35757"/>
    <w:rsid w:val="00B410BB"/>
    <w:rsid w:val="00B417E0"/>
    <w:rsid w:val="00B41891"/>
    <w:rsid w:val="00B429C2"/>
    <w:rsid w:val="00B503CB"/>
    <w:rsid w:val="00B5174D"/>
    <w:rsid w:val="00B53EA5"/>
    <w:rsid w:val="00B56638"/>
    <w:rsid w:val="00B617B7"/>
    <w:rsid w:val="00B62867"/>
    <w:rsid w:val="00B62AC7"/>
    <w:rsid w:val="00B6765C"/>
    <w:rsid w:val="00B701DB"/>
    <w:rsid w:val="00B71AAA"/>
    <w:rsid w:val="00B74FDB"/>
    <w:rsid w:val="00B760F6"/>
    <w:rsid w:val="00B76BE7"/>
    <w:rsid w:val="00B77B15"/>
    <w:rsid w:val="00B836A5"/>
    <w:rsid w:val="00B838FE"/>
    <w:rsid w:val="00B8588D"/>
    <w:rsid w:val="00B864E9"/>
    <w:rsid w:val="00B86F20"/>
    <w:rsid w:val="00B90D35"/>
    <w:rsid w:val="00B91A46"/>
    <w:rsid w:val="00B91B25"/>
    <w:rsid w:val="00B92EBF"/>
    <w:rsid w:val="00B93F75"/>
    <w:rsid w:val="00B947F9"/>
    <w:rsid w:val="00B94FA0"/>
    <w:rsid w:val="00B95579"/>
    <w:rsid w:val="00B97036"/>
    <w:rsid w:val="00BA0259"/>
    <w:rsid w:val="00BA46E9"/>
    <w:rsid w:val="00BA4A33"/>
    <w:rsid w:val="00BA5939"/>
    <w:rsid w:val="00BA5A5C"/>
    <w:rsid w:val="00BA6CD9"/>
    <w:rsid w:val="00BA779D"/>
    <w:rsid w:val="00BB075D"/>
    <w:rsid w:val="00BB181C"/>
    <w:rsid w:val="00BB396F"/>
    <w:rsid w:val="00BB44AA"/>
    <w:rsid w:val="00BB45B5"/>
    <w:rsid w:val="00BB5AC3"/>
    <w:rsid w:val="00BC1297"/>
    <w:rsid w:val="00BC1D87"/>
    <w:rsid w:val="00BC320E"/>
    <w:rsid w:val="00BC6649"/>
    <w:rsid w:val="00BD09CD"/>
    <w:rsid w:val="00BD0D9C"/>
    <w:rsid w:val="00BD33DE"/>
    <w:rsid w:val="00BD574F"/>
    <w:rsid w:val="00BD73EF"/>
    <w:rsid w:val="00BE0767"/>
    <w:rsid w:val="00BE0B1E"/>
    <w:rsid w:val="00BE18AE"/>
    <w:rsid w:val="00BE1F6D"/>
    <w:rsid w:val="00BE2140"/>
    <w:rsid w:val="00BE2268"/>
    <w:rsid w:val="00BE3F3E"/>
    <w:rsid w:val="00BE4F7F"/>
    <w:rsid w:val="00BE7115"/>
    <w:rsid w:val="00BE79AA"/>
    <w:rsid w:val="00BF12C5"/>
    <w:rsid w:val="00BF5103"/>
    <w:rsid w:val="00C02349"/>
    <w:rsid w:val="00C02488"/>
    <w:rsid w:val="00C02D01"/>
    <w:rsid w:val="00C118A1"/>
    <w:rsid w:val="00C11CFE"/>
    <w:rsid w:val="00C11E0A"/>
    <w:rsid w:val="00C14913"/>
    <w:rsid w:val="00C14BCD"/>
    <w:rsid w:val="00C246A4"/>
    <w:rsid w:val="00C2645E"/>
    <w:rsid w:val="00C30843"/>
    <w:rsid w:val="00C30BA7"/>
    <w:rsid w:val="00C310C1"/>
    <w:rsid w:val="00C314EF"/>
    <w:rsid w:val="00C32212"/>
    <w:rsid w:val="00C365B7"/>
    <w:rsid w:val="00C4097B"/>
    <w:rsid w:val="00C413FE"/>
    <w:rsid w:val="00C414D8"/>
    <w:rsid w:val="00C43613"/>
    <w:rsid w:val="00C436E5"/>
    <w:rsid w:val="00C44156"/>
    <w:rsid w:val="00C46515"/>
    <w:rsid w:val="00C47A40"/>
    <w:rsid w:val="00C5192B"/>
    <w:rsid w:val="00C52B93"/>
    <w:rsid w:val="00C53125"/>
    <w:rsid w:val="00C53692"/>
    <w:rsid w:val="00C538E1"/>
    <w:rsid w:val="00C54267"/>
    <w:rsid w:val="00C547B2"/>
    <w:rsid w:val="00C5486E"/>
    <w:rsid w:val="00C5760A"/>
    <w:rsid w:val="00C57868"/>
    <w:rsid w:val="00C61641"/>
    <w:rsid w:val="00C63EFE"/>
    <w:rsid w:val="00C6508E"/>
    <w:rsid w:val="00C66F67"/>
    <w:rsid w:val="00C70F42"/>
    <w:rsid w:val="00C74630"/>
    <w:rsid w:val="00C751F4"/>
    <w:rsid w:val="00C7583C"/>
    <w:rsid w:val="00C817F2"/>
    <w:rsid w:val="00C82574"/>
    <w:rsid w:val="00C828AB"/>
    <w:rsid w:val="00C831F9"/>
    <w:rsid w:val="00C84012"/>
    <w:rsid w:val="00C85260"/>
    <w:rsid w:val="00C8534A"/>
    <w:rsid w:val="00C8553A"/>
    <w:rsid w:val="00C868E9"/>
    <w:rsid w:val="00C86C61"/>
    <w:rsid w:val="00C86D34"/>
    <w:rsid w:val="00C909E1"/>
    <w:rsid w:val="00C9118A"/>
    <w:rsid w:val="00C92E8D"/>
    <w:rsid w:val="00C95D29"/>
    <w:rsid w:val="00CA26A6"/>
    <w:rsid w:val="00CA39CC"/>
    <w:rsid w:val="00CA58EE"/>
    <w:rsid w:val="00CA5D60"/>
    <w:rsid w:val="00CA6AB6"/>
    <w:rsid w:val="00CB0864"/>
    <w:rsid w:val="00CB1728"/>
    <w:rsid w:val="00CB19E5"/>
    <w:rsid w:val="00CB1BE9"/>
    <w:rsid w:val="00CB2235"/>
    <w:rsid w:val="00CB7207"/>
    <w:rsid w:val="00CC05D8"/>
    <w:rsid w:val="00CC19A5"/>
    <w:rsid w:val="00CC414B"/>
    <w:rsid w:val="00CC479A"/>
    <w:rsid w:val="00CC4910"/>
    <w:rsid w:val="00CC61D3"/>
    <w:rsid w:val="00CC6574"/>
    <w:rsid w:val="00CC6798"/>
    <w:rsid w:val="00CC6F73"/>
    <w:rsid w:val="00CD26DA"/>
    <w:rsid w:val="00CD4007"/>
    <w:rsid w:val="00CD4A7D"/>
    <w:rsid w:val="00CD67D9"/>
    <w:rsid w:val="00CE1D97"/>
    <w:rsid w:val="00CE5801"/>
    <w:rsid w:val="00CF0425"/>
    <w:rsid w:val="00CF106B"/>
    <w:rsid w:val="00CF1BF6"/>
    <w:rsid w:val="00CF3954"/>
    <w:rsid w:val="00CF4727"/>
    <w:rsid w:val="00CF54E5"/>
    <w:rsid w:val="00CF566D"/>
    <w:rsid w:val="00CF76C0"/>
    <w:rsid w:val="00D0016C"/>
    <w:rsid w:val="00D01CEC"/>
    <w:rsid w:val="00D02072"/>
    <w:rsid w:val="00D02E35"/>
    <w:rsid w:val="00D04158"/>
    <w:rsid w:val="00D10FC7"/>
    <w:rsid w:val="00D14AB7"/>
    <w:rsid w:val="00D15670"/>
    <w:rsid w:val="00D15EE4"/>
    <w:rsid w:val="00D1629D"/>
    <w:rsid w:val="00D21319"/>
    <w:rsid w:val="00D21518"/>
    <w:rsid w:val="00D2351F"/>
    <w:rsid w:val="00D24063"/>
    <w:rsid w:val="00D2550F"/>
    <w:rsid w:val="00D2783F"/>
    <w:rsid w:val="00D343BB"/>
    <w:rsid w:val="00D34401"/>
    <w:rsid w:val="00D35939"/>
    <w:rsid w:val="00D359C7"/>
    <w:rsid w:val="00D35F88"/>
    <w:rsid w:val="00D3769A"/>
    <w:rsid w:val="00D37B6B"/>
    <w:rsid w:val="00D37C33"/>
    <w:rsid w:val="00D4031F"/>
    <w:rsid w:val="00D413D8"/>
    <w:rsid w:val="00D42E36"/>
    <w:rsid w:val="00D451A5"/>
    <w:rsid w:val="00D52328"/>
    <w:rsid w:val="00D53B63"/>
    <w:rsid w:val="00D54202"/>
    <w:rsid w:val="00D573D1"/>
    <w:rsid w:val="00D6024C"/>
    <w:rsid w:val="00D607BC"/>
    <w:rsid w:val="00D62C1B"/>
    <w:rsid w:val="00D63B0F"/>
    <w:rsid w:val="00D64BAE"/>
    <w:rsid w:val="00D66106"/>
    <w:rsid w:val="00D66719"/>
    <w:rsid w:val="00D66AF0"/>
    <w:rsid w:val="00D6758A"/>
    <w:rsid w:val="00D70EC4"/>
    <w:rsid w:val="00D77DE9"/>
    <w:rsid w:val="00D8026C"/>
    <w:rsid w:val="00D810EC"/>
    <w:rsid w:val="00D81BF0"/>
    <w:rsid w:val="00D826E9"/>
    <w:rsid w:val="00D83CCC"/>
    <w:rsid w:val="00D85D27"/>
    <w:rsid w:val="00D866E2"/>
    <w:rsid w:val="00D86978"/>
    <w:rsid w:val="00D87483"/>
    <w:rsid w:val="00D92745"/>
    <w:rsid w:val="00D93930"/>
    <w:rsid w:val="00D93D5C"/>
    <w:rsid w:val="00D95B63"/>
    <w:rsid w:val="00DA010A"/>
    <w:rsid w:val="00DA104E"/>
    <w:rsid w:val="00DA1F73"/>
    <w:rsid w:val="00DA211A"/>
    <w:rsid w:val="00DB017F"/>
    <w:rsid w:val="00DB0B64"/>
    <w:rsid w:val="00DB0BA5"/>
    <w:rsid w:val="00DB217A"/>
    <w:rsid w:val="00DB2491"/>
    <w:rsid w:val="00DB28F0"/>
    <w:rsid w:val="00DB3664"/>
    <w:rsid w:val="00DB3CF6"/>
    <w:rsid w:val="00DB4BFB"/>
    <w:rsid w:val="00DB6DF5"/>
    <w:rsid w:val="00DB6EA8"/>
    <w:rsid w:val="00DC22D3"/>
    <w:rsid w:val="00DC2304"/>
    <w:rsid w:val="00DC2636"/>
    <w:rsid w:val="00DC2797"/>
    <w:rsid w:val="00DC420D"/>
    <w:rsid w:val="00DC42E5"/>
    <w:rsid w:val="00DC604A"/>
    <w:rsid w:val="00DD0B62"/>
    <w:rsid w:val="00DD3FBC"/>
    <w:rsid w:val="00DD7418"/>
    <w:rsid w:val="00DE0182"/>
    <w:rsid w:val="00DE1539"/>
    <w:rsid w:val="00DE17E7"/>
    <w:rsid w:val="00DE45FA"/>
    <w:rsid w:val="00DE5416"/>
    <w:rsid w:val="00DE60C8"/>
    <w:rsid w:val="00DE62A7"/>
    <w:rsid w:val="00DE6F0D"/>
    <w:rsid w:val="00DE78D1"/>
    <w:rsid w:val="00DF183E"/>
    <w:rsid w:val="00DF453A"/>
    <w:rsid w:val="00DF4EED"/>
    <w:rsid w:val="00DF52A7"/>
    <w:rsid w:val="00E01D5C"/>
    <w:rsid w:val="00E027A9"/>
    <w:rsid w:val="00E02CF6"/>
    <w:rsid w:val="00E02E62"/>
    <w:rsid w:val="00E036A7"/>
    <w:rsid w:val="00E03DCC"/>
    <w:rsid w:val="00E04392"/>
    <w:rsid w:val="00E06CC4"/>
    <w:rsid w:val="00E112B6"/>
    <w:rsid w:val="00E1174E"/>
    <w:rsid w:val="00E12A8E"/>
    <w:rsid w:val="00E14702"/>
    <w:rsid w:val="00E1655C"/>
    <w:rsid w:val="00E16DA6"/>
    <w:rsid w:val="00E2047C"/>
    <w:rsid w:val="00E20636"/>
    <w:rsid w:val="00E2109D"/>
    <w:rsid w:val="00E21EA5"/>
    <w:rsid w:val="00E21EF6"/>
    <w:rsid w:val="00E22524"/>
    <w:rsid w:val="00E232FA"/>
    <w:rsid w:val="00E2637D"/>
    <w:rsid w:val="00E2637F"/>
    <w:rsid w:val="00E26687"/>
    <w:rsid w:val="00E26878"/>
    <w:rsid w:val="00E26E34"/>
    <w:rsid w:val="00E3186C"/>
    <w:rsid w:val="00E32B96"/>
    <w:rsid w:val="00E36716"/>
    <w:rsid w:val="00E36F30"/>
    <w:rsid w:val="00E42C85"/>
    <w:rsid w:val="00E44753"/>
    <w:rsid w:val="00E456FE"/>
    <w:rsid w:val="00E45C02"/>
    <w:rsid w:val="00E46C79"/>
    <w:rsid w:val="00E47B61"/>
    <w:rsid w:val="00E47D40"/>
    <w:rsid w:val="00E52DBD"/>
    <w:rsid w:val="00E53D64"/>
    <w:rsid w:val="00E54FE9"/>
    <w:rsid w:val="00E6091F"/>
    <w:rsid w:val="00E61051"/>
    <w:rsid w:val="00E62A40"/>
    <w:rsid w:val="00E63BA4"/>
    <w:rsid w:val="00E67541"/>
    <w:rsid w:val="00E67C72"/>
    <w:rsid w:val="00E70042"/>
    <w:rsid w:val="00E70845"/>
    <w:rsid w:val="00E70869"/>
    <w:rsid w:val="00E72517"/>
    <w:rsid w:val="00E74B7B"/>
    <w:rsid w:val="00E764D2"/>
    <w:rsid w:val="00E7670D"/>
    <w:rsid w:val="00E801C7"/>
    <w:rsid w:val="00E802D5"/>
    <w:rsid w:val="00E80DDD"/>
    <w:rsid w:val="00E827B2"/>
    <w:rsid w:val="00E83BDF"/>
    <w:rsid w:val="00E9120E"/>
    <w:rsid w:val="00E94E25"/>
    <w:rsid w:val="00E95953"/>
    <w:rsid w:val="00E96EA4"/>
    <w:rsid w:val="00EA0AB9"/>
    <w:rsid w:val="00EA0DB0"/>
    <w:rsid w:val="00EA1ACE"/>
    <w:rsid w:val="00EA2C25"/>
    <w:rsid w:val="00EA439F"/>
    <w:rsid w:val="00EA6AD9"/>
    <w:rsid w:val="00EA7387"/>
    <w:rsid w:val="00EA79C0"/>
    <w:rsid w:val="00EB0096"/>
    <w:rsid w:val="00EB16F8"/>
    <w:rsid w:val="00EB1D42"/>
    <w:rsid w:val="00EB4830"/>
    <w:rsid w:val="00EB6E27"/>
    <w:rsid w:val="00EC2678"/>
    <w:rsid w:val="00EC2C12"/>
    <w:rsid w:val="00EC463A"/>
    <w:rsid w:val="00EC4842"/>
    <w:rsid w:val="00EC6310"/>
    <w:rsid w:val="00EC65E6"/>
    <w:rsid w:val="00ED037F"/>
    <w:rsid w:val="00ED160E"/>
    <w:rsid w:val="00ED39AE"/>
    <w:rsid w:val="00ED3B1B"/>
    <w:rsid w:val="00ED4BA9"/>
    <w:rsid w:val="00ED5886"/>
    <w:rsid w:val="00ED7947"/>
    <w:rsid w:val="00EE2DF1"/>
    <w:rsid w:val="00EE3E8C"/>
    <w:rsid w:val="00EE6B21"/>
    <w:rsid w:val="00EF0FB8"/>
    <w:rsid w:val="00EF353A"/>
    <w:rsid w:val="00EF3D39"/>
    <w:rsid w:val="00EF3DE5"/>
    <w:rsid w:val="00EF3E78"/>
    <w:rsid w:val="00EF458A"/>
    <w:rsid w:val="00EF45A6"/>
    <w:rsid w:val="00EF5CA7"/>
    <w:rsid w:val="00EF7608"/>
    <w:rsid w:val="00F008AE"/>
    <w:rsid w:val="00F00A54"/>
    <w:rsid w:val="00F01206"/>
    <w:rsid w:val="00F0365B"/>
    <w:rsid w:val="00F0395D"/>
    <w:rsid w:val="00F06615"/>
    <w:rsid w:val="00F06A96"/>
    <w:rsid w:val="00F10196"/>
    <w:rsid w:val="00F1276A"/>
    <w:rsid w:val="00F1410C"/>
    <w:rsid w:val="00F147A2"/>
    <w:rsid w:val="00F20F67"/>
    <w:rsid w:val="00F24D33"/>
    <w:rsid w:val="00F26294"/>
    <w:rsid w:val="00F27F90"/>
    <w:rsid w:val="00F3175C"/>
    <w:rsid w:val="00F354E2"/>
    <w:rsid w:val="00F372AD"/>
    <w:rsid w:val="00F401AC"/>
    <w:rsid w:val="00F403E7"/>
    <w:rsid w:val="00F4261C"/>
    <w:rsid w:val="00F4334C"/>
    <w:rsid w:val="00F45ED0"/>
    <w:rsid w:val="00F4759D"/>
    <w:rsid w:val="00F47860"/>
    <w:rsid w:val="00F52471"/>
    <w:rsid w:val="00F5530B"/>
    <w:rsid w:val="00F56FB7"/>
    <w:rsid w:val="00F617E5"/>
    <w:rsid w:val="00F62484"/>
    <w:rsid w:val="00F6489B"/>
    <w:rsid w:val="00F661F1"/>
    <w:rsid w:val="00F666DE"/>
    <w:rsid w:val="00F700F5"/>
    <w:rsid w:val="00F70FFA"/>
    <w:rsid w:val="00F71989"/>
    <w:rsid w:val="00F73162"/>
    <w:rsid w:val="00F75415"/>
    <w:rsid w:val="00F76A37"/>
    <w:rsid w:val="00F771BF"/>
    <w:rsid w:val="00F80D1D"/>
    <w:rsid w:val="00F81CD0"/>
    <w:rsid w:val="00F821CB"/>
    <w:rsid w:val="00F83581"/>
    <w:rsid w:val="00F858E4"/>
    <w:rsid w:val="00F85B5E"/>
    <w:rsid w:val="00F87342"/>
    <w:rsid w:val="00F87DEF"/>
    <w:rsid w:val="00F92303"/>
    <w:rsid w:val="00F92E65"/>
    <w:rsid w:val="00F951CE"/>
    <w:rsid w:val="00F95DB3"/>
    <w:rsid w:val="00F95EBA"/>
    <w:rsid w:val="00F966F0"/>
    <w:rsid w:val="00F97846"/>
    <w:rsid w:val="00FA18FA"/>
    <w:rsid w:val="00FA20E9"/>
    <w:rsid w:val="00FA2B36"/>
    <w:rsid w:val="00FA44F5"/>
    <w:rsid w:val="00FA578B"/>
    <w:rsid w:val="00FA7347"/>
    <w:rsid w:val="00FB0557"/>
    <w:rsid w:val="00FB5A5C"/>
    <w:rsid w:val="00FB796C"/>
    <w:rsid w:val="00FC3867"/>
    <w:rsid w:val="00FC4818"/>
    <w:rsid w:val="00FD002B"/>
    <w:rsid w:val="00FD0C65"/>
    <w:rsid w:val="00FD41B4"/>
    <w:rsid w:val="00FE0CEA"/>
    <w:rsid w:val="00FE1C08"/>
    <w:rsid w:val="00FE2B0A"/>
    <w:rsid w:val="00FE3C41"/>
    <w:rsid w:val="00FE4702"/>
    <w:rsid w:val="00FE5498"/>
    <w:rsid w:val="00FE6811"/>
    <w:rsid w:val="00FF0214"/>
    <w:rsid w:val="00FF02BC"/>
    <w:rsid w:val="00FF0F94"/>
    <w:rsid w:val="00FF142E"/>
    <w:rsid w:val="00FF22BE"/>
    <w:rsid w:val="00FF2594"/>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688414A-CC7F-41C8-A08C-DB739DFA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D810EC"/>
    <w:rPr>
      <w:rFonts w:ascii="Calibri" w:hAnsi="Calibri" w:cs="Wingdings"/>
      <w:sz w:val="22"/>
      <w:szCs w:val="24"/>
      <w:lang w:val="nl-NL"/>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uiPriority w:val="39"/>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A56D9E"/>
    <w:pPr>
      <w:tabs>
        <w:tab w:val="clear" w:pos="8306"/>
        <w:tab w:val="right" w:pos="9070"/>
      </w:tabs>
    </w:pPr>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A56D9E"/>
    <w:rPr>
      <w:rFonts w:ascii="Calibri" w:hAnsi="Calibri" w:cs="Wingdings"/>
      <w:b/>
      <w:sz w:val="16"/>
      <w:szCs w:val="24"/>
      <w:lang w:eastAsia="en-US"/>
    </w:rPr>
  </w:style>
  <w:style w:type="paragraph" w:styleId="Voetnoottekst">
    <w:name w:val="footnote text"/>
    <w:basedOn w:val="Standaard"/>
    <w:link w:val="VoetnoottekstChar"/>
    <w:semiHidden/>
    <w:unhideWhenUsed/>
    <w:rsid w:val="00B503CB"/>
    <w:rPr>
      <w:sz w:val="20"/>
      <w:szCs w:val="20"/>
    </w:rPr>
  </w:style>
  <w:style w:type="character" w:customStyle="1" w:styleId="VoetnoottekstChar">
    <w:name w:val="Voetnoottekst Char"/>
    <w:basedOn w:val="Standaardalinea-lettertype"/>
    <w:link w:val="Voetnoottekst"/>
    <w:semiHidden/>
    <w:rsid w:val="00B503CB"/>
    <w:rPr>
      <w:rFonts w:ascii="Calibri" w:hAnsi="Calibri" w:cs="Wingdings"/>
      <w:lang w:eastAsia="en-US"/>
    </w:rPr>
  </w:style>
  <w:style w:type="character" w:styleId="Voetnootmarkering">
    <w:name w:val="footnote reference"/>
    <w:basedOn w:val="Standaardalinea-lettertype"/>
    <w:semiHidden/>
    <w:unhideWhenUsed/>
    <w:rsid w:val="00B503CB"/>
    <w:rPr>
      <w:vertAlign w:val="superscript"/>
    </w:rPr>
  </w:style>
  <w:style w:type="paragraph" w:styleId="Normaalweb">
    <w:name w:val="Normal (Web)"/>
    <w:basedOn w:val="Standaard"/>
    <w:uiPriority w:val="99"/>
    <w:unhideWhenUsed/>
    <w:rsid w:val="00DB217A"/>
    <w:pPr>
      <w:spacing w:before="100" w:beforeAutospacing="1" w:after="100" w:afterAutospacing="1"/>
    </w:pPr>
    <w:rPr>
      <w:rFonts w:ascii="Times New Roman" w:hAnsi="Times New Roman" w:cs="Times New Roman"/>
      <w:sz w:val="24"/>
    </w:rPr>
  </w:style>
  <w:style w:type="character" w:customStyle="1" w:styleId="apple-tab-span">
    <w:name w:val="apple-tab-span"/>
    <w:basedOn w:val="Standaardalinea-lettertype"/>
    <w:rsid w:val="00FA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67701815">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07939816">
      <w:bodyDiv w:val="1"/>
      <w:marLeft w:val="0"/>
      <w:marRight w:val="0"/>
      <w:marTop w:val="0"/>
      <w:marBottom w:val="0"/>
      <w:divBdr>
        <w:top w:val="none" w:sz="0" w:space="0" w:color="auto"/>
        <w:left w:val="none" w:sz="0" w:space="0" w:color="auto"/>
        <w:bottom w:val="none" w:sz="0" w:space="0" w:color="auto"/>
        <w:right w:val="none" w:sz="0" w:space="0" w:color="auto"/>
      </w:divBdr>
      <w:divsChild>
        <w:div w:id="500000789">
          <w:marLeft w:val="1440"/>
          <w:marRight w:val="0"/>
          <w:marTop w:val="0"/>
          <w:marBottom w:val="0"/>
          <w:divBdr>
            <w:top w:val="none" w:sz="0" w:space="0" w:color="auto"/>
            <w:left w:val="none" w:sz="0" w:space="0" w:color="auto"/>
            <w:bottom w:val="none" w:sz="0" w:space="0" w:color="auto"/>
            <w:right w:val="none" w:sz="0" w:space="0" w:color="auto"/>
          </w:divBdr>
        </w:div>
      </w:divsChild>
    </w:div>
    <w:div w:id="114178588">
      <w:bodyDiv w:val="1"/>
      <w:marLeft w:val="0"/>
      <w:marRight w:val="0"/>
      <w:marTop w:val="0"/>
      <w:marBottom w:val="0"/>
      <w:divBdr>
        <w:top w:val="none" w:sz="0" w:space="0" w:color="auto"/>
        <w:left w:val="none" w:sz="0" w:space="0" w:color="auto"/>
        <w:bottom w:val="none" w:sz="0" w:space="0" w:color="auto"/>
        <w:right w:val="none" w:sz="0" w:space="0" w:color="auto"/>
      </w:divBdr>
    </w:div>
    <w:div w:id="137305978">
      <w:bodyDiv w:val="1"/>
      <w:marLeft w:val="0"/>
      <w:marRight w:val="0"/>
      <w:marTop w:val="0"/>
      <w:marBottom w:val="0"/>
      <w:divBdr>
        <w:top w:val="none" w:sz="0" w:space="0" w:color="auto"/>
        <w:left w:val="none" w:sz="0" w:space="0" w:color="auto"/>
        <w:bottom w:val="none" w:sz="0" w:space="0" w:color="auto"/>
        <w:right w:val="none" w:sz="0" w:space="0" w:color="auto"/>
      </w:divBdr>
      <w:divsChild>
        <w:div w:id="448401366">
          <w:marLeft w:val="2160"/>
          <w:marRight w:val="0"/>
          <w:marTop w:val="0"/>
          <w:marBottom w:val="0"/>
          <w:divBdr>
            <w:top w:val="none" w:sz="0" w:space="0" w:color="auto"/>
            <w:left w:val="none" w:sz="0" w:space="0" w:color="auto"/>
            <w:bottom w:val="none" w:sz="0" w:space="0" w:color="auto"/>
            <w:right w:val="none" w:sz="0" w:space="0" w:color="auto"/>
          </w:divBdr>
        </w:div>
      </w:divsChild>
    </w:div>
    <w:div w:id="162361007">
      <w:bodyDiv w:val="1"/>
      <w:marLeft w:val="0"/>
      <w:marRight w:val="0"/>
      <w:marTop w:val="0"/>
      <w:marBottom w:val="0"/>
      <w:divBdr>
        <w:top w:val="none" w:sz="0" w:space="0" w:color="auto"/>
        <w:left w:val="none" w:sz="0" w:space="0" w:color="auto"/>
        <w:bottom w:val="none" w:sz="0" w:space="0" w:color="auto"/>
        <w:right w:val="none" w:sz="0" w:space="0" w:color="auto"/>
      </w:divBdr>
    </w:div>
    <w:div w:id="188491872">
      <w:bodyDiv w:val="1"/>
      <w:marLeft w:val="0"/>
      <w:marRight w:val="0"/>
      <w:marTop w:val="0"/>
      <w:marBottom w:val="0"/>
      <w:divBdr>
        <w:top w:val="none" w:sz="0" w:space="0" w:color="auto"/>
        <w:left w:val="none" w:sz="0" w:space="0" w:color="auto"/>
        <w:bottom w:val="none" w:sz="0" w:space="0" w:color="auto"/>
        <w:right w:val="none" w:sz="0" w:space="0" w:color="auto"/>
      </w:divBdr>
    </w:div>
    <w:div w:id="211580524">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256526421">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06999266">
      <w:bodyDiv w:val="1"/>
      <w:marLeft w:val="0"/>
      <w:marRight w:val="0"/>
      <w:marTop w:val="0"/>
      <w:marBottom w:val="0"/>
      <w:divBdr>
        <w:top w:val="none" w:sz="0" w:space="0" w:color="auto"/>
        <w:left w:val="none" w:sz="0" w:space="0" w:color="auto"/>
        <w:bottom w:val="none" w:sz="0" w:space="0" w:color="auto"/>
        <w:right w:val="none" w:sz="0" w:space="0" w:color="auto"/>
      </w:divBdr>
    </w:div>
    <w:div w:id="407192514">
      <w:bodyDiv w:val="1"/>
      <w:marLeft w:val="0"/>
      <w:marRight w:val="0"/>
      <w:marTop w:val="0"/>
      <w:marBottom w:val="0"/>
      <w:divBdr>
        <w:top w:val="none" w:sz="0" w:space="0" w:color="auto"/>
        <w:left w:val="none" w:sz="0" w:space="0" w:color="auto"/>
        <w:bottom w:val="none" w:sz="0" w:space="0" w:color="auto"/>
        <w:right w:val="none" w:sz="0" w:space="0" w:color="auto"/>
      </w:divBdr>
    </w:div>
    <w:div w:id="414597139">
      <w:bodyDiv w:val="1"/>
      <w:marLeft w:val="0"/>
      <w:marRight w:val="0"/>
      <w:marTop w:val="0"/>
      <w:marBottom w:val="0"/>
      <w:divBdr>
        <w:top w:val="none" w:sz="0" w:space="0" w:color="auto"/>
        <w:left w:val="none" w:sz="0" w:space="0" w:color="auto"/>
        <w:bottom w:val="none" w:sz="0" w:space="0" w:color="auto"/>
        <w:right w:val="none" w:sz="0" w:space="0" w:color="auto"/>
      </w:divBdr>
      <w:divsChild>
        <w:div w:id="1070737308">
          <w:marLeft w:val="2160"/>
          <w:marRight w:val="0"/>
          <w:marTop w:val="0"/>
          <w:marBottom w:val="0"/>
          <w:divBdr>
            <w:top w:val="none" w:sz="0" w:space="0" w:color="auto"/>
            <w:left w:val="none" w:sz="0" w:space="0" w:color="auto"/>
            <w:bottom w:val="none" w:sz="0" w:space="0" w:color="auto"/>
            <w:right w:val="none" w:sz="0" w:space="0" w:color="auto"/>
          </w:divBdr>
        </w:div>
      </w:divsChild>
    </w:div>
    <w:div w:id="446194204">
      <w:bodyDiv w:val="1"/>
      <w:marLeft w:val="0"/>
      <w:marRight w:val="0"/>
      <w:marTop w:val="0"/>
      <w:marBottom w:val="0"/>
      <w:divBdr>
        <w:top w:val="none" w:sz="0" w:space="0" w:color="auto"/>
        <w:left w:val="none" w:sz="0" w:space="0" w:color="auto"/>
        <w:bottom w:val="none" w:sz="0" w:space="0" w:color="auto"/>
        <w:right w:val="none" w:sz="0" w:space="0" w:color="auto"/>
      </w:divBdr>
    </w:div>
    <w:div w:id="448669217">
      <w:bodyDiv w:val="1"/>
      <w:marLeft w:val="0"/>
      <w:marRight w:val="0"/>
      <w:marTop w:val="0"/>
      <w:marBottom w:val="0"/>
      <w:divBdr>
        <w:top w:val="none" w:sz="0" w:space="0" w:color="auto"/>
        <w:left w:val="none" w:sz="0" w:space="0" w:color="auto"/>
        <w:bottom w:val="none" w:sz="0" w:space="0" w:color="auto"/>
        <w:right w:val="none" w:sz="0" w:space="0" w:color="auto"/>
      </w:divBdr>
    </w:div>
    <w:div w:id="460344316">
      <w:bodyDiv w:val="1"/>
      <w:marLeft w:val="0"/>
      <w:marRight w:val="0"/>
      <w:marTop w:val="0"/>
      <w:marBottom w:val="0"/>
      <w:divBdr>
        <w:top w:val="none" w:sz="0" w:space="0" w:color="auto"/>
        <w:left w:val="none" w:sz="0" w:space="0" w:color="auto"/>
        <w:bottom w:val="none" w:sz="0" w:space="0" w:color="auto"/>
        <w:right w:val="none" w:sz="0" w:space="0" w:color="auto"/>
      </w:divBdr>
    </w:div>
    <w:div w:id="476801581">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485899073">
      <w:bodyDiv w:val="1"/>
      <w:marLeft w:val="0"/>
      <w:marRight w:val="0"/>
      <w:marTop w:val="0"/>
      <w:marBottom w:val="0"/>
      <w:divBdr>
        <w:top w:val="none" w:sz="0" w:space="0" w:color="auto"/>
        <w:left w:val="none" w:sz="0" w:space="0" w:color="auto"/>
        <w:bottom w:val="none" w:sz="0" w:space="0" w:color="auto"/>
        <w:right w:val="none" w:sz="0" w:space="0" w:color="auto"/>
      </w:divBdr>
    </w:div>
    <w:div w:id="570121243">
      <w:bodyDiv w:val="1"/>
      <w:marLeft w:val="0"/>
      <w:marRight w:val="0"/>
      <w:marTop w:val="0"/>
      <w:marBottom w:val="0"/>
      <w:divBdr>
        <w:top w:val="none" w:sz="0" w:space="0" w:color="auto"/>
        <w:left w:val="none" w:sz="0" w:space="0" w:color="auto"/>
        <w:bottom w:val="none" w:sz="0" w:space="0" w:color="auto"/>
        <w:right w:val="none" w:sz="0" w:space="0" w:color="auto"/>
      </w:divBdr>
    </w:div>
    <w:div w:id="594826717">
      <w:bodyDiv w:val="1"/>
      <w:marLeft w:val="0"/>
      <w:marRight w:val="0"/>
      <w:marTop w:val="0"/>
      <w:marBottom w:val="0"/>
      <w:divBdr>
        <w:top w:val="none" w:sz="0" w:space="0" w:color="auto"/>
        <w:left w:val="none" w:sz="0" w:space="0" w:color="auto"/>
        <w:bottom w:val="none" w:sz="0" w:space="0" w:color="auto"/>
        <w:right w:val="none" w:sz="0" w:space="0" w:color="auto"/>
      </w:divBdr>
      <w:divsChild>
        <w:div w:id="713848788">
          <w:marLeft w:val="1440"/>
          <w:marRight w:val="0"/>
          <w:marTop w:val="0"/>
          <w:marBottom w:val="0"/>
          <w:divBdr>
            <w:top w:val="none" w:sz="0" w:space="0" w:color="auto"/>
            <w:left w:val="none" w:sz="0" w:space="0" w:color="auto"/>
            <w:bottom w:val="none" w:sz="0" w:space="0" w:color="auto"/>
            <w:right w:val="none" w:sz="0" w:space="0" w:color="auto"/>
          </w:divBdr>
        </w:div>
      </w:divsChild>
    </w:div>
    <w:div w:id="654452045">
      <w:bodyDiv w:val="1"/>
      <w:marLeft w:val="0"/>
      <w:marRight w:val="0"/>
      <w:marTop w:val="0"/>
      <w:marBottom w:val="0"/>
      <w:divBdr>
        <w:top w:val="none" w:sz="0" w:space="0" w:color="auto"/>
        <w:left w:val="none" w:sz="0" w:space="0" w:color="auto"/>
        <w:bottom w:val="none" w:sz="0" w:space="0" w:color="auto"/>
        <w:right w:val="none" w:sz="0" w:space="0" w:color="auto"/>
      </w:divBdr>
    </w:div>
    <w:div w:id="661474216">
      <w:bodyDiv w:val="1"/>
      <w:marLeft w:val="0"/>
      <w:marRight w:val="0"/>
      <w:marTop w:val="0"/>
      <w:marBottom w:val="0"/>
      <w:divBdr>
        <w:top w:val="none" w:sz="0" w:space="0" w:color="auto"/>
        <w:left w:val="none" w:sz="0" w:space="0" w:color="auto"/>
        <w:bottom w:val="none" w:sz="0" w:space="0" w:color="auto"/>
        <w:right w:val="none" w:sz="0" w:space="0" w:color="auto"/>
      </w:divBdr>
    </w:div>
    <w:div w:id="661662595">
      <w:bodyDiv w:val="1"/>
      <w:marLeft w:val="0"/>
      <w:marRight w:val="0"/>
      <w:marTop w:val="0"/>
      <w:marBottom w:val="0"/>
      <w:divBdr>
        <w:top w:val="none" w:sz="0" w:space="0" w:color="auto"/>
        <w:left w:val="none" w:sz="0" w:space="0" w:color="auto"/>
        <w:bottom w:val="none" w:sz="0" w:space="0" w:color="auto"/>
        <w:right w:val="none" w:sz="0" w:space="0" w:color="auto"/>
      </w:divBdr>
    </w:div>
    <w:div w:id="699548982">
      <w:bodyDiv w:val="1"/>
      <w:marLeft w:val="0"/>
      <w:marRight w:val="0"/>
      <w:marTop w:val="0"/>
      <w:marBottom w:val="0"/>
      <w:divBdr>
        <w:top w:val="none" w:sz="0" w:space="0" w:color="auto"/>
        <w:left w:val="none" w:sz="0" w:space="0" w:color="auto"/>
        <w:bottom w:val="none" w:sz="0" w:space="0" w:color="auto"/>
        <w:right w:val="none" w:sz="0" w:space="0" w:color="auto"/>
      </w:divBdr>
    </w:div>
    <w:div w:id="704478419">
      <w:bodyDiv w:val="1"/>
      <w:marLeft w:val="0"/>
      <w:marRight w:val="0"/>
      <w:marTop w:val="0"/>
      <w:marBottom w:val="0"/>
      <w:divBdr>
        <w:top w:val="none" w:sz="0" w:space="0" w:color="auto"/>
        <w:left w:val="none" w:sz="0" w:space="0" w:color="auto"/>
        <w:bottom w:val="none" w:sz="0" w:space="0" w:color="auto"/>
        <w:right w:val="none" w:sz="0" w:space="0" w:color="auto"/>
      </w:divBdr>
      <w:divsChild>
        <w:div w:id="1705255275">
          <w:marLeft w:val="2160"/>
          <w:marRight w:val="0"/>
          <w:marTop w:val="0"/>
          <w:marBottom w:val="0"/>
          <w:divBdr>
            <w:top w:val="none" w:sz="0" w:space="0" w:color="auto"/>
            <w:left w:val="none" w:sz="0" w:space="0" w:color="auto"/>
            <w:bottom w:val="none" w:sz="0" w:space="0" w:color="auto"/>
            <w:right w:val="none" w:sz="0" w:space="0" w:color="auto"/>
          </w:divBdr>
        </w:div>
      </w:divsChild>
    </w:div>
    <w:div w:id="728385039">
      <w:bodyDiv w:val="1"/>
      <w:marLeft w:val="0"/>
      <w:marRight w:val="0"/>
      <w:marTop w:val="0"/>
      <w:marBottom w:val="0"/>
      <w:divBdr>
        <w:top w:val="none" w:sz="0" w:space="0" w:color="auto"/>
        <w:left w:val="none" w:sz="0" w:space="0" w:color="auto"/>
        <w:bottom w:val="none" w:sz="0" w:space="0" w:color="auto"/>
        <w:right w:val="none" w:sz="0" w:space="0" w:color="auto"/>
      </w:divBdr>
    </w:div>
    <w:div w:id="731348098">
      <w:bodyDiv w:val="1"/>
      <w:marLeft w:val="0"/>
      <w:marRight w:val="0"/>
      <w:marTop w:val="0"/>
      <w:marBottom w:val="0"/>
      <w:divBdr>
        <w:top w:val="none" w:sz="0" w:space="0" w:color="auto"/>
        <w:left w:val="none" w:sz="0" w:space="0" w:color="auto"/>
        <w:bottom w:val="none" w:sz="0" w:space="0" w:color="auto"/>
        <w:right w:val="none" w:sz="0" w:space="0" w:color="auto"/>
      </w:divBdr>
      <w:divsChild>
        <w:div w:id="821390648">
          <w:marLeft w:val="1440"/>
          <w:marRight w:val="0"/>
          <w:marTop w:val="0"/>
          <w:marBottom w:val="0"/>
          <w:divBdr>
            <w:top w:val="none" w:sz="0" w:space="0" w:color="auto"/>
            <w:left w:val="none" w:sz="0" w:space="0" w:color="auto"/>
            <w:bottom w:val="none" w:sz="0" w:space="0" w:color="auto"/>
            <w:right w:val="none" w:sz="0" w:space="0" w:color="auto"/>
          </w:divBdr>
        </w:div>
      </w:divsChild>
    </w:div>
    <w:div w:id="739059692">
      <w:bodyDiv w:val="1"/>
      <w:marLeft w:val="0"/>
      <w:marRight w:val="0"/>
      <w:marTop w:val="0"/>
      <w:marBottom w:val="0"/>
      <w:divBdr>
        <w:top w:val="none" w:sz="0" w:space="0" w:color="auto"/>
        <w:left w:val="none" w:sz="0" w:space="0" w:color="auto"/>
        <w:bottom w:val="none" w:sz="0" w:space="0" w:color="auto"/>
        <w:right w:val="none" w:sz="0" w:space="0" w:color="auto"/>
      </w:divBdr>
    </w:div>
    <w:div w:id="787551661">
      <w:bodyDiv w:val="1"/>
      <w:marLeft w:val="0"/>
      <w:marRight w:val="0"/>
      <w:marTop w:val="0"/>
      <w:marBottom w:val="0"/>
      <w:divBdr>
        <w:top w:val="none" w:sz="0" w:space="0" w:color="auto"/>
        <w:left w:val="none" w:sz="0" w:space="0" w:color="auto"/>
        <w:bottom w:val="none" w:sz="0" w:space="0" w:color="auto"/>
        <w:right w:val="none" w:sz="0" w:space="0" w:color="auto"/>
      </w:divBdr>
    </w:div>
    <w:div w:id="799490926">
      <w:bodyDiv w:val="1"/>
      <w:marLeft w:val="0"/>
      <w:marRight w:val="0"/>
      <w:marTop w:val="0"/>
      <w:marBottom w:val="0"/>
      <w:divBdr>
        <w:top w:val="none" w:sz="0" w:space="0" w:color="auto"/>
        <w:left w:val="none" w:sz="0" w:space="0" w:color="auto"/>
        <w:bottom w:val="none" w:sz="0" w:space="0" w:color="auto"/>
        <w:right w:val="none" w:sz="0" w:space="0" w:color="auto"/>
      </w:divBdr>
    </w:div>
    <w:div w:id="927226100">
      <w:bodyDiv w:val="1"/>
      <w:marLeft w:val="0"/>
      <w:marRight w:val="0"/>
      <w:marTop w:val="0"/>
      <w:marBottom w:val="0"/>
      <w:divBdr>
        <w:top w:val="none" w:sz="0" w:space="0" w:color="auto"/>
        <w:left w:val="none" w:sz="0" w:space="0" w:color="auto"/>
        <w:bottom w:val="none" w:sz="0" w:space="0" w:color="auto"/>
        <w:right w:val="none" w:sz="0" w:space="0" w:color="auto"/>
      </w:divBdr>
    </w:div>
    <w:div w:id="934558712">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27485028">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099452556">
      <w:bodyDiv w:val="1"/>
      <w:marLeft w:val="0"/>
      <w:marRight w:val="0"/>
      <w:marTop w:val="0"/>
      <w:marBottom w:val="0"/>
      <w:divBdr>
        <w:top w:val="none" w:sz="0" w:space="0" w:color="auto"/>
        <w:left w:val="none" w:sz="0" w:space="0" w:color="auto"/>
        <w:bottom w:val="none" w:sz="0" w:space="0" w:color="auto"/>
        <w:right w:val="none" w:sz="0" w:space="0" w:color="auto"/>
      </w:divBdr>
    </w:div>
    <w:div w:id="1115565571">
      <w:bodyDiv w:val="1"/>
      <w:marLeft w:val="0"/>
      <w:marRight w:val="0"/>
      <w:marTop w:val="0"/>
      <w:marBottom w:val="0"/>
      <w:divBdr>
        <w:top w:val="none" w:sz="0" w:space="0" w:color="auto"/>
        <w:left w:val="none" w:sz="0" w:space="0" w:color="auto"/>
        <w:bottom w:val="none" w:sz="0" w:space="0" w:color="auto"/>
        <w:right w:val="none" w:sz="0" w:space="0" w:color="auto"/>
      </w:divBdr>
      <w:divsChild>
        <w:div w:id="378940192">
          <w:marLeft w:val="720"/>
          <w:marRight w:val="0"/>
          <w:marTop w:val="0"/>
          <w:marBottom w:val="0"/>
          <w:divBdr>
            <w:top w:val="none" w:sz="0" w:space="0" w:color="auto"/>
            <w:left w:val="none" w:sz="0" w:space="0" w:color="auto"/>
            <w:bottom w:val="none" w:sz="0" w:space="0" w:color="auto"/>
            <w:right w:val="none" w:sz="0" w:space="0" w:color="auto"/>
          </w:divBdr>
        </w:div>
        <w:div w:id="1807814230">
          <w:marLeft w:val="720"/>
          <w:marRight w:val="0"/>
          <w:marTop w:val="0"/>
          <w:marBottom w:val="0"/>
          <w:divBdr>
            <w:top w:val="none" w:sz="0" w:space="0" w:color="auto"/>
            <w:left w:val="none" w:sz="0" w:space="0" w:color="auto"/>
            <w:bottom w:val="none" w:sz="0" w:space="0" w:color="auto"/>
            <w:right w:val="none" w:sz="0" w:space="0" w:color="auto"/>
          </w:divBdr>
        </w:div>
        <w:div w:id="156657079">
          <w:marLeft w:val="720"/>
          <w:marRight w:val="0"/>
          <w:marTop w:val="0"/>
          <w:marBottom w:val="0"/>
          <w:divBdr>
            <w:top w:val="none" w:sz="0" w:space="0" w:color="auto"/>
            <w:left w:val="none" w:sz="0" w:space="0" w:color="auto"/>
            <w:bottom w:val="none" w:sz="0" w:space="0" w:color="auto"/>
            <w:right w:val="none" w:sz="0" w:space="0" w:color="auto"/>
          </w:divBdr>
        </w:div>
        <w:div w:id="1980262624">
          <w:marLeft w:val="720"/>
          <w:marRight w:val="0"/>
          <w:marTop w:val="0"/>
          <w:marBottom w:val="0"/>
          <w:divBdr>
            <w:top w:val="none" w:sz="0" w:space="0" w:color="auto"/>
            <w:left w:val="none" w:sz="0" w:space="0" w:color="auto"/>
            <w:bottom w:val="none" w:sz="0" w:space="0" w:color="auto"/>
            <w:right w:val="none" w:sz="0" w:space="0" w:color="auto"/>
          </w:divBdr>
        </w:div>
        <w:div w:id="1144393650">
          <w:marLeft w:val="720"/>
          <w:marRight w:val="0"/>
          <w:marTop w:val="0"/>
          <w:marBottom w:val="0"/>
          <w:divBdr>
            <w:top w:val="none" w:sz="0" w:space="0" w:color="auto"/>
            <w:left w:val="none" w:sz="0" w:space="0" w:color="auto"/>
            <w:bottom w:val="none" w:sz="0" w:space="0" w:color="auto"/>
            <w:right w:val="none" w:sz="0" w:space="0" w:color="auto"/>
          </w:divBdr>
        </w:div>
        <w:div w:id="1647737496">
          <w:marLeft w:val="720"/>
          <w:marRight w:val="0"/>
          <w:marTop w:val="0"/>
          <w:marBottom w:val="0"/>
          <w:divBdr>
            <w:top w:val="none" w:sz="0" w:space="0" w:color="auto"/>
            <w:left w:val="none" w:sz="0" w:space="0" w:color="auto"/>
            <w:bottom w:val="none" w:sz="0" w:space="0" w:color="auto"/>
            <w:right w:val="none" w:sz="0" w:space="0" w:color="auto"/>
          </w:divBdr>
        </w:div>
        <w:div w:id="280696055">
          <w:marLeft w:val="720"/>
          <w:marRight w:val="0"/>
          <w:marTop w:val="0"/>
          <w:marBottom w:val="0"/>
          <w:divBdr>
            <w:top w:val="none" w:sz="0" w:space="0" w:color="auto"/>
            <w:left w:val="none" w:sz="0" w:space="0" w:color="auto"/>
            <w:bottom w:val="none" w:sz="0" w:space="0" w:color="auto"/>
            <w:right w:val="none" w:sz="0" w:space="0" w:color="auto"/>
          </w:divBdr>
        </w:div>
        <w:div w:id="833305455">
          <w:marLeft w:val="720"/>
          <w:marRight w:val="0"/>
          <w:marTop w:val="0"/>
          <w:marBottom w:val="0"/>
          <w:divBdr>
            <w:top w:val="none" w:sz="0" w:space="0" w:color="auto"/>
            <w:left w:val="none" w:sz="0" w:space="0" w:color="auto"/>
            <w:bottom w:val="none" w:sz="0" w:space="0" w:color="auto"/>
            <w:right w:val="none" w:sz="0" w:space="0" w:color="auto"/>
          </w:divBdr>
        </w:div>
        <w:div w:id="275645205">
          <w:marLeft w:val="720"/>
          <w:marRight w:val="0"/>
          <w:marTop w:val="0"/>
          <w:marBottom w:val="0"/>
          <w:divBdr>
            <w:top w:val="none" w:sz="0" w:space="0" w:color="auto"/>
            <w:left w:val="none" w:sz="0" w:space="0" w:color="auto"/>
            <w:bottom w:val="none" w:sz="0" w:space="0" w:color="auto"/>
            <w:right w:val="none" w:sz="0" w:space="0" w:color="auto"/>
          </w:divBdr>
        </w:div>
      </w:divsChild>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32362209">
      <w:bodyDiv w:val="1"/>
      <w:marLeft w:val="0"/>
      <w:marRight w:val="0"/>
      <w:marTop w:val="0"/>
      <w:marBottom w:val="0"/>
      <w:divBdr>
        <w:top w:val="none" w:sz="0" w:space="0" w:color="auto"/>
        <w:left w:val="none" w:sz="0" w:space="0" w:color="auto"/>
        <w:bottom w:val="none" w:sz="0" w:space="0" w:color="auto"/>
        <w:right w:val="none" w:sz="0" w:space="0" w:color="auto"/>
      </w:divBdr>
    </w:div>
    <w:div w:id="1156607794">
      <w:bodyDiv w:val="1"/>
      <w:marLeft w:val="0"/>
      <w:marRight w:val="0"/>
      <w:marTop w:val="0"/>
      <w:marBottom w:val="0"/>
      <w:divBdr>
        <w:top w:val="none" w:sz="0" w:space="0" w:color="auto"/>
        <w:left w:val="none" w:sz="0" w:space="0" w:color="auto"/>
        <w:bottom w:val="none" w:sz="0" w:space="0" w:color="auto"/>
        <w:right w:val="none" w:sz="0" w:space="0" w:color="auto"/>
      </w:divBdr>
    </w:div>
    <w:div w:id="1161657157">
      <w:bodyDiv w:val="1"/>
      <w:marLeft w:val="0"/>
      <w:marRight w:val="0"/>
      <w:marTop w:val="0"/>
      <w:marBottom w:val="0"/>
      <w:divBdr>
        <w:top w:val="none" w:sz="0" w:space="0" w:color="auto"/>
        <w:left w:val="none" w:sz="0" w:space="0" w:color="auto"/>
        <w:bottom w:val="none" w:sz="0" w:space="0" w:color="auto"/>
        <w:right w:val="none" w:sz="0" w:space="0" w:color="auto"/>
      </w:divBdr>
    </w:div>
    <w:div w:id="1168134460">
      <w:bodyDiv w:val="1"/>
      <w:marLeft w:val="0"/>
      <w:marRight w:val="0"/>
      <w:marTop w:val="0"/>
      <w:marBottom w:val="0"/>
      <w:divBdr>
        <w:top w:val="none" w:sz="0" w:space="0" w:color="auto"/>
        <w:left w:val="none" w:sz="0" w:space="0" w:color="auto"/>
        <w:bottom w:val="none" w:sz="0" w:space="0" w:color="auto"/>
        <w:right w:val="none" w:sz="0" w:space="0" w:color="auto"/>
      </w:divBdr>
    </w:div>
    <w:div w:id="1181508768">
      <w:bodyDiv w:val="1"/>
      <w:marLeft w:val="0"/>
      <w:marRight w:val="0"/>
      <w:marTop w:val="0"/>
      <w:marBottom w:val="0"/>
      <w:divBdr>
        <w:top w:val="none" w:sz="0" w:space="0" w:color="auto"/>
        <w:left w:val="none" w:sz="0" w:space="0" w:color="auto"/>
        <w:bottom w:val="none" w:sz="0" w:space="0" w:color="auto"/>
        <w:right w:val="none" w:sz="0" w:space="0" w:color="auto"/>
      </w:divBdr>
      <w:divsChild>
        <w:div w:id="326399693">
          <w:marLeft w:val="720"/>
          <w:marRight w:val="0"/>
          <w:marTop w:val="0"/>
          <w:marBottom w:val="0"/>
          <w:divBdr>
            <w:top w:val="none" w:sz="0" w:space="0" w:color="auto"/>
            <w:left w:val="none" w:sz="0" w:space="0" w:color="auto"/>
            <w:bottom w:val="none" w:sz="0" w:space="0" w:color="auto"/>
            <w:right w:val="none" w:sz="0" w:space="0" w:color="auto"/>
          </w:divBdr>
        </w:div>
      </w:divsChild>
    </w:div>
    <w:div w:id="1208224669">
      <w:bodyDiv w:val="1"/>
      <w:marLeft w:val="0"/>
      <w:marRight w:val="0"/>
      <w:marTop w:val="0"/>
      <w:marBottom w:val="0"/>
      <w:divBdr>
        <w:top w:val="none" w:sz="0" w:space="0" w:color="auto"/>
        <w:left w:val="none" w:sz="0" w:space="0" w:color="auto"/>
        <w:bottom w:val="none" w:sz="0" w:space="0" w:color="auto"/>
        <w:right w:val="none" w:sz="0" w:space="0" w:color="auto"/>
      </w:divBdr>
    </w:div>
    <w:div w:id="1224832475">
      <w:bodyDiv w:val="1"/>
      <w:marLeft w:val="0"/>
      <w:marRight w:val="0"/>
      <w:marTop w:val="0"/>
      <w:marBottom w:val="0"/>
      <w:divBdr>
        <w:top w:val="none" w:sz="0" w:space="0" w:color="auto"/>
        <w:left w:val="none" w:sz="0" w:space="0" w:color="auto"/>
        <w:bottom w:val="none" w:sz="0" w:space="0" w:color="auto"/>
        <w:right w:val="none" w:sz="0" w:space="0" w:color="auto"/>
      </w:divBdr>
    </w:div>
    <w:div w:id="1233811251">
      <w:bodyDiv w:val="1"/>
      <w:marLeft w:val="0"/>
      <w:marRight w:val="0"/>
      <w:marTop w:val="0"/>
      <w:marBottom w:val="0"/>
      <w:divBdr>
        <w:top w:val="none" w:sz="0" w:space="0" w:color="auto"/>
        <w:left w:val="none" w:sz="0" w:space="0" w:color="auto"/>
        <w:bottom w:val="none" w:sz="0" w:space="0" w:color="auto"/>
        <w:right w:val="none" w:sz="0" w:space="0" w:color="auto"/>
      </w:divBdr>
    </w:div>
    <w:div w:id="1239247366">
      <w:bodyDiv w:val="1"/>
      <w:marLeft w:val="0"/>
      <w:marRight w:val="0"/>
      <w:marTop w:val="0"/>
      <w:marBottom w:val="0"/>
      <w:divBdr>
        <w:top w:val="none" w:sz="0" w:space="0" w:color="auto"/>
        <w:left w:val="none" w:sz="0" w:space="0" w:color="auto"/>
        <w:bottom w:val="none" w:sz="0" w:space="0" w:color="auto"/>
        <w:right w:val="none" w:sz="0" w:space="0" w:color="auto"/>
      </w:divBdr>
    </w:div>
    <w:div w:id="1270241817">
      <w:bodyDiv w:val="1"/>
      <w:marLeft w:val="0"/>
      <w:marRight w:val="0"/>
      <w:marTop w:val="0"/>
      <w:marBottom w:val="0"/>
      <w:divBdr>
        <w:top w:val="none" w:sz="0" w:space="0" w:color="auto"/>
        <w:left w:val="none" w:sz="0" w:space="0" w:color="auto"/>
        <w:bottom w:val="none" w:sz="0" w:space="0" w:color="auto"/>
        <w:right w:val="none" w:sz="0" w:space="0" w:color="auto"/>
      </w:divBdr>
    </w:div>
    <w:div w:id="1273122686">
      <w:bodyDiv w:val="1"/>
      <w:marLeft w:val="0"/>
      <w:marRight w:val="0"/>
      <w:marTop w:val="0"/>
      <w:marBottom w:val="0"/>
      <w:divBdr>
        <w:top w:val="none" w:sz="0" w:space="0" w:color="auto"/>
        <w:left w:val="none" w:sz="0" w:space="0" w:color="auto"/>
        <w:bottom w:val="none" w:sz="0" w:space="0" w:color="auto"/>
        <w:right w:val="none" w:sz="0" w:space="0" w:color="auto"/>
      </w:divBdr>
    </w:div>
    <w:div w:id="1280406360">
      <w:bodyDiv w:val="1"/>
      <w:marLeft w:val="0"/>
      <w:marRight w:val="0"/>
      <w:marTop w:val="0"/>
      <w:marBottom w:val="0"/>
      <w:divBdr>
        <w:top w:val="none" w:sz="0" w:space="0" w:color="auto"/>
        <w:left w:val="none" w:sz="0" w:space="0" w:color="auto"/>
        <w:bottom w:val="none" w:sz="0" w:space="0" w:color="auto"/>
        <w:right w:val="none" w:sz="0" w:space="0" w:color="auto"/>
      </w:divBdr>
      <w:divsChild>
        <w:div w:id="2060392397">
          <w:marLeft w:val="1440"/>
          <w:marRight w:val="0"/>
          <w:marTop w:val="0"/>
          <w:marBottom w:val="0"/>
          <w:divBdr>
            <w:top w:val="none" w:sz="0" w:space="0" w:color="auto"/>
            <w:left w:val="none" w:sz="0" w:space="0" w:color="auto"/>
            <w:bottom w:val="none" w:sz="0" w:space="0" w:color="auto"/>
            <w:right w:val="none" w:sz="0" w:space="0" w:color="auto"/>
          </w:divBdr>
        </w:div>
        <w:div w:id="2131244606">
          <w:marLeft w:val="1440"/>
          <w:marRight w:val="0"/>
          <w:marTop w:val="0"/>
          <w:marBottom w:val="0"/>
          <w:divBdr>
            <w:top w:val="none" w:sz="0" w:space="0" w:color="auto"/>
            <w:left w:val="none" w:sz="0" w:space="0" w:color="auto"/>
            <w:bottom w:val="none" w:sz="0" w:space="0" w:color="auto"/>
            <w:right w:val="none" w:sz="0" w:space="0" w:color="auto"/>
          </w:divBdr>
        </w:div>
        <w:div w:id="2130782486">
          <w:marLeft w:val="1440"/>
          <w:marRight w:val="0"/>
          <w:marTop w:val="0"/>
          <w:marBottom w:val="0"/>
          <w:divBdr>
            <w:top w:val="none" w:sz="0" w:space="0" w:color="auto"/>
            <w:left w:val="none" w:sz="0" w:space="0" w:color="auto"/>
            <w:bottom w:val="none" w:sz="0" w:space="0" w:color="auto"/>
            <w:right w:val="none" w:sz="0" w:space="0" w:color="auto"/>
          </w:divBdr>
        </w:div>
      </w:divsChild>
    </w:div>
    <w:div w:id="1308164120">
      <w:bodyDiv w:val="1"/>
      <w:marLeft w:val="0"/>
      <w:marRight w:val="0"/>
      <w:marTop w:val="0"/>
      <w:marBottom w:val="0"/>
      <w:divBdr>
        <w:top w:val="none" w:sz="0" w:space="0" w:color="auto"/>
        <w:left w:val="none" w:sz="0" w:space="0" w:color="auto"/>
        <w:bottom w:val="none" w:sz="0" w:space="0" w:color="auto"/>
        <w:right w:val="none" w:sz="0" w:space="0" w:color="auto"/>
      </w:divBdr>
    </w:div>
    <w:div w:id="1309089838">
      <w:bodyDiv w:val="1"/>
      <w:marLeft w:val="0"/>
      <w:marRight w:val="0"/>
      <w:marTop w:val="0"/>
      <w:marBottom w:val="0"/>
      <w:divBdr>
        <w:top w:val="none" w:sz="0" w:space="0" w:color="auto"/>
        <w:left w:val="none" w:sz="0" w:space="0" w:color="auto"/>
        <w:bottom w:val="none" w:sz="0" w:space="0" w:color="auto"/>
        <w:right w:val="none" w:sz="0" w:space="0" w:color="auto"/>
      </w:divBdr>
    </w:div>
    <w:div w:id="1321808371">
      <w:bodyDiv w:val="1"/>
      <w:marLeft w:val="0"/>
      <w:marRight w:val="0"/>
      <w:marTop w:val="0"/>
      <w:marBottom w:val="0"/>
      <w:divBdr>
        <w:top w:val="none" w:sz="0" w:space="0" w:color="auto"/>
        <w:left w:val="none" w:sz="0" w:space="0" w:color="auto"/>
        <w:bottom w:val="none" w:sz="0" w:space="0" w:color="auto"/>
        <w:right w:val="none" w:sz="0" w:space="0" w:color="auto"/>
      </w:divBdr>
    </w:div>
    <w:div w:id="1383366417">
      <w:bodyDiv w:val="1"/>
      <w:marLeft w:val="0"/>
      <w:marRight w:val="0"/>
      <w:marTop w:val="0"/>
      <w:marBottom w:val="0"/>
      <w:divBdr>
        <w:top w:val="none" w:sz="0" w:space="0" w:color="auto"/>
        <w:left w:val="none" w:sz="0" w:space="0" w:color="auto"/>
        <w:bottom w:val="none" w:sz="0" w:space="0" w:color="auto"/>
        <w:right w:val="none" w:sz="0" w:space="0" w:color="auto"/>
      </w:divBdr>
    </w:div>
    <w:div w:id="1386416063">
      <w:bodyDiv w:val="1"/>
      <w:marLeft w:val="0"/>
      <w:marRight w:val="0"/>
      <w:marTop w:val="0"/>
      <w:marBottom w:val="0"/>
      <w:divBdr>
        <w:top w:val="none" w:sz="0" w:space="0" w:color="auto"/>
        <w:left w:val="none" w:sz="0" w:space="0" w:color="auto"/>
        <w:bottom w:val="none" w:sz="0" w:space="0" w:color="auto"/>
        <w:right w:val="none" w:sz="0" w:space="0" w:color="auto"/>
      </w:divBdr>
      <w:divsChild>
        <w:div w:id="672338774">
          <w:marLeft w:val="720"/>
          <w:marRight w:val="0"/>
          <w:marTop w:val="0"/>
          <w:marBottom w:val="0"/>
          <w:divBdr>
            <w:top w:val="none" w:sz="0" w:space="0" w:color="auto"/>
            <w:left w:val="none" w:sz="0" w:space="0" w:color="auto"/>
            <w:bottom w:val="none" w:sz="0" w:space="0" w:color="auto"/>
            <w:right w:val="none" w:sz="0" w:space="0" w:color="auto"/>
          </w:divBdr>
        </w:div>
      </w:divsChild>
    </w:div>
    <w:div w:id="1397702997">
      <w:bodyDiv w:val="1"/>
      <w:marLeft w:val="0"/>
      <w:marRight w:val="0"/>
      <w:marTop w:val="0"/>
      <w:marBottom w:val="0"/>
      <w:divBdr>
        <w:top w:val="none" w:sz="0" w:space="0" w:color="auto"/>
        <w:left w:val="none" w:sz="0" w:space="0" w:color="auto"/>
        <w:bottom w:val="none" w:sz="0" w:space="0" w:color="auto"/>
        <w:right w:val="none" w:sz="0" w:space="0" w:color="auto"/>
      </w:divBdr>
    </w:div>
    <w:div w:id="1402287409">
      <w:bodyDiv w:val="1"/>
      <w:marLeft w:val="0"/>
      <w:marRight w:val="0"/>
      <w:marTop w:val="0"/>
      <w:marBottom w:val="0"/>
      <w:divBdr>
        <w:top w:val="none" w:sz="0" w:space="0" w:color="auto"/>
        <w:left w:val="none" w:sz="0" w:space="0" w:color="auto"/>
        <w:bottom w:val="none" w:sz="0" w:space="0" w:color="auto"/>
        <w:right w:val="none" w:sz="0" w:space="0" w:color="auto"/>
      </w:divBdr>
    </w:div>
    <w:div w:id="1407872715">
      <w:bodyDiv w:val="1"/>
      <w:marLeft w:val="0"/>
      <w:marRight w:val="0"/>
      <w:marTop w:val="0"/>
      <w:marBottom w:val="0"/>
      <w:divBdr>
        <w:top w:val="none" w:sz="0" w:space="0" w:color="auto"/>
        <w:left w:val="none" w:sz="0" w:space="0" w:color="auto"/>
        <w:bottom w:val="none" w:sz="0" w:space="0" w:color="auto"/>
        <w:right w:val="none" w:sz="0" w:space="0" w:color="auto"/>
      </w:divBdr>
      <w:divsChild>
        <w:div w:id="2122264538">
          <w:marLeft w:val="763"/>
          <w:marRight w:val="0"/>
          <w:marTop w:val="0"/>
          <w:marBottom w:val="0"/>
          <w:divBdr>
            <w:top w:val="none" w:sz="0" w:space="0" w:color="auto"/>
            <w:left w:val="none" w:sz="0" w:space="0" w:color="auto"/>
            <w:bottom w:val="none" w:sz="0" w:space="0" w:color="auto"/>
            <w:right w:val="none" w:sz="0" w:space="0" w:color="auto"/>
          </w:divBdr>
        </w:div>
      </w:divsChild>
    </w:div>
    <w:div w:id="1460150691">
      <w:bodyDiv w:val="1"/>
      <w:marLeft w:val="0"/>
      <w:marRight w:val="0"/>
      <w:marTop w:val="0"/>
      <w:marBottom w:val="0"/>
      <w:divBdr>
        <w:top w:val="none" w:sz="0" w:space="0" w:color="auto"/>
        <w:left w:val="none" w:sz="0" w:space="0" w:color="auto"/>
        <w:bottom w:val="none" w:sz="0" w:space="0" w:color="auto"/>
        <w:right w:val="none" w:sz="0" w:space="0" w:color="auto"/>
      </w:divBdr>
    </w:div>
    <w:div w:id="1495683243">
      <w:bodyDiv w:val="1"/>
      <w:marLeft w:val="0"/>
      <w:marRight w:val="0"/>
      <w:marTop w:val="0"/>
      <w:marBottom w:val="0"/>
      <w:divBdr>
        <w:top w:val="none" w:sz="0" w:space="0" w:color="auto"/>
        <w:left w:val="none" w:sz="0" w:space="0" w:color="auto"/>
        <w:bottom w:val="none" w:sz="0" w:space="0" w:color="auto"/>
        <w:right w:val="none" w:sz="0" w:space="0" w:color="auto"/>
      </w:divBdr>
    </w:div>
    <w:div w:id="1498883611">
      <w:bodyDiv w:val="1"/>
      <w:marLeft w:val="0"/>
      <w:marRight w:val="0"/>
      <w:marTop w:val="0"/>
      <w:marBottom w:val="0"/>
      <w:divBdr>
        <w:top w:val="none" w:sz="0" w:space="0" w:color="auto"/>
        <w:left w:val="none" w:sz="0" w:space="0" w:color="auto"/>
        <w:bottom w:val="none" w:sz="0" w:space="0" w:color="auto"/>
        <w:right w:val="none" w:sz="0" w:space="0" w:color="auto"/>
      </w:divBdr>
    </w:div>
    <w:div w:id="1505587412">
      <w:bodyDiv w:val="1"/>
      <w:marLeft w:val="0"/>
      <w:marRight w:val="0"/>
      <w:marTop w:val="0"/>
      <w:marBottom w:val="0"/>
      <w:divBdr>
        <w:top w:val="none" w:sz="0" w:space="0" w:color="auto"/>
        <w:left w:val="none" w:sz="0" w:space="0" w:color="auto"/>
        <w:bottom w:val="none" w:sz="0" w:space="0" w:color="auto"/>
        <w:right w:val="none" w:sz="0" w:space="0" w:color="auto"/>
      </w:divBdr>
    </w:div>
    <w:div w:id="1557428558">
      <w:bodyDiv w:val="1"/>
      <w:marLeft w:val="0"/>
      <w:marRight w:val="0"/>
      <w:marTop w:val="0"/>
      <w:marBottom w:val="0"/>
      <w:divBdr>
        <w:top w:val="none" w:sz="0" w:space="0" w:color="auto"/>
        <w:left w:val="none" w:sz="0" w:space="0" w:color="auto"/>
        <w:bottom w:val="none" w:sz="0" w:space="0" w:color="auto"/>
        <w:right w:val="none" w:sz="0" w:space="0" w:color="auto"/>
      </w:divBdr>
      <w:divsChild>
        <w:div w:id="431630771">
          <w:marLeft w:val="720"/>
          <w:marRight w:val="0"/>
          <w:marTop w:val="0"/>
          <w:marBottom w:val="0"/>
          <w:divBdr>
            <w:top w:val="none" w:sz="0" w:space="0" w:color="auto"/>
            <w:left w:val="none" w:sz="0" w:space="0" w:color="auto"/>
            <w:bottom w:val="none" w:sz="0" w:space="0" w:color="auto"/>
            <w:right w:val="none" w:sz="0" w:space="0" w:color="auto"/>
          </w:divBdr>
        </w:div>
      </w:divsChild>
    </w:div>
    <w:div w:id="1567302139">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682126833">
      <w:bodyDiv w:val="1"/>
      <w:marLeft w:val="0"/>
      <w:marRight w:val="0"/>
      <w:marTop w:val="0"/>
      <w:marBottom w:val="0"/>
      <w:divBdr>
        <w:top w:val="none" w:sz="0" w:space="0" w:color="auto"/>
        <w:left w:val="none" w:sz="0" w:space="0" w:color="auto"/>
        <w:bottom w:val="none" w:sz="0" w:space="0" w:color="auto"/>
        <w:right w:val="none" w:sz="0" w:space="0" w:color="auto"/>
      </w:divBdr>
    </w:div>
    <w:div w:id="1700814115">
      <w:bodyDiv w:val="1"/>
      <w:marLeft w:val="0"/>
      <w:marRight w:val="0"/>
      <w:marTop w:val="0"/>
      <w:marBottom w:val="0"/>
      <w:divBdr>
        <w:top w:val="none" w:sz="0" w:space="0" w:color="auto"/>
        <w:left w:val="none" w:sz="0" w:space="0" w:color="auto"/>
        <w:bottom w:val="none" w:sz="0" w:space="0" w:color="auto"/>
        <w:right w:val="none" w:sz="0" w:space="0" w:color="auto"/>
      </w:divBdr>
    </w:div>
    <w:div w:id="1805387508">
      <w:bodyDiv w:val="1"/>
      <w:marLeft w:val="0"/>
      <w:marRight w:val="0"/>
      <w:marTop w:val="0"/>
      <w:marBottom w:val="0"/>
      <w:divBdr>
        <w:top w:val="none" w:sz="0" w:space="0" w:color="auto"/>
        <w:left w:val="none" w:sz="0" w:space="0" w:color="auto"/>
        <w:bottom w:val="none" w:sz="0" w:space="0" w:color="auto"/>
        <w:right w:val="none" w:sz="0" w:space="0" w:color="auto"/>
      </w:divBdr>
    </w:div>
    <w:div w:id="1814985358">
      <w:bodyDiv w:val="1"/>
      <w:marLeft w:val="0"/>
      <w:marRight w:val="0"/>
      <w:marTop w:val="0"/>
      <w:marBottom w:val="0"/>
      <w:divBdr>
        <w:top w:val="none" w:sz="0" w:space="0" w:color="auto"/>
        <w:left w:val="none" w:sz="0" w:space="0" w:color="auto"/>
        <w:bottom w:val="none" w:sz="0" w:space="0" w:color="auto"/>
        <w:right w:val="none" w:sz="0" w:space="0" w:color="auto"/>
      </w:divBdr>
    </w:div>
    <w:div w:id="1831212242">
      <w:bodyDiv w:val="1"/>
      <w:marLeft w:val="0"/>
      <w:marRight w:val="0"/>
      <w:marTop w:val="0"/>
      <w:marBottom w:val="0"/>
      <w:divBdr>
        <w:top w:val="none" w:sz="0" w:space="0" w:color="auto"/>
        <w:left w:val="none" w:sz="0" w:space="0" w:color="auto"/>
        <w:bottom w:val="none" w:sz="0" w:space="0" w:color="auto"/>
        <w:right w:val="none" w:sz="0" w:space="0" w:color="auto"/>
      </w:divBdr>
    </w:div>
    <w:div w:id="1860698559">
      <w:bodyDiv w:val="1"/>
      <w:marLeft w:val="0"/>
      <w:marRight w:val="0"/>
      <w:marTop w:val="0"/>
      <w:marBottom w:val="0"/>
      <w:divBdr>
        <w:top w:val="none" w:sz="0" w:space="0" w:color="auto"/>
        <w:left w:val="none" w:sz="0" w:space="0" w:color="auto"/>
        <w:bottom w:val="none" w:sz="0" w:space="0" w:color="auto"/>
        <w:right w:val="none" w:sz="0" w:space="0" w:color="auto"/>
      </w:divBdr>
    </w:div>
    <w:div w:id="1867939411">
      <w:bodyDiv w:val="1"/>
      <w:marLeft w:val="0"/>
      <w:marRight w:val="0"/>
      <w:marTop w:val="0"/>
      <w:marBottom w:val="0"/>
      <w:divBdr>
        <w:top w:val="none" w:sz="0" w:space="0" w:color="auto"/>
        <w:left w:val="none" w:sz="0" w:space="0" w:color="auto"/>
        <w:bottom w:val="none" w:sz="0" w:space="0" w:color="auto"/>
        <w:right w:val="none" w:sz="0" w:space="0" w:color="auto"/>
      </w:divBdr>
    </w:div>
    <w:div w:id="1871454263">
      <w:bodyDiv w:val="1"/>
      <w:marLeft w:val="0"/>
      <w:marRight w:val="0"/>
      <w:marTop w:val="0"/>
      <w:marBottom w:val="0"/>
      <w:divBdr>
        <w:top w:val="none" w:sz="0" w:space="0" w:color="auto"/>
        <w:left w:val="none" w:sz="0" w:space="0" w:color="auto"/>
        <w:bottom w:val="none" w:sz="0" w:space="0" w:color="auto"/>
        <w:right w:val="none" w:sz="0" w:space="0" w:color="auto"/>
      </w:divBdr>
    </w:div>
    <w:div w:id="1968510534">
      <w:bodyDiv w:val="1"/>
      <w:marLeft w:val="0"/>
      <w:marRight w:val="0"/>
      <w:marTop w:val="0"/>
      <w:marBottom w:val="0"/>
      <w:divBdr>
        <w:top w:val="none" w:sz="0" w:space="0" w:color="auto"/>
        <w:left w:val="none" w:sz="0" w:space="0" w:color="auto"/>
        <w:bottom w:val="none" w:sz="0" w:space="0" w:color="auto"/>
        <w:right w:val="none" w:sz="0" w:space="0" w:color="auto"/>
      </w:divBdr>
    </w:div>
    <w:div w:id="1999845807">
      <w:bodyDiv w:val="1"/>
      <w:marLeft w:val="0"/>
      <w:marRight w:val="0"/>
      <w:marTop w:val="0"/>
      <w:marBottom w:val="0"/>
      <w:divBdr>
        <w:top w:val="none" w:sz="0" w:space="0" w:color="auto"/>
        <w:left w:val="none" w:sz="0" w:space="0" w:color="auto"/>
        <w:bottom w:val="none" w:sz="0" w:space="0" w:color="auto"/>
        <w:right w:val="none" w:sz="0" w:space="0" w:color="auto"/>
      </w:divBdr>
    </w:div>
    <w:div w:id="2014720914">
      <w:bodyDiv w:val="1"/>
      <w:marLeft w:val="0"/>
      <w:marRight w:val="0"/>
      <w:marTop w:val="0"/>
      <w:marBottom w:val="0"/>
      <w:divBdr>
        <w:top w:val="none" w:sz="0" w:space="0" w:color="auto"/>
        <w:left w:val="none" w:sz="0" w:space="0" w:color="auto"/>
        <w:bottom w:val="none" w:sz="0" w:space="0" w:color="auto"/>
        <w:right w:val="none" w:sz="0" w:space="0" w:color="auto"/>
      </w:divBdr>
      <w:divsChild>
        <w:div w:id="1482043531">
          <w:marLeft w:val="720"/>
          <w:marRight w:val="0"/>
          <w:marTop w:val="0"/>
          <w:marBottom w:val="0"/>
          <w:divBdr>
            <w:top w:val="none" w:sz="0" w:space="0" w:color="auto"/>
            <w:left w:val="none" w:sz="0" w:space="0" w:color="auto"/>
            <w:bottom w:val="none" w:sz="0" w:space="0" w:color="auto"/>
            <w:right w:val="none" w:sz="0" w:space="0" w:color="auto"/>
          </w:divBdr>
        </w:div>
        <w:div w:id="91320378">
          <w:marLeft w:val="720"/>
          <w:marRight w:val="0"/>
          <w:marTop w:val="0"/>
          <w:marBottom w:val="0"/>
          <w:divBdr>
            <w:top w:val="none" w:sz="0" w:space="0" w:color="auto"/>
            <w:left w:val="none" w:sz="0" w:space="0" w:color="auto"/>
            <w:bottom w:val="none" w:sz="0" w:space="0" w:color="auto"/>
            <w:right w:val="none" w:sz="0" w:space="0" w:color="auto"/>
          </w:divBdr>
        </w:div>
        <w:div w:id="1108114153">
          <w:marLeft w:val="2160"/>
          <w:marRight w:val="0"/>
          <w:marTop w:val="0"/>
          <w:marBottom w:val="0"/>
          <w:divBdr>
            <w:top w:val="none" w:sz="0" w:space="0" w:color="auto"/>
            <w:left w:val="none" w:sz="0" w:space="0" w:color="auto"/>
            <w:bottom w:val="none" w:sz="0" w:space="0" w:color="auto"/>
            <w:right w:val="none" w:sz="0" w:space="0" w:color="auto"/>
          </w:divBdr>
        </w:div>
        <w:div w:id="959646865">
          <w:marLeft w:val="720"/>
          <w:marRight w:val="0"/>
          <w:marTop w:val="0"/>
          <w:marBottom w:val="0"/>
          <w:divBdr>
            <w:top w:val="none" w:sz="0" w:space="0" w:color="auto"/>
            <w:left w:val="none" w:sz="0" w:space="0" w:color="auto"/>
            <w:bottom w:val="none" w:sz="0" w:space="0" w:color="auto"/>
            <w:right w:val="none" w:sz="0" w:space="0" w:color="auto"/>
          </w:divBdr>
        </w:div>
        <w:div w:id="1381518947">
          <w:marLeft w:val="720"/>
          <w:marRight w:val="0"/>
          <w:marTop w:val="0"/>
          <w:marBottom w:val="0"/>
          <w:divBdr>
            <w:top w:val="none" w:sz="0" w:space="0" w:color="auto"/>
            <w:left w:val="none" w:sz="0" w:space="0" w:color="auto"/>
            <w:bottom w:val="none" w:sz="0" w:space="0" w:color="auto"/>
            <w:right w:val="none" w:sz="0" w:space="0" w:color="auto"/>
          </w:divBdr>
        </w:div>
        <w:div w:id="402920813">
          <w:marLeft w:val="720"/>
          <w:marRight w:val="0"/>
          <w:marTop w:val="0"/>
          <w:marBottom w:val="0"/>
          <w:divBdr>
            <w:top w:val="none" w:sz="0" w:space="0" w:color="auto"/>
            <w:left w:val="none" w:sz="0" w:space="0" w:color="auto"/>
            <w:bottom w:val="none" w:sz="0" w:space="0" w:color="auto"/>
            <w:right w:val="none" w:sz="0" w:space="0" w:color="auto"/>
          </w:divBdr>
        </w:div>
        <w:div w:id="11803591">
          <w:marLeft w:val="720"/>
          <w:marRight w:val="0"/>
          <w:marTop w:val="0"/>
          <w:marBottom w:val="0"/>
          <w:divBdr>
            <w:top w:val="none" w:sz="0" w:space="0" w:color="auto"/>
            <w:left w:val="none" w:sz="0" w:space="0" w:color="auto"/>
            <w:bottom w:val="none" w:sz="0" w:space="0" w:color="auto"/>
            <w:right w:val="none" w:sz="0" w:space="0" w:color="auto"/>
          </w:divBdr>
        </w:div>
        <w:div w:id="644967459">
          <w:marLeft w:val="720"/>
          <w:marRight w:val="0"/>
          <w:marTop w:val="0"/>
          <w:marBottom w:val="0"/>
          <w:divBdr>
            <w:top w:val="none" w:sz="0" w:space="0" w:color="auto"/>
            <w:left w:val="none" w:sz="0" w:space="0" w:color="auto"/>
            <w:bottom w:val="none" w:sz="0" w:space="0" w:color="auto"/>
            <w:right w:val="none" w:sz="0" w:space="0" w:color="auto"/>
          </w:divBdr>
        </w:div>
        <w:div w:id="1247618741">
          <w:marLeft w:val="2160"/>
          <w:marRight w:val="0"/>
          <w:marTop w:val="0"/>
          <w:marBottom w:val="0"/>
          <w:divBdr>
            <w:top w:val="none" w:sz="0" w:space="0" w:color="auto"/>
            <w:left w:val="none" w:sz="0" w:space="0" w:color="auto"/>
            <w:bottom w:val="none" w:sz="0" w:space="0" w:color="auto"/>
            <w:right w:val="none" w:sz="0" w:space="0" w:color="auto"/>
          </w:divBdr>
        </w:div>
      </w:divsChild>
    </w:div>
    <w:div w:id="2081367525">
      <w:bodyDiv w:val="1"/>
      <w:marLeft w:val="0"/>
      <w:marRight w:val="0"/>
      <w:marTop w:val="0"/>
      <w:marBottom w:val="0"/>
      <w:divBdr>
        <w:top w:val="none" w:sz="0" w:space="0" w:color="auto"/>
        <w:left w:val="none" w:sz="0" w:space="0" w:color="auto"/>
        <w:bottom w:val="none" w:sz="0" w:space="0" w:color="auto"/>
        <w:right w:val="none" w:sz="0" w:space="0" w:color="auto"/>
      </w:divBdr>
    </w:div>
    <w:div w:id="20847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heek.be/catalogus/victor-klemperer/zo-zag-de-waarheid-er-op-donderdag-uit-dagboek-van-de-duitse-revolutie-1919/boek/library-marc-vlacc_9636329" TargetMode="External"/><Relationship Id="rId13" Type="http://schemas.openxmlformats.org/officeDocument/2006/relationships/hyperlink" Target="https://bibliotheek.be/catalogus/rachida-lamrabet/zwijg-allochtoon/boek/library-marc-vlacc_1009432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theek.be/catalogus/peter-schumacher/ogenblikken-van-genezing-de-gewelddadige-dekolonisatie-van-indonesie/boek/library-marc-vlacc_804132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heek.be/catalogus/lucas-catherine/het-dekoloniseringsparcours-wandelen-langs-congolees-erfgoed-belgie/boek/library-marc-vlacc_10229217" TargetMode="External"/><Relationship Id="rId5" Type="http://schemas.openxmlformats.org/officeDocument/2006/relationships/webSettings" Target="webSettings.xml"/><Relationship Id="rId15" Type="http://schemas.openxmlformats.org/officeDocument/2006/relationships/hyperlink" Target="http://openvlacc.cultuurconnect.be/siso/"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penvlacc.cultuurconnect.be/files/download/1633f5d0-43c5-4c3b-8ba2-4f9f257b1547/Regelgeving/vlacc_regInhoudelijk/vlacc_trefwoordenVW/Theorie%20trefwoorden.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B19D-E09F-4AB9-AA7C-A17E1A9D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3337</Words>
  <Characters>18354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21648</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4</cp:revision>
  <cp:lastPrinted>2014-10-01T13:24:00Z</cp:lastPrinted>
  <dcterms:created xsi:type="dcterms:W3CDTF">2021-04-14T11:30:00Z</dcterms:created>
  <dcterms:modified xsi:type="dcterms:W3CDTF">2021-04-14T14:48:00Z</dcterms:modified>
  <cp:category>catalografie</cp:category>
</cp:coreProperties>
</file>